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B9B" w:rsidRDefault="00465B9B" w:rsidP="00465B9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65B9B" w:rsidRDefault="00465B9B">
      <w:pPr>
        <w:pStyle w:val="Nadpis1"/>
      </w:pPr>
    </w:p>
    <w:p w:rsidR="00241D6B" w:rsidRPr="001511F7" w:rsidRDefault="001511F7">
      <w:pPr>
        <w:pStyle w:val="Nadpis1"/>
      </w:pPr>
      <w:r w:rsidRPr="001511F7">
        <w:t>7</w:t>
      </w:r>
      <w:r w:rsidR="00787D3E">
        <w:t>7</w:t>
      </w:r>
      <w:r w:rsidR="00241D6B" w:rsidRPr="001511F7">
        <w:t>/0</w:t>
      </w:r>
      <w:r w:rsidRPr="001511F7">
        <w:t>2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787D3E">
        <w:rPr>
          <w:szCs w:val="24"/>
        </w:rPr>
        <w:t>31</w:t>
      </w:r>
      <w:r w:rsidRPr="001511F7">
        <w:rPr>
          <w:szCs w:val="24"/>
        </w:rPr>
        <w:t xml:space="preserve">. </w:t>
      </w:r>
      <w:r w:rsidR="001511F7" w:rsidRPr="001511F7">
        <w:rPr>
          <w:szCs w:val="24"/>
        </w:rPr>
        <w:t>května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6D72A6" w:rsidRPr="00DF58C0" w:rsidRDefault="00241D6B" w:rsidP="006D72A6">
      <w:pPr>
        <w:pStyle w:val="Nadpis2"/>
        <w:ind w:left="0" w:firstLine="0"/>
        <w:jc w:val="both"/>
      </w:pPr>
      <w:r>
        <w:br w:type="page"/>
      </w:r>
      <w:r w:rsidR="00CB342F" w:rsidRPr="001340EA">
        <w:lastRenderedPageBreak/>
        <w:t xml:space="preserve">1) </w:t>
      </w:r>
      <w:r w:rsidR="006D72A6">
        <w:t>Dodatek ke smlouvě o dílo</w:t>
      </w:r>
      <w:r w:rsidR="006D72A6" w:rsidRPr="006D72A6">
        <w:t xml:space="preserve"> </w:t>
      </w:r>
      <w:r w:rsidR="006D72A6" w:rsidRPr="00DF58C0">
        <w:t>na zhotovení "</w:t>
      </w:r>
      <w:r w:rsidR="007A1CA3">
        <w:t>Územní studie Podskalí 2 a</w:t>
      </w:r>
      <w:r w:rsidR="001E66AA">
        <w:t> </w:t>
      </w:r>
      <w:r w:rsidR="007A1CA3">
        <w:t>Územní studie Podskalí 3“</w:t>
      </w:r>
    </w:p>
    <w:p w:rsidR="006D72A6" w:rsidRPr="0078503A" w:rsidRDefault="006D72A6" w:rsidP="006D72A6">
      <w:pPr>
        <w:jc w:val="both"/>
        <w:rPr>
          <w:b/>
          <w:bCs/>
        </w:rPr>
      </w:pPr>
      <w:r w:rsidRPr="0078503A">
        <w:rPr>
          <w:b/>
          <w:bCs/>
        </w:rPr>
        <w:t>Návrh usnesení:</w:t>
      </w:r>
    </w:p>
    <w:p w:rsidR="006D72A6" w:rsidRPr="0078503A" w:rsidRDefault="006D72A6" w:rsidP="006D72A6">
      <w:r w:rsidRPr="0078503A">
        <w:t>RM po projednání</w:t>
      </w:r>
    </w:p>
    <w:p w:rsidR="006D72A6" w:rsidRPr="0078503A" w:rsidRDefault="006D72A6" w:rsidP="006D72A6">
      <w:pPr>
        <w:pStyle w:val="Nadpis3"/>
      </w:pPr>
      <w:r w:rsidRPr="0078503A">
        <w:t>I. Souhlasí</w:t>
      </w:r>
    </w:p>
    <w:p w:rsidR="006D72A6" w:rsidRPr="0078503A" w:rsidRDefault="006D72A6" w:rsidP="006D72A6">
      <w:pPr>
        <w:jc w:val="both"/>
      </w:pPr>
      <w:r w:rsidRPr="0078503A">
        <w:t>s uzavřením</w:t>
      </w:r>
      <w:r>
        <w:t xml:space="preserve"> dodatku </w:t>
      </w:r>
      <w:proofErr w:type="gramStart"/>
      <w:r>
        <w:t xml:space="preserve">č.1 </w:t>
      </w:r>
      <w:r w:rsidRPr="0078503A">
        <w:t>ke</w:t>
      </w:r>
      <w:proofErr w:type="gramEnd"/>
      <w:r w:rsidRPr="0078503A">
        <w:t xml:space="preserve"> smlouvě o dílo se společností </w:t>
      </w:r>
      <w:r w:rsidR="007A1CA3">
        <w:rPr>
          <w:rStyle w:val="Siln"/>
          <w:b w:val="0"/>
          <w:bCs w:val="0"/>
        </w:rPr>
        <w:t>BUILDING-INVESTMENT, s.r.o.,</w:t>
      </w:r>
      <w:r w:rsidR="007A1CA3">
        <w:rPr>
          <w:rStyle w:val="Siln"/>
        </w:rPr>
        <w:t xml:space="preserve"> </w:t>
      </w:r>
      <w:r w:rsidR="007A1CA3">
        <w:t xml:space="preserve">Doubravice 40, 387 35 Doubravice, IČ: </w:t>
      </w:r>
      <w:r w:rsidR="007A1CA3">
        <w:rPr>
          <w:rStyle w:val="nowrap"/>
        </w:rPr>
        <w:t>654 15 680,</w:t>
      </w:r>
      <w:r w:rsidRPr="0078503A">
        <w:t xml:space="preserve"> na zpracování „</w:t>
      </w:r>
      <w:r w:rsidR="007A1CA3">
        <w:t>Územní studie Podskalí 2 a Územní studie Podskalí 3</w:t>
      </w:r>
      <w:r w:rsidRPr="0078503A">
        <w:t xml:space="preserve">“, předmětem dodatku je </w:t>
      </w:r>
      <w:r>
        <w:t xml:space="preserve">změna </w:t>
      </w:r>
      <w:r w:rsidR="00AD1BEE">
        <w:t xml:space="preserve">platebních </w:t>
      </w:r>
      <w:r>
        <w:t xml:space="preserve">podmínek </w:t>
      </w:r>
      <w:r w:rsidR="00AD1BEE">
        <w:t>a změna čl. 4.2 smlouvy</w:t>
      </w:r>
    </w:p>
    <w:p w:rsidR="006D72A6" w:rsidRPr="0078503A" w:rsidRDefault="006D72A6" w:rsidP="006D72A6">
      <w:pPr>
        <w:pStyle w:val="Nadpis3"/>
      </w:pPr>
      <w:r w:rsidRPr="0078503A">
        <w:t>II. Pověřuje</w:t>
      </w:r>
    </w:p>
    <w:p w:rsidR="006D72A6" w:rsidRPr="0078503A" w:rsidRDefault="006D72A6" w:rsidP="006D72A6">
      <w:pPr>
        <w:jc w:val="both"/>
      </w:pPr>
      <w:r w:rsidRPr="0078503A">
        <w:t>starostu města podpisem předmětného dodatku č. 1 ke smlouvě</w:t>
      </w:r>
    </w:p>
    <w:p w:rsidR="00634A81" w:rsidRDefault="00CB342F" w:rsidP="006646EF">
      <w:pPr>
        <w:pStyle w:val="Nadpis2"/>
        <w:ind w:left="0" w:firstLine="0"/>
        <w:jc w:val="both"/>
      </w:pPr>
      <w:r>
        <w:rPr>
          <w:color w:val="FF0000"/>
        </w:rPr>
        <w:br w:type="page"/>
      </w:r>
      <w:r w:rsidR="00634A81">
        <w:lastRenderedPageBreak/>
        <w:t>2)</w:t>
      </w:r>
      <w:r w:rsidR="00634A81">
        <w:rPr>
          <w:b w:val="0"/>
          <w:bCs w:val="0"/>
        </w:rPr>
        <w:t xml:space="preserve"> </w:t>
      </w:r>
      <w:r w:rsidR="00634A81">
        <w:rPr>
          <w:bCs w:val="0"/>
        </w:rPr>
        <w:t>S</w:t>
      </w:r>
      <w:r w:rsidR="00634A81">
        <w:t>ouhlas se zapojením do veřejné zakázky</w:t>
      </w:r>
      <w:r w:rsidR="009E5A6F">
        <w:t xml:space="preserve"> malého rozsahu</w:t>
      </w:r>
      <w:r w:rsidR="00634A81">
        <w:t xml:space="preserve"> „Podpora procesů plánování sociálních služeb na místní úrovni v rámci projektu „Plánování sociálních služeb v Jihočeském kraji II“</w:t>
      </w:r>
    </w:p>
    <w:p w:rsidR="00634A81" w:rsidRDefault="00634A81" w:rsidP="00634A81">
      <w:pPr>
        <w:rPr>
          <w:b/>
          <w:bCs/>
        </w:rPr>
      </w:pPr>
      <w:r>
        <w:rPr>
          <w:b/>
          <w:bCs/>
        </w:rPr>
        <w:t>Návrh usnesení:</w:t>
      </w:r>
    </w:p>
    <w:p w:rsidR="00634A81" w:rsidRDefault="00634A81" w:rsidP="00634A81">
      <w:r>
        <w:t>RM po projednání</w:t>
      </w:r>
    </w:p>
    <w:p w:rsidR="00634A81" w:rsidRDefault="00634A81" w:rsidP="00634A81">
      <w:pPr>
        <w:pStyle w:val="Nadpis3"/>
      </w:pPr>
      <w:r>
        <w:t>I. Schvaluje</w:t>
      </w:r>
    </w:p>
    <w:p w:rsidR="00437595" w:rsidRDefault="00634A81" w:rsidP="00634A81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 xml:space="preserve">spolupráci  s organizací </w:t>
      </w:r>
      <w:r w:rsidRPr="00D51CEE">
        <w:rPr>
          <w:szCs w:val="22"/>
        </w:rPr>
        <w:t xml:space="preserve">SOS </w:t>
      </w:r>
      <w:proofErr w:type="spellStart"/>
      <w:proofErr w:type="gramStart"/>
      <w:r w:rsidRPr="00D51CEE">
        <w:rPr>
          <w:szCs w:val="22"/>
        </w:rPr>
        <w:t>Šumavsko</w:t>
      </w:r>
      <w:proofErr w:type="spellEnd"/>
      <w:r>
        <w:rPr>
          <w:szCs w:val="22"/>
        </w:rPr>
        <w:t>,</w:t>
      </w:r>
      <w:r w:rsidRPr="00D51CEE">
        <w:rPr>
          <w:szCs w:val="22"/>
        </w:rPr>
        <w:t xml:space="preserve"> </w:t>
      </w:r>
      <w:proofErr w:type="spellStart"/>
      <w:r w:rsidRPr="00D51CEE">
        <w:rPr>
          <w:szCs w:val="22"/>
        </w:rPr>
        <w:t>z.ú</w:t>
      </w:r>
      <w:proofErr w:type="spellEnd"/>
      <w:r w:rsidRPr="00D51CEE">
        <w:rPr>
          <w:szCs w:val="22"/>
        </w:rPr>
        <w:t>.</w:t>
      </w:r>
      <w:r>
        <w:rPr>
          <w:szCs w:val="22"/>
        </w:rPr>
        <w:t>, IČ</w:t>
      </w:r>
      <w:proofErr w:type="gramEnd"/>
      <w:r>
        <w:rPr>
          <w:szCs w:val="22"/>
        </w:rPr>
        <w:t xml:space="preserve">: </w:t>
      </w:r>
      <w:r w:rsidRPr="00D51CEE">
        <w:rPr>
          <w:szCs w:val="22"/>
        </w:rPr>
        <w:t>05660599</w:t>
      </w:r>
      <w:r>
        <w:rPr>
          <w:szCs w:val="22"/>
        </w:rPr>
        <w:t xml:space="preserve">, </w:t>
      </w:r>
      <w:r>
        <w:t>Archiváře Teplého 102, 387 06 Malenice</w:t>
      </w:r>
      <w:r>
        <w:rPr>
          <w:szCs w:val="22"/>
        </w:rPr>
        <w:t xml:space="preserve"> při pokračováním procesů plánování sociálních služeb v ORP Strakonice</w:t>
      </w:r>
    </w:p>
    <w:p w:rsidR="00437595" w:rsidRDefault="00437595" w:rsidP="00437595">
      <w:pPr>
        <w:pStyle w:val="Nadpis3"/>
      </w:pPr>
      <w:r>
        <w:t>II. Souhlasí</w:t>
      </w:r>
    </w:p>
    <w:p w:rsidR="00634A81" w:rsidRDefault="00437595" w:rsidP="00634A81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 xml:space="preserve">s předložením nabídky </w:t>
      </w:r>
      <w:r w:rsidR="00634A81">
        <w:rPr>
          <w:szCs w:val="22"/>
        </w:rPr>
        <w:t>do výběrového řízení „Podpora procesů plánování sociálních služeb na místní úrovni“, kter</w:t>
      </w:r>
      <w:r w:rsidR="009E5A6F">
        <w:rPr>
          <w:szCs w:val="22"/>
        </w:rPr>
        <w:t>ou</w:t>
      </w:r>
      <w:r w:rsidR="00634A81">
        <w:rPr>
          <w:szCs w:val="22"/>
        </w:rPr>
        <w:t xml:space="preserve"> </w:t>
      </w:r>
      <w:r w:rsidR="009E5A6F">
        <w:rPr>
          <w:szCs w:val="22"/>
        </w:rPr>
        <w:t>zadává</w:t>
      </w:r>
      <w:r w:rsidR="00634A81">
        <w:rPr>
          <w:szCs w:val="22"/>
        </w:rPr>
        <w:t xml:space="preserve"> Jihočeský kraj</w:t>
      </w:r>
      <w:r>
        <w:rPr>
          <w:szCs w:val="22"/>
        </w:rPr>
        <w:t xml:space="preserve">, prostřednictvím </w:t>
      </w:r>
      <w:r w:rsidRPr="00D51CEE">
        <w:rPr>
          <w:szCs w:val="22"/>
        </w:rPr>
        <w:t xml:space="preserve">SOS </w:t>
      </w:r>
      <w:proofErr w:type="spellStart"/>
      <w:proofErr w:type="gramStart"/>
      <w:r w:rsidRPr="00D51CEE">
        <w:rPr>
          <w:szCs w:val="22"/>
        </w:rPr>
        <w:t>Šumavsko</w:t>
      </w:r>
      <w:proofErr w:type="spellEnd"/>
      <w:r>
        <w:rPr>
          <w:szCs w:val="22"/>
        </w:rPr>
        <w:t>,</w:t>
      </w:r>
      <w:r w:rsidRPr="00D51CEE">
        <w:rPr>
          <w:szCs w:val="22"/>
        </w:rPr>
        <w:t xml:space="preserve"> </w:t>
      </w:r>
      <w:proofErr w:type="spellStart"/>
      <w:r w:rsidRPr="00D51CEE">
        <w:rPr>
          <w:szCs w:val="22"/>
        </w:rPr>
        <w:t>z.ú</w:t>
      </w:r>
      <w:proofErr w:type="spellEnd"/>
      <w:r w:rsidRPr="00D51CEE">
        <w:rPr>
          <w:szCs w:val="22"/>
        </w:rPr>
        <w:t>.</w:t>
      </w:r>
      <w:proofErr w:type="gramEnd"/>
    </w:p>
    <w:p w:rsidR="00634A81" w:rsidRDefault="00634A81" w:rsidP="00634A81">
      <w:pPr>
        <w:pStyle w:val="Nadpis3"/>
      </w:pPr>
      <w:r>
        <w:t>I</w:t>
      </w:r>
      <w:r w:rsidR="00437595">
        <w:t>I</w:t>
      </w:r>
      <w:r>
        <w:t>I. Pověřuje</w:t>
      </w:r>
    </w:p>
    <w:p w:rsidR="00634A81" w:rsidRDefault="00437595" w:rsidP="00634A81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s</w:t>
      </w:r>
      <w:r w:rsidR="00634A81">
        <w:rPr>
          <w:szCs w:val="22"/>
        </w:rPr>
        <w:t xml:space="preserve">tarostu města podpisem </w:t>
      </w:r>
      <w:r w:rsidR="009E5A6F">
        <w:rPr>
          <w:szCs w:val="22"/>
        </w:rPr>
        <w:t xml:space="preserve">příslušných dokumentů vztahujících se </w:t>
      </w:r>
      <w:r>
        <w:rPr>
          <w:szCs w:val="22"/>
        </w:rPr>
        <w:t>k předložení předmětné nabídky</w:t>
      </w:r>
    </w:p>
    <w:p w:rsidR="00634A81" w:rsidRPr="00BE671E" w:rsidRDefault="00634A81">
      <w:pPr>
        <w:rPr>
          <w:b/>
          <w:bCs/>
          <w:sz w:val="28"/>
          <w:u w:val="single"/>
        </w:rPr>
      </w:pPr>
      <w:r w:rsidRPr="00BE671E">
        <w:br w:type="page"/>
      </w:r>
    </w:p>
    <w:p w:rsidR="00D403D6" w:rsidRPr="00056344" w:rsidRDefault="00D563FE" w:rsidP="00D403D6">
      <w:pPr>
        <w:pStyle w:val="Nadpis2"/>
        <w:ind w:left="0" w:firstLine="0"/>
        <w:jc w:val="both"/>
      </w:pPr>
      <w:r>
        <w:lastRenderedPageBreak/>
        <w:t>3</w:t>
      </w:r>
      <w:r w:rsidRPr="00056344">
        <w:t>)</w:t>
      </w:r>
      <w:r w:rsidRPr="00056344">
        <w:rPr>
          <w:b w:val="0"/>
          <w:bCs w:val="0"/>
        </w:rPr>
        <w:t xml:space="preserve"> </w:t>
      </w:r>
      <w:r w:rsidR="00D403D6">
        <w:t>Změna v projektu „</w:t>
      </w:r>
      <w:r w:rsidR="00D403D6" w:rsidRPr="00550F4B">
        <w:t>Komunik</w:t>
      </w:r>
      <w:r w:rsidR="00D403D6">
        <w:t>ační napojení průmyslové zóny u </w:t>
      </w:r>
      <w:r w:rsidR="00D403D6" w:rsidRPr="00550F4B">
        <w:t>Blatenského mostu ve Strakonicích</w:t>
      </w:r>
      <w:r w:rsidR="00D403D6">
        <w:t>“ v době udržitelnosti</w:t>
      </w:r>
    </w:p>
    <w:p w:rsidR="00D403D6" w:rsidRPr="0078503A" w:rsidRDefault="00D403D6" w:rsidP="00D403D6">
      <w:pPr>
        <w:jc w:val="both"/>
        <w:rPr>
          <w:b/>
          <w:bCs/>
        </w:rPr>
      </w:pPr>
      <w:r w:rsidRPr="0078503A">
        <w:rPr>
          <w:b/>
          <w:bCs/>
        </w:rPr>
        <w:t>Návrh usnesení:</w:t>
      </w:r>
    </w:p>
    <w:p w:rsidR="00D403D6" w:rsidRPr="0078503A" w:rsidRDefault="00D403D6" w:rsidP="00D403D6">
      <w:r w:rsidRPr="0078503A">
        <w:t>RM po projednání</w:t>
      </w:r>
    </w:p>
    <w:p w:rsidR="00D403D6" w:rsidRPr="0078503A" w:rsidRDefault="00D403D6" w:rsidP="00D403D6">
      <w:pPr>
        <w:pStyle w:val="Nadpis3"/>
      </w:pPr>
      <w:r>
        <w:t>I. Bere na vědomí</w:t>
      </w:r>
    </w:p>
    <w:p w:rsidR="00D403D6" w:rsidRPr="00420202" w:rsidRDefault="00D403D6" w:rsidP="00D403D6">
      <w:pPr>
        <w:jc w:val="both"/>
        <w:rPr>
          <w:color w:val="000000" w:themeColor="text1"/>
        </w:rPr>
      </w:pPr>
      <w:r>
        <w:rPr>
          <w:color w:val="000000" w:themeColor="text1"/>
        </w:rPr>
        <w:t>p</w:t>
      </w:r>
      <w:r w:rsidRPr="00420202">
        <w:rPr>
          <w:color w:val="000000" w:themeColor="text1"/>
        </w:rPr>
        <w:t xml:space="preserve">odmínky </w:t>
      </w:r>
      <w:r>
        <w:rPr>
          <w:color w:val="000000" w:themeColor="text1"/>
        </w:rPr>
        <w:t xml:space="preserve">související se </w:t>
      </w:r>
      <w:r w:rsidRPr="00420202">
        <w:rPr>
          <w:color w:val="000000" w:themeColor="text1"/>
        </w:rPr>
        <w:t>změn</w:t>
      </w:r>
      <w:r>
        <w:rPr>
          <w:color w:val="000000" w:themeColor="text1"/>
        </w:rPr>
        <w:t>ou</w:t>
      </w:r>
      <w:r w:rsidRPr="00420202">
        <w:rPr>
          <w:color w:val="000000" w:themeColor="text1"/>
        </w:rPr>
        <w:t xml:space="preserve"> projektu „Komunik</w:t>
      </w:r>
      <w:r>
        <w:rPr>
          <w:color w:val="000000" w:themeColor="text1"/>
        </w:rPr>
        <w:t>ační napojení průmyslové zóny u </w:t>
      </w:r>
      <w:r w:rsidRPr="00420202">
        <w:rPr>
          <w:color w:val="000000" w:themeColor="text1"/>
        </w:rPr>
        <w:t>Blatenského mostu ve Strakonicích“ (</w:t>
      </w:r>
      <w:proofErr w:type="spellStart"/>
      <w:proofErr w:type="gramStart"/>
      <w:r w:rsidRPr="00420202">
        <w:rPr>
          <w:color w:val="000000" w:themeColor="text1"/>
        </w:rPr>
        <w:t>r.č</w:t>
      </w:r>
      <w:proofErr w:type="spellEnd"/>
      <w:r w:rsidRPr="00420202">
        <w:rPr>
          <w:color w:val="000000" w:themeColor="text1"/>
        </w:rPr>
        <w:t>.</w:t>
      </w:r>
      <w:proofErr w:type="gramEnd"/>
      <w:r w:rsidRPr="00420202">
        <w:rPr>
          <w:color w:val="000000" w:themeColor="text1"/>
        </w:rPr>
        <w:t xml:space="preserve"> CZ.1.14/1.5.00</w:t>
      </w:r>
      <w:r>
        <w:rPr>
          <w:color w:val="000000" w:themeColor="text1"/>
        </w:rPr>
        <w:t xml:space="preserve">/26.02820) v době udržitelnosti, změna je </w:t>
      </w:r>
      <w:r w:rsidRPr="00420202">
        <w:rPr>
          <w:color w:val="000000" w:themeColor="text1"/>
        </w:rPr>
        <w:t>vyvolan</w:t>
      </w:r>
      <w:r>
        <w:rPr>
          <w:color w:val="000000" w:themeColor="text1"/>
        </w:rPr>
        <w:t>á</w:t>
      </w:r>
      <w:r w:rsidRPr="00420202">
        <w:rPr>
          <w:color w:val="000000" w:themeColor="text1"/>
        </w:rPr>
        <w:t xml:space="preserve"> záměrem společnost</w:t>
      </w:r>
      <w:r>
        <w:rPr>
          <w:color w:val="000000" w:themeColor="text1"/>
        </w:rPr>
        <w:t>i</w:t>
      </w:r>
      <w:r w:rsidRPr="00420202">
        <w:rPr>
          <w:color w:val="000000" w:themeColor="text1"/>
        </w:rPr>
        <w:t xml:space="preserve"> </w:t>
      </w:r>
      <w:proofErr w:type="spellStart"/>
      <w:r w:rsidRPr="00420202">
        <w:rPr>
          <w:color w:val="000000" w:themeColor="text1"/>
        </w:rPr>
        <w:t>Adient</w:t>
      </w:r>
      <w:proofErr w:type="spellEnd"/>
      <w:r w:rsidRPr="00420202">
        <w:rPr>
          <w:color w:val="000000" w:themeColor="text1"/>
        </w:rPr>
        <w:t xml:space="preserve"> Strakonice s.r.o., IČ 28085272, se sídlem Heydukova 1111, 386 01 Strakonice.</w:t>
      </w:r>
    </w:p>
    <w:p w:rsidR="00D403D6" w:rsidRPr="00091E20" w:rsidRDefault="00D403D6" w:rsidP="00D403D6">
      <w:pPr>
        <w:keepNext/>
        <w:spacing w:before="240" w:after="60"/>
        <w:jc w:val="both"/>
        <w:outlineLvl w:val="2"/>
        <w:rPr>
          <w:b/>
          <w:bCs/>
          <w:u w:val="single"/>
        </w:rPr>
      </w:pPr>
      <w:r w:rsidRPr="00091E20">
        <w:rPr>
          <w:b/>
          <w:bCs/>
          <w:u w:val="single"/>
        </w:rPr>
        <w:t xml:space="preserve">II. Pověřuje </w:t>
      </w:r>
    </w:p>
    <w:p w:rsidR="00D403D6" w:rsidRDefault="00D403D6" w:rsidP="00D403D6">
      <w:pPr>
        <w:jc w:val="both"/>
      </w:pPr>
      <w:r>
        <w:t>o</w:t>
      </w:r>
      <w:r w:rsidRPr="00091E20">
        <w:t>dbor rozvoje administrací výše uvedené žádosti o změnu projektu „Komunikační napojení průmyslové zóny u Blatenského mostu ve Strakonicích“ (</w:t>
      </w:r>
      <w:proofErr w:type="spellStart"/>
      <w:proofErr w:type="gramStart"/>
      <w:r w:rsidRPr="00091E20">
        <w:t>r.č</w:t>
      </w:r>
      <w:proofErr w:type="spellEnd"/>
      <w:r w:rsidRPr="00091E20">
        <w:t>.</w:t>
      </w:r>
      <w:proofErr w:type="gramEnd"/>
      <w:r>
        <w:t xml:space="preserve"> CZ.1.14/1.5.00/26.02820) s </w:t>
      </w:r>
      <w:r w:rsidRPr="00091E20">
        <w:t>Úřadem Regionální rady re</w:t>
      </w:r>
      <w:r>
        <w:t>gionu soudržnosti Jihozápad</w:t>
      </w:r>
    </w:p>
    <w:p w:rsidR="00D403D6" w:rsidRPr="00091E20" w:rsidRDefault="00D403D6" w:rsidP="00D403D6">
      <w:pPr>
        <w:keepNext/>
        <w:spacing w:before="240" w:after="60"/>
        <w:jc w:val="both"/>
        <w:outlineLvl w:val="2"/>
        <w:rPr>
          <w:b/>
          <w:bCs/>
          <w:u w:val="single"/>
        </w:rPr>
      </w:pPr>
      <w:r w:rsidRPr="00091E20">
        <w:rPr>
          <w:b/>
          <w:bCs/>
          <w:u w:val="single"/>
        </w:rPr>
        <w:t>I</w:t>
      </w:r>
      <w:r>
        <w:rPr>
          <w:b/>
          <w:bCs/>
          <w:u w:val="single"/>
        </w:rPr>
        <w:t>I</w:t>
      </w:r>
      <w:r w:rsidRPr="00091E20">
        <w:rPr>
          <w:b/>
          <w:bCs/>
          <w:u w:val="single"/>
        </w:rPr>
        <w:t xml:space="preserve">I. Pověřuje </w:t>
      </w:r>
    </w:p>
    <w:p w:rsidR="00D403D6" w:rsidRDefault="00D403D6" w:rsidP="00D403D6">
      <w:pPr>
        <w:jc w:val="both"/>
      </w:pPr>
      <w:r>
        <w:t>starostu města podpisem příslušných dokumentů vztahujících se k žádosti o změnu předmětného projektu</w:t>
      </w:r>
    </w:p>
    <w:p w:rsidR="00D563FE" w:rsidRPr="00D403D6" w:rsidRDefault="00D563FE" w:rsidP="00D403D6">
      <w:pPr>
        <w:jc w:val="both"/>
      </w:pPr>
      <w:r>
        <w:br w:type="page"/>
      </w:r>
    </w:p>
    <w:p w:rsidR="00F1737E" w:rsidRPr="00075EDB" w:rsidRDefault="00D563FE" w:rsidP="006D72A6">
      <w:pPr>
        <w:pStyle w:val="Nadpis2"/>
        <w:ind w:left="0" w:firstLine="0"/>
        <w:jc w:val="both"/>
      </w:pPr>
      <w:r>
        <w:lastRenderedPageBreak/>
        <w:t>4</w:t>
      </w:r>
      <w:r w:rsidR="00F1737E" w:rsidRPr="00075EDB">
        <w:t>)</w:t>
      </w:r>
      <w:r w:rsidR="00F1737E" w:rsidRPr="00075EDB">
        <w:rPr>
          <w:b w:val="0"/>
          <w:bCs w:val="0"/>
        </w:rPr>
        <w:t xml:space="preserve"> </w:t>
      </w:r>
      <w:r w:rsidR="00075EDB" w:rsidRPr="00075EDB">
        <w:t>Přehled podaných žádostí o dotace v roce 2017 – stav k 24. 5. 2017</w:t>
      </w:r>
      <w:r w:rsidR="00F1737E" w:rsidRPr="00075EDB">
        <w:t xml:space="preserve">   </w:t>
      </w:r>
    </w:p>
    <w:p w:rsidR="00F1737E" w:rsidRPr="00075EDB" w:rsidRDefault="00F1737E" w:rsidP="00F1737E"/>
    <w:p w:rsidR="00DD4613" w:rsidRPr="00075EDB" w:rsidRDefault="00075EDB" w:rsidP="00DD4613">
      <w:pPr>
        <w:jc w:val="both"/>
      </w:pPr>
      <w:bookmarkStart w:id="0" w:name="_GoBack"/>
      <w:r w:rsidRPr="00075EDB">
        <w:t xml:space="preserve">Odbor rozvoje na základě požadavku </w:t>
      </w:r>
      <w:r>
        <w:t>Rady města Strakonice předkládá</w:t>
      </w:r>
      <w:r w:rsidRPr="00075EDB">
        <w:t xml:space="preserve"> přehled podaných dotací v příslušném kalendářním roce. Přehled bude předkládán Radě města Strakonice informativně </w:t>
      </w:r>
      <w:r w:rsidRPr="005A6AF2">
        <w:rPr>
          <w:b/>
        </w:rPr>
        <w:t>bez návrhu usnesení</w:t>
      </w:r>
      <w:r w:rsidRPr="00075EDB">
        <w:t xml:space="preserve"> s frekvencí 1 krát měsíčně popř. dle potřeby</w:t>
      </w:r>
      <w:r w:rsidR="00DD4613" w:rsidRPr="00075EDB">
        <w:t>.</w:t>
      </w:r>
    </w:p>
    <w:p w:rsidR="007814F5" w:rsidRPr="00075EDB" w:rsidRDefault="00075EDB" w:rsidP="005A6AF2">
      <w:pPr>
        <w:jc w:val="both"/>
      </w:pPr>
      <w:r w:rsidRPr="00075EDB">
        <w:t>Přehled je přílohou.</w:t>
      </w:r>
      <w:bookmarkEnd w:id="0"/>
    </w:p>
    <w:sectPr w:rsidR="007814F5" w:rsidRPr="00075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F4BF1"/>
    <w:multiLevelType w:val="hybridMultilevel"/>
    <w:tmpl w:val="742419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C7A4D"/>
    <w:multiLevelType w:val="hybridMultilevel"/>
    <w:tmpl w:val="42B2F5B2"/>
    <w:lvl w:ilvl="0" w:tplc="A1DAB7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26996"/>
    <w:multiLevelType w:val="multilevel"/>
    <w:tmpl w:val="FF169ACA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  <w:b w:val="0"/>
      </w:rPr>
    </w:lvl>
  </w:abstractNum>
  <w:abstractNum w:abstractNumId="26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"/>
  </w:num>
  <w:num w:numId="3">
    <w:abstractNumId w:val="5"/>
  </w:num>
  <w:num w:numId="4">
    <w:abstractNumId w:val="9"/>
  </w:num>
  <w:num w:numId="5">
    <w:abstractNumId w:val="28"/>
  </w:num>
  <w:num w:numId="6">
    <w:abstractNumId w:val="26"/>
  </w:num>
  <w:num w:numId="7">
    <w:abstractNumId w:val="33"/>
  </w:num>
  <w:num w:numId="8">
    <w:abstractNumId w:val="6"/>
  </w:num>
  <w:num w:numId="9">
    <w:abstractNumId w:val="13"/>
  </w:num>
  <w:num w:numId="10">
    <w:abstractNumId w:val="15"/>
  </w:num>
  <w:num w:numId="11">
    <w:abstractNumId w:val="21"/>
  </w:num>
  <w:num w:numId="12">
    <w:abstractNumId w:val="12"/>
  </w:num>
  <w:num w:numId="13">
    <w:abstractNumId w:val="17"/>
  </w:num>
  <w:num w:numId="14">
    <w:abstractNumId w:val="18"/>
  </w:num>
  <w:num w:numId="15">
    <w:abstractNumId w:val="16"/>
  </w:num>
  <w:num w:numId="16">
    <w:abstractNumId w:val="30"/>
  </w:num>
  <w:num w:numId="17">
    <w:abstractNumId w:val="0"/>
  </w:num>
  <w:num w:numId="18">
    <w:abstractNumId w:val="4"/>
  </w:num>
  <w:num w:numId="19">
    <w:abstractNumId w:val="22"/>
  </w:num>
  <w:num w:numId="20">
    <w:abstractNumId w:val="23"/>
  </w:num>
  <w:num w:numId="21">
    <w:abstractNumId w:val="36"/>
  </w:num>
  <w:num w:numId="22">
    <w:abstractNumId w:val="8"/>
  </w:num>
  <w:num w:numId="23">
    <w:abstractNumId w:val="29"/>
  </w:num>
  <w:num w:numId="24">
    <w:abstractNumId w:val="24"/>
  </w:num>
  <w:num w:numId="25">
    <w:abstractNumId w:val="10"/>
  </w:num>
  <w:num w:numId="26">
    <w:abstractNumId w:val="19"/>
  </w:num>
  <w:num w:numId="27">
    <w:abstractNumId w:val="35"/>
  </w:num>
  <w:num w:numId="28">
    <w:abstractNumId w:val="11"/>
  </w:num>
  <w:num w:numId="29">
    <w:abstractNumId w:val="27"/>
  </w:num>
  <w:num w:numId="30">
    <w:abstractNumId w:val="7"/>
  </w:num>
  <w:num w:numId="31">
    <w:abstractNumId w:val="31"/>
  </w:num>
  <w:num w:numId="32">
    <w:abstractNumId w:val="2"/>
  </w:num>
  <w:num w:numId="33">
    <w:abstractNumId w:val="34"/>
  </w:num>
  <w:num w:numId="34">
    <w:abstractNumId w:val="20"/>
  </w:num>
  <w:num w:numId="35">
    <w:abstractNumId w:val="25"/>
  </w:num>
  <w:num w:numId="36">
    <w:abstractNumId w:val="1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231B6"/>
    <w:rsid w:val="00031F09"/>
    <w:rsid w:val="00041D5F"/>
    <w:rsid w:val="00042448"/>
    <w:rsid w:val="00052468"/>
    <w:rsid w:val="00055469"/>
    <w:rsid w:val="00060FB4"/>
    <w:rsid w:val="00070DAA"/>
    <w:rsid w:val="00075EDB"/>
    <w:rsid w:val="0007780C"/>
    <w:rsid w:val="00083B19"/>
    <w:rsid w:val="00093B74"/>
    <w:rsid w:val="000A0F8A"/>
    <w:rsid w:val="000A6A0E"/>
    <w:rsid w:val="000E47C6"/>
    <w:rsid w:val="001213E8"/>
    <w:rsid w:val="001379D9"/>
    <w:rsid w:val="00150F40"/>
    <w:rsid w:val="001511F7"/>
    <w:rsid w:val="0015756C"/>
    <w:rsid w:val="00162483"/>
    <w:rsid w:val="001863E1"/>
    <w:rsid w:val="001A4020"/>
    <w:rsid w:val="001D0BAD"/>
    <w:rsid w:val="001D51EE"/>
    <w:rsid w:val="001D6989"/>
    <w:rsid w:val="001E46AA"/>
    <w:rsid w:val="001E66AA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7370"/>
    <w:rsid w:val="00330310"/>
    <w:rsid w:val="00345FBF"/>
    <w:rsid w:val="003A1719"/>
    <w:rsid w:val="003A5F1A"/>
    <w:rsid w:val="003A741A"/>
    <w:rsid w:val="003D342C"/>
    <w:rsid w:val="003F573A"/>
    <w:rsid w:val="00404DC3"/>
    <w:rsid w:val="00435511"/>
    <w:rsid w:val="00435B8A"/>
    <w:rsid w:val="00437595"/>
    <w:rsid w:val="00444E14"/>
    <w:rsid w:val="0044602B"/>
    <w:rsid w:val="00465B9B"/>
    <w:rsid w:val="00474E4C"/>
    <w:rsid w:val="00495924"/>
    <w:rsid w:val="004A1E9F"/>
    <w:rsid w:val="004A31AD"/>
    <w:rsid w:val="004C527B"/>
    <w:rsid w:val="004C6588"/>
    <w:rsid w:val="004D223E"/>
    <w:rsid w:val="004D2F88"/>
    <w:rsid w:val="004E75C4"/>
    <w:rsid w:val="005058AA"/>
    <w:rsid w:val="00506279"/>
    <w:rsid w:val="0051703E"/>
    <w:rsid w:val="00530D08"/>
    <w:rsid w:val="00552F41"/>
    <w:rsid w:val="00561364"/>
    <w:rsid w:val="00587868"/>
    <w:rsid w:val="0059135C"/>
    <w:rsid w:val="005A6AF2"/>
    <w:rsid w:val="005C2AAC"/>
    <w:rsid w:val="005D4D59"/>
    <w:rsid w:val="005E1529"/>
    <w:rsid w:val="005E31DA"/>
    <w:rsid w:val="005F1780"/>
    <w:rsid w:val="006174F4"/>
    <w:rsid w:val="00633ACF"/>
    <w:rsid w:val="00634819"/>
    <w:rsid w:val="00634A81"/>
    <w:rsid w:val="00647C3B"/>
    <w:rsid w:val="00655367"/>
    <w:rsid w:val="00661314"/>
    <w:rsid w:val="006646EF"/>
    <w:rsid w:val="006A10CA"/>
    <w:rsid w:val="006A2015"/>
    <w:rsid w:val="006B10E9"/>
    <w:rsid w:val="006B186B"/>
    <w:rsid w:val="006D72A6"/>
    <w:rsid w:val="006F67F7"/>
    <w:rsid w:val="007305BF"/>
    <w:rsid w:val="00740C41"/>
    <w:rsid w:val="007542F7"/>
    <w:rsid w:val="0075506B"/>
    <w:rsid w:val="007814F5"/>
    <w:rsid w:val="00787D3E"/>
    <w:rsid w:val="007A1CA3"/>
    <w:rsid w:val="007C0D13"/>
    <w:rsid w:val="007C49E7"/>
    <w:rsid w:val="007C6D22"/>
    <w:rsid w:val="00823F66"/>
    <w:rsid w:val="00841E57"/>
    <w:rsid w:val="00844B8C"/>
    <w:rsid w:val="00864729"/>
    <w:rsid w:val="00870ECD"/>
    <w:rsid w:val="00874B03"/>
    <w:rsid w:val="008A4B1A"/>
    <w:rsid w:val="008C1975"/>
    <w:rsid w:val="0090171F"/>
    <w:rsid w:val="00907FCE"/>
    <w:rsid w:val="00915AF3"/>
    <w:rsid w:val="00937258"/>
    <w:rsid w:val="00945A40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E5A6F"/>
    <w:rsid w:val="00A14883"/>
    <w:rsid w:val="00A30EAB"/>
    <w:rsid w:val="00A4427F"/>
    <w:rsid w:val="00A5149C"/>
    <w:rsid w:val="00A60BE6"/>
    <w:rsid w:val="00A641EB"/>
    <w:rsid w:val="00A85E92"/>
    <w:rsid w:val="00A92050"/>
    <w:rsid w:val="00AA7710"/>
    <w:rsid w:val="00AD14F2"/>
    <w:rsid w:val="00AD1BEE"/>
    <w:rsid w:val="00AE2537"/>
    <w:rsid w:val="00B155B5"/>
    <w:rsid w:val="00B17F46"/>
    <w:rsid w:val="00B2430E"/>
    <w:rsid w:val="00B318F5"/>
    <w:rsid w:val="00B7408D"/>
    <w:rsid w:val="00B748AE"/>
    <w:rsid w:val="00B90B8E"/>
    <w:rsid w:val="00B92076"/>
    <w:rsid w:val="00B97F86"/>
    <w:rsid w:val="00BC6F8C"/>
    <w:rsid w:val="00BE671E"/>
    <w:rsid w:val="00C04242"/>
    <w:rsid w:val="00C15D2D"/>
    <w:rsid w:val="00C4372F"/>
    <w:rsid w:val="00C61858"/>
    <w:rsid w:val="00C763EF"/>
    <w:rsid w:val="00C90158"/>
    <w:rsid w:val="00CA2FC1"/>
    <w:rsid w:val="00CB342F"/>
    <w:rsid w:val="00CD46E9"/>
    <w:rsid w:val="00CE2405"/>
    <w:rsid w:val="00D01A85"/>
    <w:rsid w:val="00D22B5B"/>
    <w:rsid w:val="00D403D6"/>
    <w:rsid w:val="00D430F9"/>
    <w:rsid w:val="00D443DE"/>
    <w:rsid w:val="00D51CEE"/>
    <w:rsid w:val="00D563FE"/>
    <w:rsid w:val="00D56420"/>
    <w:rsid w:val="00D5729E"/>
    <w:rsid w:val="00D73D34"/>
    <w:rsid w:val="00DD4613"/>
    <w:rsid w:val="00DF68AC"/>
    <w:rsid w:val="00E125F6"/>
    <w:rsid w:val="00E22459"/>
    <w:rsid w:val="00E4117E"/>
    <w:rsid w:val="00E5138E"/>
    <w:rsid w:val="00E74475"/>
    <w:rsid w:val="00E7492D"/>
    <w:rsid w:val="00E83AA5"/>
    <w:rsid w:val="00E84947"/>
    <w:rsid w:val="00EF0B4C"/>
    <w:rsid w:val="00EF63AD"/>
    <w:rsid w:val="00F1737E"/>
    <w:rsid w:val="00F178EB"/>
    <w:rsid w:val="00F243FE"/>
    <w:rsid w:val="00F27FDB"/>
    <w:rsid w:val="00F34020"/>
    <w:rsid w:val="00F35568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4B753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customStyle="1" w:styleId="Odstavecseseznamem1">
    <w:name w:val="Odstavec se seznamem1"/>
    <w:basedOn w:val="Normln"/>
    <w:rsid w:val="00AD1BE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60E9A-9BA0-4D86-95FA-E42FEDC3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5</Pages>
  <Words>382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Miroslava Havrdová</cp:lastModifiedBy>
  <cp:revision>25</cp:revision>
  <cp:lastPrinted>2017-05-24T06:15:00Z</cp:lastPrinted>
  <dcterms:created xsi:type="dcterms:W3CDTF">2017-05-10T15:14:00Z</dcterms:created>
  <dcterms:modified xsi:type="dcterms:W3CDTF">2017-05-25T06:32:00Z</dcterms:modified>
</cp:coreProperties>
</file>