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F61" w:rsidRDefault="003F3F61" w:rsidP="003F3F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4235E" w:rsidRPr="00366F50" w:rsidRDefault="00A4235E" w:rsidP="00A4235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366F50"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 w:rsidR="003A1259" w:rsidRPr="00366F50">
        <w:rPr>
          <w:rFonts w:eastAsia="Times New Roman" w:cs="Times New Roman"/>
          <w:b/>
          <w:bCs/>
          <w:sz w:val="28"/>
          <w:szCs w:val="28"/>
          <w:lang w:eastAsia="cs-CZ"/>
        </w:rPr>
        <w:t>8</w:t>
      </w:r>
      <w:r w:rsidRPr="00366F50"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366F50" w:rsidRPr="00366F50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 w:rsidRPr="00366F50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4235E" w:rsidRPr="00477B3C" w:rsidRDefault="00A4235E" w:rsidP="00A4235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>
        <w:rPr>
          <w:rFonts w:eastAsia="Times New Roman" w:cs="Times New Roman"/>
          <w:szCs w:val="24"/>
          <w:lang w:eastAsia="cs-CZ"/>
        </w:rPr>
        <w:t>4. dubna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C37E39" w:rsidRDefault="00C37E39" w:rsidP="00C37E39">
      <w:pPr>
        <w:widowControl w:val="0"/>
        <w:autoSpaceDE w:val="0"/>
        <w:autoSpaceDN w:val="0"/>
        <w:adjustRightInd w:val="0"/>
      </w:pPr>
      <w:r>
        <w:t>K projednání v zastupitelstvu města dne 18. dubna 2018</w:t>
      </w: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436A1" w:rsidRPr="00477B3C" w:rsidRDefault="001436A1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37E39" w:rsidRPr="00C37E39" w:rsidRDefault="00C37E39" w:rsidP="00C37E39">
      <w:pPr>
        <w:keepNext/>
        <w:spacing w:before="240" w:after="60"/>
        <w:jc w:val="left"/>
        <w:outlineLvl w:val="1"/>
        <w:rPr>
          <w:rFonts w:eastAsia="MS Mincho" w:cs="Times New Roman"/>
          <w:b/>
          <w:bCs/>
          <w:sz w:val="28"/>
          <w:szCs w:val="28"/>
          <w:u w:val="single"/>
          <w:lang w:eastAsia="cs-CZ"/>
        </w:rPr>
      </w:pPr>
      <w:r w:rsidRPr="00C37E39">
        <w:rPr>
          <w:rFonts w:eastAsia="MS Mincho" w:cs="Times New Roman"/>
          <w:b/>
          <w:bCs/>
          <w:sz w:val="28"/>
          <w:szCs w:val="28"/>
          <w:u w:val="single"/>
          <w:lang w:eastAsia="cs-CZ"/>
        </w:rPr>
        <w:lastRenderedPageBreak/>
        <w:t xml:space="preserve">Prodej pozemků v lokalitě </w:t>
      </w:r>
      <w:proofErr w:type="spellStart"/>
      <w:r w:rsidRPr="00C37E39">
        <w:rPr>
          <w:rFonts w:eastAsia="MS Mincho" w:cs="Times New Roman"/>
          <w:b/>
          <w:bCs/>
          <w:sz w:val="28"/>
          <w:szCs w:val="28"/>
          <w:u w:val="single"/>
          <w:lang w:eastAsia="cs-CZ"/>
        </w:rPr>
        <w:t>Jezárka</w:t>
      </w:r>
      <w:proofErr w:type="spellEnd"/>
    </w:p>
    <w:p w:rsidR="00C37E39" w:rsidRPr="00C37E39" w:rsidRDefault="00C37E39" w:rsidP="00C37E39">
      <w:pPr>
        <w:spacing w:after="0"/>
        <w:jc w:val="left"/>
        <w:rPr>
          <w:rFonts w:eastAsia="MS Mincho" w:cs="Times New Roman"/>
          <w:szCs w:val="24"/>
          <w:lang w:eastAsia="cs-CZ"/>
        </w:rPr>
      </w:pPr>
    </w:p>
    <w:p w:rsidR="00C37E39" w:rsidRPr="00C37E39" w:rsidRDefault="00C37E39" w:rsidP="00C37E39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37E39" w:rsidRPr="00C37E39" w:rsidRDefault="00C37E39" w:rsidP="00C37E39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C37E39">
        <w:rPr>
          <w:rFonts w:eastAsia="Times New Roman" w:cs="Times New Roman"/>
          <w:szCs w:val="24"/>
          <w:lang w:eastAsia="cs-CZ"/>
        </w:rPr>
        <w:t>RM po projednání, v souvislosti s prodejem pozemků v lokalitě Jezárky</w:t>
      </w:r>
    </w:p>
    <w:p w:rsidR="00C37E39" w:rsidRPr="00C37E39" w:rsidRDefault="00C37E39" w:rsidP="00C37E39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szCs w:val="24"/>
          <w:u w:val="single"/>
          <w:lang w:eastAsia="cs-CZ"/>
        </w:rPr>
        <w:t>Doporučuje ZM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I. Souhlasit</w:t>
      </w:r>
    </w:p>
    <w:p w:rsidR="00C37E39" w:rsidRPr="00C37E39" w:rsidRDefault="000C2EBB" w:rsidP="00C37E39">
      <w:pPr>
        <w:spacing w:after="0"/>
        <w:rPr>
          <w:rFonts w:eastAsia="MS Mincho" w:cs="Courier New"/>
          <w:szCs w:val="20"/>
          <w:lang w:eastAsia="cs-CZ"/>
        </w:rPr>
      </w:pPr>
      <w:r>
        <w:rPr>
          <w:rFonts w:eastAsia="MS Mincho" w:cs="Courier New"/>
          <w:szCs w:val="20"/>
          <w:lang w:eastAsia="cs-CZ"/>
        </w:rPr>
        <w:t xml:space="preserve">s </w:t>
      </w:r>
      <w:r w:rsidR="00C37E39" w:rsidRPr="00C37E39">
        <w:rPr>
          <w:rFonts w:eastAsia="MS Mincho" w:cs="Courier New"/>
          <w:szCs w:val="20"/>
          <w:lang w:eastAsia="cs-CZ"/>
        </w:rPr>
        <w:t>neuplatn</w:t>
      </w:r>
      <w:r>
        <w:rPr>
          <w:rFonts w:eastAsia="MS Mincho" w:cs="Courier New"/>
          <w:szCs w:val="20"/>
          <w:lang w:eastAsia="cs-CZ"/>
        </w:rPr>
        <w:t>ěním</w:t>
      </w:r>
      <w:r w:rsidR="00C37E39" w:rsidRPr="00C37E39">
        <w:rPr>
          <w:rFonts w:eastAsia="MS Mincho" w:cs="Courier New"/>
          <w:szCs w:val="20"/>
          <w:lang w:eastAsia="cs-CZ"/>
        </w:rPr>
        <w:t xml:space="preserve"> smluvní pokut</w:t>
      </w:r>
      <w:r>
        <w:rPr>
          <w:rFonts w:eastAsia="MS Mincho" w:cs="Courier New"/>
          <w:szCs w:val="20"/>
          <w:lang w:eastAsia="cs-CZ"/>
        </w:rPr>
        <w:t>y</w:t>
      </w:r>
      <w:r w:rsidR="00C37E39" w:rsidRPr="00C37E39">
        <w:rPr>
          <w:rFonts w:eastAsia="MS Mincho" w:cs="Courier New"/>
          <w:szCs w:val="20"/>
          <w:lang w:eastAsia="cs-CZ"/>
        </w:rPr>
        <w:t>, v případě nesplnění termínu kolaudace stavby předmětného rodinného domu v lokalitě  Jezárky, který byl sjednán v uzavřené s</w:t>
      </w:r>
      <w:r>
        <w:rPr>
          <w:rFonts w:eastAsia="MS Mincho" w:cs="Courier New"/>
          <w:szCs w:val="20"/>
          <w:lang w:eastAsia="cs-CZ"/>
        </w:rPr>
        <w:t>mlouvě o smlouvě budoucí kupní, přičemž RD je již v pozdějším termínu  zkolaudován.</w:t>
      </w:r>
      <w:r w:rsidR="00C37E39" w:rsidRPr="00C37E39">
        <w:rPr>
          <w:rFonts w:eastAsia="MS Mincho" w:cs="Courier New"/>
          <w:szCs w:val="20"/>
          <w:lang w:eastAsia="cs-CZ"/>
        </w:rPr>
        <w:t xml:space="preserve"> 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II. Souhlasit</w:t>
      </w:r>
    </w:p>
    <w:p w:rsidR="00C37E39" w:rsidRPr="00C37E39" w:rsidRDefault="000C2EBB" w:rsidP="00C37E39">
      <w:pPr>
        <w:spacing w:after="0"/>
        <w:rPr>
          <w:rFonts w:eastAsia="MS Mincho" w:cs="Courier New"/>
          <w:szCs w:val="20"/>
          <w:lang w:eastAsia="cs-CZ"/>
        </w:rPr>
      </w:pPr>
      <w:r>
        <w:rPr>
          <w:rFonts w:eastAsia="MS Mincho" w:cs="Courier New"/>
          <w:szCs w:val="20"/>
          <w:lang w:eastAsia="cs-CZ"/>
        </w:rPr>
        <w:t xml:space="preserve">s </w:t>
      </w:r>
      <w:r w:rsidR="00C37E39" w:rsidRPr="00C37E39">
        <w:rPr>
          <w:rFonts w:eastAsia="MS Mincho" w:cs="Courier New"/>
          <w:szCs w:val="20"/>
          <w:lang w:eastAsia="cs-CZ"/>
        </w:rPr>
        <w:t xml:space="preserve">uzavřením dodatku ke Smlouvě o smlouvě budoucí kupní číslo 08-476 ze dne 11. listopadu 2008, jež je uzavřena s manželi Pavlem a Hanou Hanzlíkovými, </w:t>
      </w:r>
      <w:r>
        <w:rPr>
          <w:rFonts w:eastAsia="MS Mincho" w:cs="Courier New"/>
          <w:szCs w:val="20"/>
          <w:lang w:eastAsia="cs-CZ"/>
        </w:rPr>
        <w:t xml:space="preserve">jehož předmětem </w:t>
      </w:r>
      <w:r w:rsidR="00C37E39" w:rsidRPr="00C37E39">
        <w:rPr>
          <w:rFonts w:eastAsia="MS Mincho" w:cs="Courier New"/>
          <w:szCs w:val="20"/>
          <w:lang w:eastAsia="cs-CZ"/>
        </w:rPr>
        <w:t>bude změn</w:t>
      </w:r>
      <w:r>
        <w:rPr>
          <w:rFonts w:eastAsia="MS Mincho" w:cs="Courier New"/>
          <w:szCs w:val="20"/>
          <w:lang w:eastAsia="cs-CZ"/>
        </w:rPr>
        <w:t>a</w:t>
      </w:r>
      <w:r w:rsidR="00C37E39" w:rsidRPr="00C37E39">
        <w:rPr>
          <w:rFonts w:eastAsia="MS Mincho" w:cs="Courier New"/>
          <w:szCs w:val="20"/>
          <w:lang w:eastAsia="cs-CZ"/>
        </w:rPr>
        <w:t xml:space="preserve"> části B. - Ostatní ustanovení smlouvy o smlouvě budoucí kupní, kdy se budoucí kupující společně a nerozdílně zavazují nejpozději do 30. září 2019 dokončit stavbu předmětného rodinného domu a nejpozději do 30. září 2019 předložit příslušnou „kolaudaci“ stavby. 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III. Pověřit</w:t>
      </w:r>
    </w:p>
    <w:p w:rsidR="00C37E39" w:rsidRPr="00C37E39" w:rsidRDefault="00C37E39" w:rsidP="00C37E39">
      <w:pPr>
        <w:spacing w:after="0"/>
        <w:rPr>
          <w:rFonts w:eastAsia="MS Mincho" w:cs="Courier New"/>
          <w:szCs w:val="20"/>
          <w:lang w:eastAsia="cs-CZ"/>
        </w:rPr>
      </w:pPr>
      <w:r w:rsidRPr="00C37E39">
        <w:rPr>
          <w:rFonts w:eastAsia="MS Mincho" w:cs="Courier New"/>
          <w:szCs w:val="20"/>
          <w:lang w:eastAsia="cs-CZ"/>
        </w:rPr>
        <w:t xml:space="preserve">starostu města podpisem předmětného dodatku. 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IV. Souhlasit</w:t>
      </w:r>
    </w:p>
    <w:p w:rsidR="00C37E39" w:rsidRPr="00C37E39" w:rsidRDefault="00C37E39" w:rsidP="00C37E39">
      <w:pPr>
        <w:spacing w:after="0"/>
        <w:rPr>
          <w:rFonts w:eastAsia="MS Mincho" w:cs="Courier New"/>
          <w:szCs w:val="20"/>
          <w:lang w:eastAsia="cs-CZ"/>
        </w:rPr>
      </w:pPr>
      <w:r w:rsidRPr="00C37E39">
        <w:rPr>
          <w:rFonts w:eastAsia="MS Mincho" w:cs="Courier New"/>
          <w:szCs w:val="20"/>
          <w:lang w:eastAsia="cs-CZ"/>
        </w:rPr>
        <w:t>s tím, že v případě, kdy budoucí kupující nesplnil termín úhrady kupní ceny (případně zálohy</w:t>
      </w:r>
      <w:r w:rsidR="000C2EBB">
        <w:rPr>
          <w:rFonts w:eastAsia="MS Mincho" w:cs="Courier New"/>
          <w:szCs w:val="20"/>
          <w:lang w:eastAsia="cs-CZ"/>
        </w:rPr>
        <w:t xml:space="preserve"> splátky </w:t>
      </w:r>
      <w:r w:rsidRPr="00C37E39">
        <w:rPr>
          <w:rFonts w:eastAsia="MS Mincho" w:cs="Courier New"/>
          <w:szCs w:val="20"/>
          <w:lang w:eastAsia="cs-CZ"/>
        </w:rPr>
        <w:t xml:space="preserve"> na kupní cenu) sjednaný ve smlouvě o smlouvě budoucí kupní</w:t>
      </w:r>
      <w:r w:rsidR="000C2EBB">
        <w:rPr>
          <w:rFonts w:eastAsia="MS Mincho" w:cs="Courier New"/>
          <w:szCs w:val="20"/>
          <w:lang w:eastAsia="cs-CZ"/>
        </w:rPr>
        <w:t>,</w:t>
      </w:r>
      <w:r w:rsidRPr="00C37E39">
        <w:rPr>
          <w:rFonts w:eastAsia="MS Mincho" w:cs="Courier New"/>
          <w:szCs w:val="20"/>
          <w:lang w:eastAsia="cs-CZ"/>
        </w:rPr>
        <w:t xml:space="preserve"> nebude město Strakonice z důvodu porušení této podmínky od budoucí kupní smlouvy odstupovat. 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V. Souhlasit</w:t>
      </w:r>
    </w:p>
    <w:p w:rsidR="00C37E39" w:rsidRPr="00742CE7" w:rsidRDefault="0086353D" w:rsidP="00C37E39">
      <w:pPr>
        <w:spacing w:after="0"/>
        <w:rPr>
          <w:rFonts w:eastAsia="Times New Roman" w:cs="Times New Roman"/>
          <w:szCs w:val="24"/>
          <w:lang w:eastAsia="cs-CZ"/>
        </w:rPr>
      </w:pPr>
      <w:r w:rsidRPr="00742CE7">
        <w:rPr>
          <w:rFonts w:eastAsia="Times New Roman" w:cs="Times New Roman"/>
          <w:szCs w:val="24"/>
          <w:lang w:eastAsia="cs-CZ"/>
        </w:rPr>
        <w:t xml:space="preserve">s tím, </w:t>
      </w:r>
      <w:r w:rsidR="000C2EBB" w:rsidRPr="00742CE7">
        <w:rPr>
          <w:rFonts w:eastAsia="Times New Roman" w:cs="Times New Roman"/>
          <w:szCs w:val="24"/>
          <w:lang w:eastAsia="cs-CZ"/>
        </w:rPr>
        <w:t xml:space="preserve">že pokud vznikl rozdíl </w:t>
      </w:r>
      <w:r w:rsidR="00992422" w:rsidRPr="00742CE7">
        <w:rPr>
          <w:rFonts w:eastAsia="Times New Roman" w:cs="Times New Roman"/>
          <w:szCs w:val="24"/>
          <w:lang w:eastAsia="cs-CZ"/>
        </w:rPr>
        <w:t xml:space="preserve">mezi výměrou </w:t>
      </w:r>
      <w:r w:rsidR="000C2EBB" w:rsidRPr="00742CE7">
        <w:rPr>
          <w:rFonts w:eastAsia="Times New Roman" w:cs="Times New Roman"/>
          <w:szCs w:val="24"/>
          <w:lang w:eastAsia="cs-CZ"/>
        </w:rPr>
        <w:t xml:space="preserve"> </w:t>
      </w:r>
      <w:r w:rsidR="00C37E39" w:rsidRPr="00742CE7">
        <w:rPr>
          <w:rFonts w:eastAsia="Times New Roman" w:cs="Times New Roman"/>
          <w:szCs w:val="24"/>
          <w:lang w:eastAsia="cs-CZ"/>
        </w:rPr>
        <w:t xml:space="preserve">prodávaných pozemků uvedených ve smlouvě o smlouvě budoucí kupní  a </w:t>
      </w:r>
      <w:r w:rsidR="000C2EBB" w:rsidRPr="00742CE7">
        <w:rPr>
          <w:rFonts w:eastAsia="Times New Roman" w:cs="Times New Roman"/>
          <w:szCs w:val="24"/>
          <w:lang w:eastAsia="cs-CZ"/>
        </w:rPr>
        <w:t xml:space="preserve">výměrou evidovanou </w:t>
      </w:r>
      <w:r w:rsidRPr="00742CE7">
        <w:rPr>
          <w:rFonts w:eastAsia="Times New Roman" w:cs="Times New Roman"/>
          <w:szCs w:val="24"/>
          <w:lang w:eastAsia="cs-CZ"/>
        </w:rPr>
        <w:t xml:space="preserve">v </w:t>
      </w:r>
      <w:r w:rsidR="00C37E39" w:rsidRPr="00742CE7">
        <w:rPr>
          <w:rFonts w:eastAsia="Times New Roman" w:cs="Times New Roman"/>
          <w:szCs w:val="24"/>
          <w:lang w:eastAsia="cs-CZ"/>
        </w:rPr>
        <w:t> současné době v katastru nemovitostí</w:t>
      </w:r>
      <w:r w:rsidR="000C2EBB" w:rsidRPr="00742CE7">
        <w:rPr>
          <w:rFonts w:eastAsia="Times New Roman" w:cs="Times New Roman"/>
          <w:szCs w:val="24"/>
          <w:lang w:eastAsia="cs-CZ"/>
        </w:rPr>
        <w:t xml:space="preserve"> rozdíl</w:t>
      </w:r>
      <w:r w:rsidR="00C37E39" w:rsidRPr="00742CE7">
        <w:rPr>
          <w:rFonts w:eastAsia="Times New Roman" w:cs="Times New Roman"/>
          <w:szCs w:val="24"/>
          <w:lang w:eastAsia="cs-CZ"/>
        </w:rPr>
        <w:t>, jež vznikl na základě zaokrouhlení v případě geometrického zaměření stavby rodinného domu, či další</w:t>
      </w:r>
      <w:r w:rsidR="000C2EBB" w:rsidRPr="00742CE7">
        <w:rPr>
          <w:rFonts w:eastAsia="Times New Roman" w:cs="Times New Roman"/>
          <w:szCs w:val="24"/>
          <w:lang w:eastAsia="cs-CZ"/>
        </w:rPr>
        <w:t>ch</w:t>
      </w:r>
      <w:r w:rsidRPr="00742CE7">
        <w:rPr>
          <w:rFonts w:eastAsia="Times New Roman" w:cs="Times New Roman"/>
          <w:szCs w:val="24"/>
          <w:lang w:eastAsia="cs-CZ"/>
        </w:rPr>
        <w:t xml:space="preserve"> staveb (rozdíl max. 2m</w:t>
      </w:r>
      <w:r w:rsidRPr="00742CE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42CE7">
        <w:rPr>
          <w:rFonts w:eastAsia="Times New Roman" w:cs="Times New Roman"/>
          <w:szCs w:val="24"/>
          <w:lang w:eastAsia="cs-CZ"/>
        </w:rPr>
        <w:t>), výše kupní ceny sjednaná v </w:t>
      </w:r>
      <w:proofErr w:type="spellStart"/>
      <w:r w:rsidRPr="00742CE7">
        <w:rPr>
          <w:rFonts w:eastAsia="Times New Roman" w:cs="Times New Roman"/>
          <w:szCs w:val="24"/>
          <w:lang w:eastAsia="cs-CZ"/>
        </w:rPr>
        <w:t>SoSBK</w:t>
      </w:r>
      <w:proofErr w:type="spellEnd"/>
      <w:r w:rsidRPr="00742CE7">
        <w:rPr>
          <w:rFonts w:eastAsia="Times New Roman" w:cs="Times New Roman"/>
          <w:szCs w:val="24"/>
          <w:lang w:eastAsia="cs-CZ"/>
        </w:rPr>
        <w:t xml:space="preserve"> se nemění.</w:t>
      </w:r>
    </w:p>
    <w:p w:rsidR="00C37E39" w:rsidRPr="00C37E39" w:rsidRDefault="00C37E39" w:rsidP="00C37E39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C37E39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VI. Souhlasit</w:t>
      </w:r>
    </w:p>
    <w:p w:rsidR="00C37E39" w:rsidRPr="0086353D" w:rsidRDefault="00C37E39" w:rsidP="00C37E39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6353D">
        <w:rPr>
          <w:rFonts w:eastAsia="Times New Roman" w:cs="Times New Roman"/>
          <w:szCs w:val="24"/>
          <w:lang w:eastAsia="cs-CZ"/>
        </w:rPr>
        <w:t xml:space="preserve">s vyhlášením záměru na prodej pozemku </w:t>
      </w:r>
    </w:p>
    <w:p w:rsidR="00C37E39" w:rsidRPr="0086353D" w:rsidRDefault="00C37E39" w:rsidP="00C37E39">
      <w:pPr>
        <w:spacing w:after="0"/>
        <w:rPr>
          <w:rFonts w:eastAsia="Times New Roman" w:cs="Times New Roman"/>
          <w:szCs w:val="24"/>
          <w:lang w:eastAsia="cs-CZ"/>
        </w:rPr>
      </w:pPr>
      <w:proofErr w:type="spellStart"/>
      <w:r w:rsidRPr="0086353D">
        <w:rPr>
          <w:rFonts w:eastAsia="Times New Roman" w:cs="Times New Roman"/>
          <w:szCs w:val="24"/>
          <w:lang w:eastAsia="cs-CZ"/>
        </w:rPr>
        <w:t>p.č.s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 t. 4096 a </w:t>
      </w:r>
      <w:proofErr w:type="spellStart"/>
      <w:proofErr w:type="gram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</w:t>
      </w:r>
      <w:proofErr w:type="gramEnd"/>
      <w:r w:rsidRPr="0086353D">
        <w:rPr>
          <w:rFonts w:eastAsia="Times New Roman" w:cs="Times New Roman"/>
          <w:szCs w:val="24"/>
          <w:lang w:eastAsia="cs-CZ"/>
        </w:rPr>
        <w:t xml:space="preserve"> 1371/53,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</w:t>
      </w:r>
      <w:r w:rsidRPr="0086353D">
        <w:rPr>
          <w:rFonts w:eastAsia="Times New Roman" w:cs="Times New Roman"/>
          <w:szCs w:val="24"/>
          <w:lang w:eastAsia="cs-CZ"/>
        </w:rPr>
        <w:t xml:space="preserve">p.č.st. 4068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1371/51, p.č.st. 4103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1371/50, p.č.st. 4144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1371/49, p.č.st. 4076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1371/48, p.č.st. 4118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1371/47,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</w:t>
      </w:r>
      <w:r w:rsidRPr="0086353D">
        <w:rPr>
          <w:rFonts w:eastAsia="Times New Roman" w:cs="Times New Roman"/>
          <w:szCs w:val="24"/>
          <w:lang w:eastAsia="cs-CZ"/>
        </w:rPr>
        <w:t xml:space="preserve">p.č.st. 4079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1371/99, p.č.st. 4189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1371/98,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</w:t>
      </w:r>
      <w:r w:rsidRPr="0086353D">
        <w:rPr>
          <w:rFonts w:eastAsia="Times New Roman" w:cs="Times New Roman"/>
          <w:szCs w:val="24"/>
          <w:lang w:eastAsia="cs-CZ"/>
        </w:rPr>
        <w:t xml:space="preserve">p.č.st. 4197, p.č.st. 4218,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1371/97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1371/65, p.č.st. 4162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1371/107 dle GP, p.č.st. 4147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1371/106 dle GP, p.č.st. 4133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1371/105 dle GP, p.č.st. 4150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1371/101, p.č.st. 4088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1371/100, p.č.st. 4063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1371/103, p.č.st. 4155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1371/102, p.č.st. 4136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1371/104,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1371/170 dle GP, p.č.st. 4272, p.č.st. 4273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1371/95, p.č.st. 4142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1371/91, p.č.st. 4161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1371/89, p.č.st. 4092,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1371/87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1371/63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r w:rsidRPr="0086353D">
        <w:rPr>
          <w:rFonts w:eastAsia="Times New Roman" w:cs="Times New Roman"/>
          <w:szCs w:val="24"/>
          <w:lang w:eastAsia="cs-CZ"/>
        </w:rPr>
        <w:t xml:space="preserve">p.č.st. 4352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1371/96, p.č.st. 4201, p.č.st. 4202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1371/94, p.č.st. 4209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1371/92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r w:rsidRPr="0086353D">
        <w:rPr>
          <w:rFonts w:eastAsia="Times New Roman" w:cs="Times New Roman"/>
          <w:szCs w:val="24"/>
          <w:lang w:eastAsia="cs-CZ"/>
        </w:rPr>
        <w:t>p.č.st. 41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60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1371/90, </w:t>
      </w:r>
      <w:r w:rsidRPr="0086353D">
        <w:rPr>
          <w:rFonts w:eastAsia="Times New Roman" w:cs="Times New Roman"/>
          <w:szCs w:val="24"/>
          <w:lang w:eastAsia="cs-CZ"/>
        </w:rPr>
        <w:t xml:space="preserve">p.č.st. 4328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1371/88</w:t>
      </w:r>
      <w:r w:rsidR="0086353D" w:rsidRPr="0086353D">
        <w:rPr>
          <w:rFonts w:eastAsia="Times New Roman" w:cs="Times New Roman"/>
          <w:szCs w:val="24"/>
          <w:lang w:eastAsia="cs-CZ"/>
        </w:rPr>
        <w:t>,</w:t>
      </w:r>
      <w:r w:rsidRPr="0086353D">
        <w:rPr>
          <w:rFonts w:eastAsia="Times New Roman" w:cs="Times New Roman"/>
          <w:szCs w:val="24"/>
          <w:lang w:eastAsia="cs-CZ"/>
        </w:rPr>
        <w:t xml:space="preserve"> p.č.st. 4341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1371/86 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p.č.st. 4174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1371/84, p.č.st. 4215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1371/83, p.č.st. 4116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1371/82, </w:t>
      </w:r>
      <w:r w:rsidRPr="0086353D">
        <w:rPr>
          <w:rFonts w:eastAsia="Times New Roman" w:cs="Times New Roman"/>
          <w:szCs w:val="24"/>
          <w:lang w:eastAsia="cs-CZ"/>
        </w:rPr>
        <w:t>p.č.st. 4251 a p.č. 1371/81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r w:rsidRPr="0086353D">
        <w:rPr>
          <w:rFonts w:eastAsia="Times New Roman" w:cs="Times New Roman"/>
          <w:szCs w:val="24"/>
          <w:lang w:eastAsia="cs-CZ"/>
        </w:rPr>
        <w:t>p.č.st. 41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51, p.č.st. 4295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1371/78, </w:t>
      </w:r>
      <w:r w:rsidRPr="0086353D">
        <w:rPr>
          <w:rFonts w:eastAsia="Times New Roman" w:cs="Times New Roman"/>
          <w:szCs w:val="24"/>
          <w:lang w:eastAsia="cs-CZ"/>
        </w:rPr>
        <w:t xml:space="preserve">p.č.st. 4217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1371/77, </w:t>
      </w:r>
      <w:r w:rsidRPr="0086353D">
        <w:rPr>
          <w:rFonts w:eastAsia="Times New Roman" w:cs="Times New Roman"/>
          <w:szCs w:val="24"/>
          <w:lang w:eastAsia="cs-CZ"/>
        </w:rPr>
        <w:t xml:space="preserve">p.č.st. 4326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1371/76 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r w:rsidRPr="0086353D">
        <w:rPr>
          <w:rFonts w:eastAsia="Times New Roman" w:cs="Times New Roman"/>
          <w:szCs w:val="24"/>
          <w:lang w:eastAsia="cs-CZ"/>
        </w:rPr>
        <w:t xml:space="preserve">p.č.st. 4196,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1371/67,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1371/68,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1371/72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1371/108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1371/117, </w:t>
      </w:r>
      <w:r w:rsidRPr="0086353D">
        <w:rPr>
          <w:rFonts w:eastAsia="Times New Roman" w:cs="Times New Roman"/>
          <w:szCs w:val="24"/>
          <w:lang w:eastAsia="cs-CZ"/>
        </w:rPr>
        <w:t>p.č.st. 433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1,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1371/73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1371/116, </w:t>
      </w:r>
      <w:r w:rsidRPr="0086353D">
        <w:rPr>
          <w:rFonts w:eastAsia="Times New Roman" w:cs="Times New Roman"/>
          <w:szCs w:val="24"/>
          <w:lang w:eastAsia="cs-CZ"/>
        </w:rPr>
        <w:t xml:space="preserve">p.č.st. 4192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1371/93,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st. 4385 a 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>. 1371/75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p.č.st. 4109 a </w:t>
      </w:r>
      <w:proofErr w:type="spellStart"/>
      <w:r w:rsidR="0086353D" w:rsidRPr="0086353D">
        <w:rPr>
          <w:rFonts w:eastAsia="Times New Roman" w:cs="Times New Roman"/>
          <w:szCs w:val="24"/>
          <w:lang w:eastAsia="cs-CZ"/>
        </w:rPr>
        <w:t>p.č</w:t>
      </w:r>
      <w:proofErr w:type="spellEnd"/>
      <w:r w:rsidR="0086353D" w:rsidRPr="0086353D">
        <w:rPr>
          <w:rFonts w:eastAsia="Times New Roman" w:cs="Times New Roman"/>
          <w:szCs w:val="24"/>
          <w:lang w:eastAsia="cs-CZ"/>
        </w:rPr>
        <w:t xml:space="preserve">. 1371/52 </w:t>
      </w:r>
      <w:r w:rsidRPr="0086353D">
        <w:rPr>
          <w:rFonts w:eastAsia="Times New Roman" w:cs="Times New Roman"/>
          <w:szCs w:val="24"/>
          <w:lang w:eastAsia="cs-CZ"/>
        </w:rPr>
        <w:t xml:space="preserve"> vše v </w:t>
      </w:r>
      <w:proofErr w:type="spellStart"/>
      <w:r w:rsidRPr="0086353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86353D">
        <w:rPr>
          <w:rFonts w:eastAsia="Times New Roman" w:cs="Times New Roman"/>
          <w:szCs w:val="24"/>
          <w:lang w:eastAsia="cs-CZ"/>
        </w:rPr>
        <w:t xml:space="preserve">. Strakonice. </w:t>
      </w:r>
    </w:p>
    <w:p w:rsidR="00C37E39" w:rsidRPr="0086353D" w:rsidRDefault="00C37E39" w:rsidP="00C37E39">
      <w:pPr>
        <w:spacing w:after="0"/>
        <w:rPr>
          <w:rFonts w:eastAsia="Times New Roman" w:cs="Times New Roman"/>
          <w:szCs w:val="24"/>
          <w:lang w:eastAsia="cs-CZ"/>
        </w:rPr>
      </w:pPr>
      <w:r w:rsidRPr="0086353D">
        <w:rPr>
          <w:rFonts w:eastAsia="Times New Roman" w:cs="Times New Roman"/>
          <w:szCs w:val="24"/>
          <w:lang w:eastAsia="cs-CZ"/>
        </w:rPr>
        <w:t>Jedná se o pozemky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, </w:t>
      </w:r>
      <w:r w:rsidRPr="0086353D">
        <w:rPr>
          <w:rFonts w:eastAsia="Times New Roman" w:cs="Times New Roman"/>
          <w:szCs w:val="24"/>
          <w:lang w:eastAsia="cs-CZ"/>
        </w:rPr>
        <w:t xml:space="preserve"> na kterých jsou umístěné</w:t>
      </w:r>
      <w:r w:rsidR="0086353D" w:rsidRPr="0086353D">
        <w:rPr>
          <w:rFonts w:eastAsia="Times New Roman" w:cs="Times New Roman"/>
          <w:szCs w:val="24"/>
          <w:lang w:eastAsia="cs-CZ"/>
        </w:rPr>
        <w:t xml:space="preserve"> nemovité věci </w:t>
      </w:r>
      <w:r w:rsidRPr="0086353D">
        <w:rPr>
          <w:rFonts w:eastAsia="Times New Roman" w:cs="Times New Roman"/>
          <w:szCs w:val="24"/>
          <w:lang w:eastAsia="cs-CZ"/>
        </w:rPr>
        <w:t>ve vlastnictví jiných subjektů.</w:t>
      </w:r>
      <w:bookmarkStart w:id="0" w:name="_GoBack"/>
      <w:bookmarkEnd w:id="0"/>
    </w:p>
    <w:sectPr w:rsidR="00C37E39" w:rsidRPr="008635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9A9" w:rsidRDefault="00D579A9" w:rsidP="00D579A9">
      <w:pPr>
        <w:spacing w:after="0"/>
      </w:pPr>
      <w:r>
        <w:separator/>
      </w:r>
    </w:p>
  </w:endnote>
  <w:endnote w:type="continuationSeparator" w:id="0">
    <w:p w:rsidR="00D579A9" w:rsidRDefault="00D579A9" w:rsidP="00D579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702532"/>
      <w:docPartObj>
        <w:docPartGallery w:val="Page Numbers (Bottom of Page)"/>
        <w:docPartUnique/>
      </w:docPartObj>
    </w:sdtPr>
    <w:sdtEndPr/>
    <w:sdtContent>
      <w:p w:rsidR="00D579A9" w:rsidRDefault="00D579A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900">
          <w:rPr>
            <w:noProof/>
          </w:rPr>
          <w:t>2</w:t>
        </w:r>
        <w:r>
          <w:fldChar w:fldCharType="end"/>
        </w:r>
      </w:p>
    </w:sdtContent>
  </w:sdt>
  <w:p w:rsidR="00D579A9" w:rsidRDefault="00D579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9A9" w:rsidRDefault="00D579A9" w:rsidP="00D579A9">
      <w:pPr>
        <w:spacing w:after="0"/>
      </w:pPr>
      <w:r>
        <w:separator/>
      </w:r>
    </w:p>
  </w:footnote>
  <w:footnote w:type="continuationSeparator" w:id="0">
    <w:p w:rsidR="00D579A9" w:rsidRDefault="00D579A9" w:rsidP="00D579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71F0C"/>
    <w:multiLevelType w:val="hybridMultilevel"/>
    <w:tmpl w:val="49A25F5C"/>
    <w:lvl w:ilvl="0" w:tplc="683E9FAE">
      <w:start w:val="5"/>
      <w:numFmt w:val="decimal"/>
      <w:lvlText w:val="%1)"/>
      <w:lvlJc w:val="left"/>
      <w:pPr>
        <w:ind w:left="720" w:hanging="360"/>
      </w:pPr>
      <w:rPr>
        <w:rFonts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85304"/>
    <w:multiLevelType w:val="hybridMultilevel"/>
    <w:tmpl w:val="95E2A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E"/>
    <w:rsid w:val="000C2EBB"/>
    <w:rsid w:val="000F7FE8"/>
    <w:rsid w:val="001436A1"/>
    <w:rsid w:val="00180E17"/>
    <w:rsid w:val="001908E4"/>
    <w:rsid w:val="00201069"/>
    <w:rsid w:val="002C75F8"/>
    <w:rsid w:val="00344EDB"/>
    <w:rsid w:val="00366F50"/>
    <w:rsid w:val="003A1259"/>
    <w:rsid w:val="003F3F61"/>
    <w:rsid w:val="003F6BCB"/>
    <w:rsid w:val="00523225"/>
    <w:rsid w:val="0052682E"/>
    <w:rsid w:val="005529EE"/>
    <w:rsid w:val="0055615A"/>
    <w:rsid w:val="005F2B7B"/>
    <w:rsid w:val="00635DF6"/>
    <w:rsid w:val="0067116D"/>
    <w:rsid w:val="00676C76"/>
    <w:rsid w:val="00700BC8"/>
    <w:rsid w:val="007318B8"/>
    <w:rsid w:val="00732651"/>
    <w:rsid w:val="00742CE7"/>
    <w:rsid w:val="007678FD"/>
    <w:rsid w:val="00803E68"/>
    <w:rsid w:val="00832F07"/>
    <w:rsid w:val="0086353D"/>
    <w:rsid w:val="00992422"/>
    <w:rsid w:val="00A058E4"/>
    <w:rsid w:val="00A4235E"/>
    <w:rsid w:val="00AF5B59"/>
    <w:rsid w:val="00AF6D94"/>
    <w:rsid w:val="00B14955"/>
    <w:rsid w:val="00B45D98"/>
    <w:rsid w:val="00B60744"/>
    <w:rsid w:val="00B755EB"/>
    <w:rsid w:val="00C37E39"/>
    <w:rsid w:val="00CE560E"/>
    <w:rsid w:val="00D46A3E"/>
    <w:rsid w:val="00D579A9"/>
    <w:rsid w:val="00D635A0"/>
    <w:rsid w:val="00DA35E1"/>
    <w:rsid w:val="00DD2900"/>
    <w:rsid w:val="00E234BE"/>
    <w:rsid w:val="00E44B6B"/>
    <w:rsid w:val="00F30806"/>
    <w:rsid w:val="00FF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84C9A-C868-4E00-AD14-F110B980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35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423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4235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4235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0E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4235E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A4235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A423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A4235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579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579A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579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579A9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0E1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33">
    <w:name w:val="Základní text 33"/>
    <w:basedOn w:val="Normln"/>
    <w:rsid w:val="00D46A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FormtovanvHTML">
    <w:name w:val="HTML Preformatted"/>
    <w:basedOn w:val="Normln"/>
    <w:link w:val="FormtovanvHTMLChar"/>
    <w:semiHidden/>
    <w:unhideWhenUsed/>
    <w:rsid w:val="00D63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D635A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D635A0"/>
    <w:pPr>
      <w:suppressAutoHyphens/>
      <w:spacing w:after="0"/>
    </w:pPr>
    <w:rPr>
      <w:rFonts w:eastAsia="Times New Roman" w:cs="Times New Roman"/>
      <w:b/>
      <w:bCs/>
      <w:color w:val="000000"/>
      <w:szCs w:val="24"/>
      <w:lang w:eastAsia="zh-CN"/>
    </w:rPr>
  </w:style>
  <w:style w:type="character" w:customStyle="1" w:styleId="Zkladntext3Char">
    <w:name w:val="Základní text 3 Char"/>
    <w:basedOn w:val="Standardnpsmoodstavce"/>
    <w:link w:val="Zkladntext3"/>
    <w:semiHidden/>
    <w:rsid w:val="00D635A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paragraph" w:customStyle="1" w:styleId="Default">
    <w:name w:val="Default"/>
    <w:rsid w:val="00D635A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CE56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E560E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E560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E560E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6F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F5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03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cp:lastPrinted>2018-03-28T15:25:00Z</cp:lastPrinted>
  <dcterms:created xsi:type="dcterms:W3CDTF">2018-03-28T15:45:00Z</dcterms:created>
  <dcterms:modified xsi:type="dcterms:W3CDTF">2018-03-28T15:46:00Z</dcterms:modified>
</cp:coreProperties>
</file>