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FB" w:rsidRDefault="00771BFB" w:rsidP="00771BF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92E6E" w:rsidRDefault="00ED5567">
      <w:pPr>
        <w:pStyle w:val="Nadpis1"/>
      </w:pPr>
      <w:r>
        <w:t>100</w:t>
      </w:r>
      <w:r w:rsidR="00492E6E">
        <w:t>/</w:t>
      </w:r>
      <w:r>
        <w:t>12</w:t>
      </w:r>
      <w:r w:rsidR="00492E6E">
        <w:t xml:space="preserve">  Technické služby Strakonice s.r.o.</w:t>
      </w:r>
    </w:p>
    <w:p w:rsidR="00492E6E" w:rsidRDefault="00492E6E"/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Pr="00421274" w:rsidRDefault="00683213" w:rsidP="00421274">
      <w:pPr>
        <w:jc w:val="center"/>
        <w:rPr>
          <w:b/>
          <w:sz w:val="32"/>
        </w:rPr>
      </w:pPr>
      <w:r w:rsidRPr="00421274">
        <w:rPr>
          <w:b/>
          <w:sz w:val="32"/>
        </w:rPr>
        <w:t>Technické služby Strakonice</w:t>
      </w:r>
      <w:r w:rsidR="006F52CE">
        <w:rPr>
          <w:b/>
          <w:sz w:val="32"/>
        </w:rPr>
        <w:t xml:space="preserve"> </w:t>
      </w:r>
      <w:r w:rsidRPr="00421274">
        <w:rPr>
          <w:b/>
          <w:sz w:val="32"/>
        </w:rPr>
        <w:t>s</w:t>
      </w:r>
      <w:r w:rsidR="00EA2371">
        <w:rPr>
          <w:b/>
          <w:sz w:val="32"/>
        </w:rPr>
        <w:t>.</w:t>
      </w:r>
      <w:r w:rsidRPr="00421274">
        <w:rPr>
          <w:b/>
          <w:sz w:val="32"/>
        </w:rPr>
        <w:t>r.o</w:t>
      </w:r>
      <w:r w:rsidR="006F52CE">
        <w:rPr>
          <w:b/>
          <w:sz w:val="32"/>
        </w:rPr>
        <w:t>.</w:t>
      </w:r>
    </w:p>
    <w:p w:rsidR="00683213" w:rsidRPr="00683213" w:rsidRDefault="00683213" w:rsidP="00683213"/>
    <w:p w:rsidR="00DC3ECE" w:rsidRDefault="00683213" w:rsidP="00683213">
      <w:pPr>
        <w:widowControl w:val="0"/>
        <w:autoSpaceDE w:val="0"/>
        <w:autoSpaceDN w:val="0"/>
        <w:adjustRightInd w:val="0"/>
        <w:jc w:val="center"/>
      </w:pPr>
      <w:r>
        <w:t xml:space="preserve">- </w:t>
      </w:r>
      <w:r w:rsidR="00ED5567">
        <w:t>provoz správy vodohospodářské infrastruktury</w:t>
      </w:r>
    </w:p>
    <w:p w:rsidR="00683213" w:rsidRDefault="00683213" w:rsidP="00683213">
      <w:pPr>
        <w:widowControl w:val="0"/>
        <w:autoSpaceDE w:val="0"/>
        <w:autoSpaceDN w:val="0"/>
        <w:adjustRightInd w:val="0"/>
        <w:jc w:val="center"/>
      </w:pPr>
      <w:r>
        <w:br/>
        <w:t>- správa bytového hospodářství</w:t>
      </w:r>
    </w:p>
    <w:p w:rsidR="00683213" w:rsidRDefault="00683213" w:rsidP="00683213">
      <w:pPr>
        <w:widowControl w:val="0"/>
        <w:autoSpaceDE w:val="0"/>
        <w:autoSpaceDN w:val="0"/>
        <w:adjustRightInd w:val="0"/>
        <w:ind w:left="720"/>
        <w:rPr>
          <w:sz w:val="32"/>
          <w:szCs w:val="32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Default="00EA2371" w:rsidP="00683213">
      <w:pPr>
        <w:widowControl w:val="0"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Vodohospodářský fond města Strakonice – vyhodnocení za rok 2017 a návrh čerpání na rok 2018</w:t>
      </w:r>
    </w:p>
    <w:p w:rsidR="00EA2371" w:rsidRDefault="00EA2371" w:rsidP="006832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EA2371" w:rsidRDefault="00EA2371" w:rsidP="00683213">
      <w:pPr>
        <w:widowControl w:val="0"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Plán financování obnovy vodovodů a kanalizací na období 2015 - 2025</w:t>
      </w:r>
    </w:p>
    <w:p w:rsidR="00680F76" w:rsidRDefault="00680F76" w:rsidP="0068321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C93355">
        <w:rPr>
          <w:sz w:val="28"/>
        </w:rPr>
        <w:br/>
      </w:r>
      <w:r w:rsidR="00683213" w:rsidRPr="00683213">
        <w:rPr>
          <w:sz w:val="28"/>
        </w:rPr>
        <w:t>Bytové záležitosti</w:t>
      </w:r>
      <w:r w:rsidR="00683213" w:rsidRPr="00683213">
        <w:rPr>
          <w:b/>
          <w:sz w:val="28"/>
        </w:rPr>
        <w:br/>
      </w:r>
    </w:p>
    <w:p w:rsidR="00EA2371" w:rsidRDefault="00EA2371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Pr="00683213" w:rsidRDefault="00492E6E" w:rsidP="00213C45">
      <w:pPr>
        <w:rPr>
          <w:b/>
        </w:rPr>
      </w:pPr>
      <w:r w:rsidRPr="00683213">
        <w:rPr>
          <w:b/>
        </w:rPr>
        <w:t xml:space="preserve">K projednání v radě města dne </w:t>
      </w:r>
      <w:r w:rsidR="00ED5567">
        <w:rPr>
          <w:b/>
        </w:rPr>
        <w:t>25</w:t>
      </w:r>
      <w:r w:rsidRPr="00683213">
        <w:rPr>
          <w:b/>
        </w:rPr>
        <w:t xml:space="preserve">. </w:t>
      </w:r>
      <w:r w:rsidR="00ED5567">
        <w:rPr>
          <w:b/>
        </w:rPr>
        <w:t>dubna</w:t>
      </w:r>
      <w:r w:rsidR="00441588" w:rsidRPr="00683213">
        <w:rPr>
          <w:b/>
        </w:rPr>
        <w:t xml:space="preserve"> 2018</w:t>
      </w: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50769E" w:rsidRPr="0050769E" w:rsidRDefault="00492E6E" w:rsidP="00441588">
      <w:pPr>
        <w:rPr>
          <w:b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441588">
        <w:rPr>
          <w:b/>
        </w:rPr>
        <w:t>Ing. Ludvík Němejc</w:t>
      </w:r>
    </w:p>
    <w:p w:rsidR="0050769E" w:rsidRDefault="00683213">
      <w:pPr>
        <w:ind w:firstLine="1440"/>
      </w:pPr>
      <w:r>
        <w:t>ř</w:t>
      </w:r>
      <w:r w:rsidR="00441588">
        <w:t xml:space="preserve">editel </w:t>
      </w:r>
      <w:r w:rsidR="0050769E">
        <w:t>společnosti</w:t>
      </w:r>
    </w:p>
    <w:p w:rsidR="00683213" w:rsidRPr="0050769E" w:rsidRDefault="00683213" w:rsidP="00683213">
      <w:pPr>
        <w:ind w:left="708" w:firstLine="708"/>
        <w:rPr>
          <w:b/>
        </w:rPr>
      </w:pPr>
      <w:r>
        <w:rPr>
          <w:b/>
        </w:rPr>
        <w:t>František Vintr</w:t>
      </w:r>
    </w:p>
    <w:p w:rsidR="00683213" w:rsidRDefault="00683213" w:rsidP="00683213">
      <w:pPr>
        <w:ind w:firstLine="1440"/>
      </w:pPr>
      <w:r>
        <w:t>ekonom společnosti</w:t>
      </w:r>
    </w:p>
    <w:p w:rsidR="00DC3ECE" w:rsidRPr="00DC3ECE" w:rsidRDefault="00DC3ECE" w:rsidP="00683213">
      <w:pPr>
        <w:ind w:firstLine="1440"/>
        <w:rPr>
          <w:b/>
        </w:rPr>
      </w:pPr>
      <w:r w:rsidRPr="00DC3ECE">
        <w:rPr>
          <w:b/>
        </w:rPr>
        <w:t>Jindřich Vondřička</w:t>
      </w:r>
    </w:p>
    <w:p w:rsidR="00DC3ECE" w:rsidRDefault="00DC3ECE" w:rsidP="00683213">
      <w:pPr>
        <w:ind w:firstLine="1440"/>
      </w:pPr>
      <w:r>
        <w:t>vedoucí provozu správy vodohospodářské infrastruktury</w:t>
      </w:r>
    </w:p>
    <w:p w:rsidR="00683213" w:rsidRDefault="00683213" w:rsidP="00683213">
      <w:pPr>
        <w:ind w:left="708" w:firstLine="708"/>
        <w:rPr>
          <w:b/>
          <w:bCs/>
        </w:rPr>
      </w:pPr>
      <w:r>
        <w:rPr>
          <w:b/>
          <w:bCs/>
        </w:rPr>
        <w:t>Jana Hůdová</w:t>
      </w:r>
    </w:p>
    <w:p w:rsidR="00683213" w:rsidRDefault="00683213" w:rsidP="00683213">
      <w:pPr>
        <w:ind w:firstLine="1440"/>
      </w:pPr>
      <w:r>
        <w:t>vedoucí správy bytového hospodářství</w:t>
      </w:r>
    </w:p>
    <w:p w:rsidR="00492E6E" w:rsidRDefault="00492E6E">
      <w:pPr>
        <w:pStyle w:val="Nadpis2"/>
        <w:rPr>
          <w:b w:val="0"/>
        </w:rPr>
      </w:pPr>
      <w:r>
        <w:br w:type="page"/>
      </w:r>
      <w:r>
        <w:lastRenderedPageBreak/>
        <w:t xml:space="preserve">1) </w:t>
      </w:r>
      <w:r w:rsidR="002E50BE">
        <w:t>Vodohospodářský fond města Strakonice – vyhodnocení za rok 2017 a návrh čerpání na rok 2018</w:t>
      </w:r>
    </w:p>
    <w:p w:rsidR="00492E6E" w:rsidRDefault="00492E6E">
      <w:pPr>
        <w:rPr>
          <w:b/>
          <w:sz w:val="28"/>
        </w:rPr>
      </w:pPr>
    </w:p>
    <w:p w:rsidR="00492E6E" w:rsidRDefault="00492E6E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6F52CE" w:rsidRDefault="006F52CE">
      <w:r w:rsidRPr="006F52CE">
        <w:t xml:space="preserve">RM po projednání </w:t>
      </w:r>
    </w:p>
    <w:p w:rsidR="006F52CE" w:rsidRPr="006F52CE" w:rsidRDefault="006F52CE"/>
    <w:p w:rsidR="00492E6E" w:rsidRPr="006F52CE" w:rsidRDefault="00492E6E" w:rsidP="006F52CE">
      <w:pPr>
        <w:pStyle w:val="Nadpis3"/>
      </w:pPr>
      <w:r w:rsidRPr="006F52CE">
        <w:t xml:space="preserve">I. </w:t>
      </w:r>
      <w:r w:rsidR="00AB1FF7" w:rsidRPr="006F52CE">
        <w:t>Bere na vědomí</w:t>
      </w:r>
      <w:r w:rsidRPr="006F52CE">
        <w:t xml:space="preserve"> </w:t>
      </w:r>
    </w:p>
    <w:p w:rsidR="00492E6E" w:rsidRDefault="002279A0">
      <w:pPr>
        <w:pStyle w:val="Zkladntext2"/>
        <w:jc w:val="both"/>
        <w:rPr>
          <w:sz w:val="24"/>
        </w:rPr>
      </w:pPr>
      <w:r>
        <w:rPr>
          <w:sz w:val="24"/>
        </w:rPr>
        <w:t xml:space="preserve">vyhodnocení čerpání vodohospodářského fondu za rok 2017 o celkové čerpané výši </w:t>
      </w:r>
      <w:r w:rsidR="00AB1FF7">
        <w:rPr>
          <w:sz w:val="24"/>
        </w:rPr>
        <w:t>1 998 598,- Kč včetně DPH</w:t>
      </w:r>
      <w:r w:rsidR="00130F25">
        <w:rPr>
          <w:sz w:val="24"/>
        </w:rPr>
        <w:t>.</w:t>
      </w:r>
    </w:p>
    <w:p w:rsidR="00AB1FF7" w:rsidRDefault="00AB1FF7">
      <w:pPr>
        <w:pStyle w:val="Zkladntext2"/>
        <w:jc w:val="both"/>
        <w:rPr>
          <w:sz w:val="24"/>
        </w:rPr>
      </w:pPr>
    </w:p>
    <w:p w:rsidR="00AB1FF7" w:rsidRDefault="00AB1FF7" w:rsidP="00AB1FF7">
      <w:pPr>
        <w:pStyle w:val="Nadpis3"/>
      </w:pPr>
      <w:r>
        <w:t>II. Schvaluje</w:t>
      </w:r>
    </w:p>
    <w:p w:rsidR="00AB1FF7" w:rsidRDefault="00AB1FF7" w:rsidP="00AB1FF7">
      <w:pPr>
        <w:pStyle w:val="Zkladntext2"/>
        <w:jc w:val="both"/>
        <w:rPr>
          <w:bCs/>
        </w:rPr>
      </w:pPr>
      <w:r>
        <w:rPr>
          <w:sz w:val="24"/>
        </w:rPr>
        <w:t>návrh čerpání vodohospodářského fondu na rok 2018 o celkovém objemu 5 000 000,- Kč včetně DPH.</w:t>
      </w:r>
    </w:p>
    <w:p w:rsidR="00AB1FF7" w:rsidRDefault="00AB1FF7">
      <w:pPr>
        <w:pStyle w:val="Zkladntext2"/>
        <w:jc w:val="both"/>
        <w:rPr>
          <w:bCs/>
        </w:rPr>
      </w:pPr>
    </w:p>
    <w:p w:rsidR="00683213" w:rsidRPr="00615BC0" w:rsidRDefault="00683213" w:rsidP="002E50BE">
      <w:pPr>
        <w:pStyle w:val="Nadpis2"/>
        <w:rPr>
          <w:b w:val="0"/>
        </w:rPr>
      </w:pPr>
      <w:r>
        <w:t xml:space="preserve">2) </w:t>
      </w:r>
      <w:r w:rsidR="002E50BE">
        <w:t>Plán financování obnovy vodovodů a kanalizací na období 2015 - 2025</w:t>
      </w:r>
    </w:p>
    <w:p w:rsidR="00683213" w:rsidRDefault="00683213" w:rsidP="00683213">
      <w:pPr>
        <w:rPr>
          <w:b/>
          <w:sz w:val="28"/>
        </w:rPr>
      </w:pPr>
    </w:p>
    <w:p w:rsidR="00683213" w:rsidRDefault="00683213" w:rsidP="00683213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683213" w:rsidRDefault="00683213" w:rsidP="00683213">
      <w:r>
        <w:t>RM po projednání</w:t>
      </w:r>
      <w:r>
        <w:br/>
      </w:r>
    </w:p>
    <w:p w:rsidR="00683213" w:rsidRDefault="00683213" w:rsidP="00683213">
      <w:pPr>
        <w:pStyle w:val="Nadpis3"/>
        <w:rPr>
          <w:color w:val="C0C0C0"/>
        </w:rPr>
      </w:pPr>
      <w:r>
        <w:t xml:space="preserve">I. </w:t>
      </w:r>
      <w:r w:rsidR="006F52CE">
        <w:t>Schvaluje</w:t>
      </w:r>
      <w:r>
        <w:rPr>
          <w:b w:val="0"/>
        </w:rPr>
        <w:t xml:space="preserve"> </w:t>
      </w:r>
    </w:p>
    <w:p w:rsidR="00683213" w:rsidRDefault="006F52CE" w:rsidP="00683213">
      <w:pPr>
        <w:jc w:val="both"/>
      </w:pPr>
      <w:r>
        <w:t>Plán</w:t>
      </w:r>
      <w:r w:rsidR="002E50BE">
        <w:t xml:space="preserve"> financování obnovy vodovodů a kanalizací na období 2015 – 2025</w:t>
      </w:r>
      <w:r w:rsidR="00683213">
        <w:t>.</w:t>
      </w:r>
    </w:p>
    <w:p w:rsidR="00683213" w:rsidRDefault="00683213" w:rsidP="00683213">
      <w:pPr>
        <w:jc w:val="both"/>
      </w:pPr>
    </w:p>
    <w:p w:rsidR="00ED5567" w:rsidRDefault="00ED5567" w:rsidP="00ED5567">
      <w:pPr>
        <w:pStyle w:val="Nadpis2"/>
      </w:pPr>
      <w:r>
        <w:t>3) Realizace výstavby výtahu pro vchod čp. 432 v domě Společenství vlastníků pro dům 427-433 Bezděkovská ul., Strakonice</w:t>
      </w:r>
    </w:p>
    <w:p w:rsidR="00ED5567" w:rsidRDefault="00ED5567" w:rsidP="00ED5567">
      <w:pPr>
        <w:rPr>
          <w:b/>
          <w:sz w:val="28"/>
        </w:rPr>
      </w:pPr>
    </w:p>
    <w:p w:rsidR="00ED5567" w:rsidRDefault="00ED5567" w:rsidP="00ED5567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ED5567" w:rsidRDefault="00ED5567" w:rsidP="00ED5567">
      <w:r>
        <w:t>RM po projednání</w:t>
      </w:r>
      <w:r>
        <w:br/>
      </w:r>
    </w:p>
    <w:p w:rsidR="00ED5567" w:rsidRDefault="00ED5567" w:rsidP="006F52CE"/>
    <w:p w:rsidR="00ED5567" w:rsidRDefault="00ED5567" w:rsidP="00ED5567">
      <w:pPr>
        <w:pStyle w:val="Nadpis3"/>
        <w:rPr>
          <w:color w:val="C0C0C0"/>
        </w:rPr>
      </w:pPr>
      <w:r>
        <w:t>I. Souhlasí</w:t>
      </w:r>
    </w:p>
    <w:p w:rsidR="00ED5567" w:rsidRDefault="00ED5567" w:rsidP="00ED5567">
      <w:pPr>
        <w:jc w:val="both"/>
      </w:pPr>
      <w:r>
        <w:t>s realizací výstavby výtahu ve vchodu čp. 432, ul. Bezděkovská, která bude hrazena z úvěru, a splácena bude vlastníky vchodu čp. 432. Částka na výstavbu výtahu pro jednu bytovou jednotku v majetku města bude v předpokládané výši 88 000,- Kč a splácena bude předpokládaným navýšením příspěvku na správu a údržbu domu.</w:t>
      </w:r>
    </w:p>
    <w:p w:rsidR="00ED5567" w:rsidRDefault="00ED5567" w:rsidP="00ED5567">
      <w:pPr>
        <w:rPr>
          <w:i/>
        </w:rPr>
      </w:pPr>
    </w:p>
    <w:p w:rsidR="00683213" w:rsidRDefault="00683213" w:rsidP="00680F76">
      <w:pPr>
        <w:rPr>
          <w:b/>
          <w:u w:val="single"/>
        </w:rPr>
      </w:pPr>
    </w:p>
    <w:p w:rsidR="00683213" w:rsidRDefault="00683213" w:rsidP="00680F76">
      <w:pPr>
        <w:rPr>
          <w:b/>
          <w:u w:val="single"/>
        </w:rPr>
      </w:pPr>
    </w:p>
    <w:p w:rsidR="00CA623E" w:rsidRDefault="00CA623E" w:rsidP="00680F76">
      <w:pPr>
        <w:rPr>
          <w:b/>
          <w:u w:val="single"/>
        </w:rPr>
      </w:pPr>
    </w:p>
    <w:p w:rsidR="00CA623E" w:rsidRDefault="00CA623E" w:rsidP="00680F76">
      <w:pPr>
        <w:rPr>
          <w:b/>
          <w:u w:val="single"/>
        </w:rPr>
      </w:pPr>
    </w:p>
    <w:p w:rsidR="00CA623E" w:rsidRDefault="00CA623E" w:rsidP="00CA623E">
      <w:pPr>
        <w:pStyle w:val="Nadpis2"/>
      </w:pPr>
      <w:r>
        <w:lastRenderedPageBreak/>
        <w:t xml:space="preserve">4) Aktualizace plánu oprav a údržby bytového fondu na rok 2018: rekonstrukce bytového jádra v bezbariérové úpravě ve volné bytové jednotce  č. 1 v domě 206/II ul. Stavbařů </w:t>
      </w:r>
    </w:p>
    <w:p w:rsidR="00CA623E" w:rsidRDefault="00CA623E" w:rsidP="00CA623E">
      <w:pPr>
        <w:rPr>
          <w:b/>
          <w:sz w:val="28"/>
        </w:rPr>
      </w:pPr>
    </w:p>
    <w:p w:rsidR="00CA623E" w:rsidRDefault="00CA623E" w:rsidP="00CA623E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CA623E" w:rsidRDefault="00CA623E" w:rsidP="00CA623E">
      <w:r>
        <w:t>RM po projednání</w:t>
      </w:r>
      <w:r>
        <w:br/>
      </w:r>
    </w:p>
    <w:p w:rsidR="00CA623E" w:rsidRDefault="00CA623E" w:rsidP="006F52CE"/>
    <w:p w:rsidR="00CA623E" w:rsidRDefault="00CA623E" w:rsidP="00CA623E">
      <w:pPr>
        <w:pStyle w:val="Nadpis3"/>
        <w:rPr>
          <w:color w:val="C0C0C0"/>
        </w:rPr>
      </w:pPr>
      <w:r>
        <w:t>I. Souhlasí</w:t>
      </w:r>
    </w:p>
    <w:p w:rsidR="00CA623E" w:rsidRDefault="00CA623E" w:rsidP="00CA623E">
      <w:pPr>
        <w:jc w:val="both"/>
      </w:pPr>
      <w:r>
        <w:t>s rekonstrukcí bytového jádra v uvolněné bytové jednotce č. 1 v domě čp. 206, ul. Stavbařů, Strakonice a to v bezbariérové úpravě. Cena realizace bude navýšena o proti schválenému rozpočtu pro rok 2018 o bezbariérovou úpravu a bude hrazena z rozpočtu na údržbu a opravy bytového fondu.</w:t>
      </w:r>
    </w:p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CA623E" w:rsidRPr="00E91CDE" w:rsidRDefault="00CA623E" w:rsidP="00E91CDE"/>
    <w:p w:rsidR="00E91CDE" w:rsidRPr="00E91CDE" w:rsidRDefault="00E91CDE" w:rsidP="00E91CDE"/>
    <w:p w:rsidR="00E91CDE" w:rsidRPr="00E91CDE" w:rsidRDefault="00E91CDE" w:rsidP="00E91CDE"/>
    <w:p w:rsidR="00E91CDE" w:rsidRPr="00E91CDE" w:rsidRDefault="00E91CDE" w:rsidP="00E91CDE"/>
    <w:p w:rsidR="00E91CDE" w:rsidRPr="00E91CDE" w:rsidRDefault="00E91CDE" w:rsidP="00E91CDE"/>
    <w:p w:rsidR="00E91CDE" w:rsidRPr="00E91CDE" w:rsidRDefault="00E91CDE" w:rsidP="00E91CDE"/>
    <w:p w:rsidR="00E91CDE" w:rsidRDefault="00E91CDE" w:rsidP="00E91CDE">
      <w:pPr>
        <w:pStyle w:val="Nadpis4"/>
        <w:rPr>
          <w:b w:val="0"/>
          <w:i/>
        </w:rPr>
      </w:pPr>
    </w:p>
    <w:p w:rsidR="00E91CDE" w:rsidRDefault="00E91CDE" w:rsidP="00E91CDE"/>
    <w:p w:rsidR="00E91CDE" w:rsidRDefault="00E91CDE" w:rsidP="00E91CDE"/>
    <w:p w:rsidR="00E91CDE" w:rsidRDefault="00E91CDE" w:rsidP="00E91CDE">
      <w:pPr>
        <w:pStyle w:val="Nadpis4"/>
        <w:rPr>
          <w:b w:val="0"/>
          <w:i/>
        </w:rPr>
      </w:pPr>
    </w:p>
    <w:p w:rsidR="00E91CDE" w:rsidRDefault="00E91CDE" w:rsidP="00E91CDE">
      <w:pPr>
        <w:pStyle w:val="Nadpis4"/>
        <w:rPr>
          <w:b w:val="0"/>
          <w:i/>
        </w:rPr>
      </w:pPr>
    </w:p>
    <w:p w:rsidR="00E91CDE" w:rsidRPr="00E91CDE" w:rsidRDefault="00E91CDE" w:rsidP="00E91CDE"/>
    <w:p w:rsidR="00EA2371" w:rsidRPr="005D5BA0" w:rsidRDefault="00EA2371" w:rsidP="00EA2371">
      <w:pPr>
        <w:jc w:val="center"/>
      </w:pPr>
      <w:bookmarkStart w:id="0" w:name="_GoBack"/>
      <w:bookmarkEnd w:id="0"/>
    </w:p>
    <w:sectPr w:rsidR="00EA2371" w:rsidRPr="005D5BA0" w:rsidSect="002532A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899" w:rsidRDefault="00BD2899" w:rsidP="002532AB">
      <w:r>
        <w:separator/>
      </w:r>
    </w:p>
  </w:endnote>
  <w:endnote w:type="continuationSeparator" w:id="0">
    <w:p w:rsidR="00BD2899" w:rsidRDefault="00BD2899" w:rsidP="0025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BA0" w:rsidRDefault="005D5BA0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5E3753">
      <w:rPr>
        <w:b/>
        <w:bCs/>
        <w:noProof/>
      </w:rPr>
      <w:t>3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5E3753">
      <w:rPr>
        <w:b/>
        <w:bCs/>
        <w:noProof/>
      </w:rPr>
      <w:t>3</w:t>
    </w:r>
    <w:r>
      <w:rPr>
        <w:b/>
        <w:bCs/>
        <w:szCs w:val="24"/>
      </w:rPr>
      <w:fldChar w:fldCharType="end"/>
    </w:r>
  </w:p>
  <w:p w:rsidR="005D5BA0" w:rsidRDefault="005D5BA0">
    <w:pPr>
      <w:pStyle w:val="Zpat"/>
    </w:pPr>
  </w:p>
  <w:p w:rsidR="005D5BA0" w:rsidRDefault="005D5BA0"/>
  <w:p w:rsidR="005D5BA0" w:rsidRDefault="005D5BA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899" w:rsidRDefault="00BD2899" w:rsidP="002532AB">
      <w:r>
        <w:separator/>
      </w:r>
    </w:p>
  </w:footnote>
  <w:footnote w:type="continuationSeparator" w:id="0">
    <w:p w:rsidR="00BD2899" w:rsidRDefault="00BD2899" w:rsidP="00253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BA0" w:rsidRPr="002532AB" w:rsidRDefault="005D5BA0" w:rsidP="002532AB">
    <w:pPr>
      <w:pStyle w:val="Zhlav"/>
      <w:jc w:val="center"/>
      <w:rPr>
        <w:i/>
      </w:rPr>
    </w:pPr>
    <w:r>
      <w:rPr>
        <w:i/>
      </w:rPr>
      <w:t>Technické služby Strakonice s.r.o.</w:t>
    </w:r>
  </w:p>
  <w:p w:rsidR="005D5BA0" w:rsidRDefault="005D5BA0"/>
  <w:p w:rsidR="005D5BA0" w:rsidRDefault="005D5BA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2DD"/>
    <w:multiLevelType w:val="hybridMultilevel"/>
    <w:tmpl w:val="8DE40F54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7879"/>
    <w:multiLevelType w:val="hybridMultilevel"/>
    <w:tmpl w:val="900483C0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4D5543E"/>
    <w:multiLevelType w:val="hybridMultilevel"/>
    <w:tmpl w:val="12743F6E"/>
    <w:lvl w:ilvl="0" w:tplc="729406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11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2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5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1C067F"/>
    <w:multiLevelType w:val="hybridMultilevel"/>
    <w:tmpl w:val="37B6B664"/>
    <w:lvl w:ilvl="0" w:tplc="DAAEE0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20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2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E02A1"/>
    <w:multiLevelType w:val="hybridMultilevel"/>
    <w:tmpl w:val="259AD50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6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7" w15:restartNumberingAfterBreak="0">
    <w:nsid w:val="53FB1494"/>
    <w:multiLevelType w:val="multilevel"/>
    <w:tmpl w:val="ECECAB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31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"/>
  </w:num>
  <w:num w:numId="4">
    <w:abstractNumId w:val="7"/>
  </w:num>
  <w:num w:numId="5">
    <w:abstractNumId w:val="26"/>
  </w:num>
  <w:num w:numId="6">
    <w:abstractNumId w:val="19"/>
  </w:num>
  <w:num w:numId="7">
    <w:abstractNumId w:val="14"/>
  </w:num>
  <w:num w:numId="8">
    <w:abstractNumId w:val="25"/>
  </w:num>
  <w:num w:numId="9">
    <w:abstractNumId w:val="21"/>
  </w:num>
  <w:num w:numId="10">
    <w:abstractNumId w:val="11"/>
  </w:num>
  <w:num w:numId="11">
    <w:abstractNumId w:val="4"/>
  </w:num>
  <w:num w:numId="12">
    <w:abstractNumId w:val="30"/>
  </w:num>
  <w:num w:numId="13">
    <w:abstractNumId w:val="18"/>
  </w:num>
  <w:num w:numId="14">
    <w:abstractNumId w:val="31"/>
  </w:num>
  <w:num w:numId="15">
    <w:abstractNumId w:val="29"/>
  </w:num>
  <w:num w:numId="16">
    <w:abstractNumId w:val="32"/>
  </w:num>
  <w:num w:numId="17">
    <w:abstractNumId w:val="9"/>
  </w:num>
  <w:num w:numId="18">
    <w:abstractNumId w:val="6"/>
  </w:num>
  <w:num w:numId="19">
    <w:abstractNumId w:val="2"/>
  </w:num>
  <w:num w:numId="20">
    <w:abstractNumId w:val="13"/>
  </w:num>
  <w:num w:numId="21">
    <w:abstractNumId w:val="33"/>
  </w:num>
  <w:num w:numId="22">
    <w:abstractNumId w:val="28"/>
  </w:num>
  <w:num w:numId="23">
    <w:abstractNumId w:val="23"/>
  </w:num>
  <w:num w:numId="24">
    <w:abstractNumId w:val="16"/>
  </w:num>
  <w:num w:numId="25">
    <w:abstractNumId w:val="5"/>
  </w:num>
  <w:num w:numId="26">
    <w:abstractNumId w:val="20"/>
  </w:num>
  <w:num w:numId="27">
    <w:abstractNumId w:val="22"/>
  </w:num>
  <w:num w:numId="28">
    <w:abstractNumId w:val="8"/>
  </w:num>
  <w:num w:numId="29">
    <w:abstractNumId w:val="15"/>
  </w:num>
  <w:num w:numId="30">
    <w:abstractNumId w:val="12"/>
  </w:num>
  <w:num w:numId="31">
    <w:abstractNumId w:val="3"/>
  </w:num>
  <w:num w:numId="32">
    <w:abstractNumId w:val="10"/>
  </w:num>
  <w:num w:numId="33">
    <w:abstractNumId w:val="17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5C"/>
    <w:rsid w:val="0000398F"/>
    <w:rsid w:val="00035993"/>
    <w:rsid w:val="000854EB"/>
    <w:rsid w:val="00130EA2"/>
    <w:rsid w:val="00130F25"/>
    <w:rsid w:val="00213C45"/>
    <w:rsid w:val="002279A0"/>
    <w:rsid w:val="00237BD6"/>
    <w:rsid w:val="002532AB"/>
    <w:rsid w:val="00292A83"/>
    <w:rsid w:val="002E50BE"/>
    <w:rsid w:val="003E371E"/>
    <w:rsid w:val="00421274"/>
    <w:rsid w:val="00441588"/>
    <w:rsid w:val="00492E6E"/>
    <w:rsid w:val="0050769E"/>
    <w:rsid w:val="005D5BA0"/>
    <w:rsid w:val="005E3753"/>
    <w:rsid w:val="00600113"/>
    <w:rsid w:val="00615BC0"/>
    <w:rsid w:val="00680F76"/>
    <w:rsid w:val="00683213"/>
    <w:rsid w:val="006F52CE"/>
    <w:rsid w:val="00722774"/>
    <w:rsid w:val="00735D17"/>
    <w:rsid w:val="007635E2"/>
    <w:rsid w:val="00771BFB"/>
    <w:rsid w:val="007C385C"/>
    <w:rsid w:val="008B1F2E"/>
    <w:rsid w:val="008C47FF"/>
    <w:rsid w:val="009674B4"/>
    <w:rsid w:val="009B3CF2"/>
    <w:rsid w:val="00AB1FF7"/>
    <w:rsid w:val="00AD2810"/>
    <w:rsid w:val="00AF0446"/>
    <w:rsid w:val="00BD2899"/>
    <w:rsid w:val="00BF0F26"/>
    <w:rsid w:val="00C57F8C"/>
    <w:rsid w:val="00C93355"/>
    <w:rsid w:val="00CA623E"/>
    <w:rsid w:val="00CB7FF1"/>
    <w:rsid w:val="00CC31F4"/>
    <w:rsid w:val="00DC3ECE"/>
    <w:rsid w:val="00DD3EE1"/>
    <w:rsid w:val="00E040A9"/>
    <w:rsid w:val="00E66119"/>
    <w:rsid w:val="00E91CDE"/>
    <w:rsid w:val="00EA2371"/>
    <w:rsid w:val="00ED5567"/>
    <w:rsid w:val="00FA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189D22F-636E-44A9-88F2-41502E8AE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9B3CF2"/>
    <w:pPr>
      <w:keepNext/>
      <w:ind w:firstLine="708"/>
      <w:outlineLvl w:val="7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B3CF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rPr>
      <w:szCs w:val="20"/>
    </w:rPr>
  </w:style>
  <w:style w:type="paragraph" w:styleId="Zkladntext2">
    <w:name w:val="Body Text 2"/>
    <w:basedOn w:val="Normln"/>
    <w:rPr>
      <w:sz w:val="28"/>
      <w:szCs w:val="20"/>
    </w:rPr>
  </w:style>
  <w:style w:type="paragraph" w:styleId="Zkladntext3">
    <w:name w:val="Body Text 3"/>
    <w:basedOn w:val="Normln"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dpis9Char">
    <w:name w:val="Nadpis 9 Char"/>
    <w:link w:val="Nadpis9"/>
    <w:uiPriority w:val="9"/>
    <w:semiHidden/>
    <w:rsid w:val="009B3CF2"/>
    <w:rPr>
      <w:rFonts w:ascii="Calibri Light" w:eastAsia="Times New Roman" w:hAnsi="Calibri Light" w:cs="Times New Roman"/>
      <w:sz w:val="22"/>
      <w:szCs w:val="22"/>
    </w:rPr>
  </w:style>
  <w:style w:type="character" w:customStyle="1" w:styleId="Nadpis8Char">
    <w:name w:val="Nadpis 8 Char"/>
    <w:link w:val="Nadpis8"/>
    <w:rsid w:val="009B3CF2"/>
    <w:rPr>
      <w:b/>
      <w:sz w:val="24"/>
    </w:rPr>
  </w:style>
  <w:style w:type="paragraph" w:styleId="Zhlav">
    <w:name w:val="header"/>
    <w:basedOn w:val="Normln"/>
    <w:link w:val="ZhlavChar"/>
    <w:rsid w:val="009B3CF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B3CF2"/>
  </w:style>
  <w:style w:type="character" w:customStyle="1" w:styleId="ZpatChar">
    <w:name w:val="Zápatí Char"/>
    <w:link w:val="Zpat"/>
    <w:uiPriority w:val="99"/>
    <w:rsid w:val="009B3CF2"/>
    <w:rPr>
      <w:sz w:val="24"/>
    </w:rPr>
  </w:style>
  <w:style w:type="paragraph" w:styleId="Textbubliny">
    <w:name w:val="Balloon Text"/>
    <w:basedOn w:val="Normln"/>
    <w:link w:val="TextbublinyChar"/>
    <w:rsid w:val="009B3C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3C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B3CF2"/>
    <w:pPr>
      <w:ind w:left="708"/>
    </w:pPr>
    <w:rPr>
      <w:sz w:val="20"/>
      <w:szCs w:val="20"/>
    </w:rPr>
  </w:style>
  <w:style w:type="paragraph" w:customStyle="1" w:styleId="Normln0">
    <w:name w:val="Normln"/>
    <w:rsid w:val="009B3CF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9B3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9B3CF2"/>
    <w:rPr>
      <w:rFonts w:ascii="Cambria" w:hAnsi="Cambria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D5BA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5D5B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8889E-101A-4446-8794-32C016366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347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4</cp:revision>
  <cp:lastPrinted>2018-04-17T11:16:00Z</cp:lastPrinted>
  <dcterms:created xsi:type="dcterms:W3CDTF">2018-04-17T11:17:00Z</dcterms:created>
  <dcterms:modified xsi:type="dcterms:W3CDTF">2018-04-19T06:32:00Z</dcterms:modified>
</cp:coreProperties>
</file>