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31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2586 a násl. Zákona č. 89/2012 Sb., občanský zákoník</w:t>
      </w:r>
    </w:p>
    <w:p w:rsidR="00F308F2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F2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uzavírají</w:t>
      </w:r>
    </w:p>
    <w:p w:rsidR="00F308F2" w:rsidRPr="002964F0" w:rsidRDefault="00F308F2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31" w:rsidRDefault="00440A31" w:rsidP="0048023F">
      <w:pPr>
        <w:pStyle w:val="Odstavecseseznamem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8023F" w:rsidRPr="002964F0" w:rsidRDefault="0048023F" w:rsidP="0048023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A31" w:rsidRPr="002964F0" w:rsidRDefault="00440A31" w:rsidP="002964F0">
      <w:pPr>
        <w:pStyle w:val="Zkladntext"/>
        <w:spacing w:before="0" w:line="240" w:lineRule="auto"/>
        <w:rPr>
          <w:rFonts w:eastAsia="Arial Unicode MS"/>
          <w:b/>
          <w:bCs/>
          <w:sz w:val="24"/>
          <w:szCs w:val="24"/>
        </w:rPr>
      </w:pPr>
      <w:r w:rsidRPr="002964F0">
        <w:rPr>
          <w:b/>
          <w:bCs/>
          <w:sz w:val="24"/>
          <w:szCs w:val="24"/>
        </w:rPr>
        <w:t>Město Strakonice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Velké náměstí 2, 386 21 Strakonice</w:t>
      </w:r>
    </w:p>
    <w:p w:rsidR="00440A31" w:rsidRPr="002964F0" w:rsidRDefault="00440A31" w:rsidP="002964F0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 w:rsidRPr="002964F0">
        <w:rPr>
          <w:szCs w:val="24"/>
        </w:rPr>
        <w:t xml:space="preserve">zastoupené: </w:t>
      </w:r>
      <w:r w:rsidRPr="002964F0">
        <w:rPr>
          <w:szCs w:val="24"/>
        </w:rPr>
        <w:tab/>
        <w:t>starostou Mgr. Břetislavem Hrdličkou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IČO: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00251810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DIČ: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CZ00251810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bankovní spojení: ČSOB a.s., pobočka Strakonice, </w:t>
      </w:r>
      <w:proofErr w:type="spellStart"/>
      <w:proofErr w:type="gramStart"/>
      <w:r w:rsidRPr="002964F0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2964F0">
        <w:rPr>
          <w:rFonts w:ascii="Times New Roman" w:hAnsi="Times New Roman" w:cs="Times New Roman"/>
          <w:sz w:val="24"/>
          <w:szCs w:val="24"/>
        </w:rPr>
        <w:t>. 182050112/0300</w:t>
      </w:r>
      <w:proofErr w:type="gramEnd"/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tel.: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  <w:t>383 700 111</w:t>
      </w:r>
    </w:p>
    <w:p w:rsidR="00440A31" w:rsidRPr="002964F0" w:rsidRDefault="00514497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 </w:t>
      </w:r>
      <w:r w:rsidR="00440A31" w:rsidRPr="002964F0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440A31" w:rsidRPr="002964F0">
        <w:rPr>
          <w:rFonts w:ascii="Times New Roman" w:hAnsi="Times New Roman" w:cs="Times New Roman"/>
          <w:b/>
          <w:sz w:val="24"/>
          <w:szCs w:val="24"/>
        </w:rPr>
        <w:t>Objednatel</w:t>
      </w:r>
      <w:r w:rsidR="00440A31" w:rsidRPr="002964F0">
        <w:rPr>
          <w:rFonts w:ascii="Times New Roman" w:hAnsi="Times New Roman" w:cs="Times New Roman"/>
          <w:sz w:val="24"/>
          <w:szCs w:val="24"/>
        </w:rPr>
        <w:t>) na straně jedné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440A31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497" w:rsidRPr="002964F0" w:rsidRDefault="00F24AE0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514497" w:rsidRDefault="00514497" w:rsidP="00514497">
      <w:pPr>
        <w:pStyle w:val="Zhlav"/>
        <w:tabs>
          <w:tab w:val="clear" w:pos="4536"/>
          <w:tab w:val="clear" w:pos="9072"/>
        </w:tabs>
        <w:jc w:val="both"/>
        <w:rPr>
          <w:szCs w:val="24"/>
        </w:rPr>
      </w:pPr>
      <w:r w:rsidRPr="002964F0">
        <w:rPr>
          <w:szCs w:val="24"/>
        </w:rPr>
        <w:t xml:space="preserve">zastoupené: </w:t>
      </w:r>
      <w:r w:rsidRPr="002964F0">
        <w:rPr>
          <w:szCs w:val="24"/>
        </w:rPr>
        <w:tab/>
      </w:r>
      <w:r w:rsidR="00F24AE0">
        <w:rPr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IČO: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DIČ: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F24AE0">
        <w:rPr>
          <w:rFonts w:ascii="Times New Roman" w:hAnsi="Times New Roman" w:cs="Times New Roman"/>
          <w:sz w:val="24"/>
          <w:szCs w:val="24"/>
        </w:rPr>
        <w:t>…</w:t>
      </w:r>
      <w:r w:rsidR="00C14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497" w:rsidRPr="002964F0" w:rsidRDefault="00514497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tel.: </w:t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Pr="002964F0">
        <w:rPr>
          <w:rFonts w:ascii="Times New Roman" w:hAnsi="Times New Roman" w:cs="Times New Roman"/>
          <w:sz w:val="24"/>
          <w:szCs w:val="24"/>
        </w:rPr>
        <w:tab/>
      </w:r>
      <w:r w:rsidR="00F24AE0">
        <w:rPr>
          <w:rFonts w:ascii="Times New Roman" w:hAnsi="Times New Roman" w:cs="Times New Roman"/>
          <w:sz w:val="24"/>
          <w:szCs w:val="24"/>
        </w:rPr>
        <w:t>…</w:t>
      </w:r>
    </w:p>
    <w:p w:rsidR="00440A31" w:rsidRDefault="00440A31" w:rsidP="0051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2964F0">
        <w:rPr>
          <w:rFonts w:ascii="Times New Roman" w:hAnsi="Times New Roman" w:cs="Times New Roman"/>
          <w:b/>
          <w:sz w:val="24"/>
          <w:szCs w:val="24"/>
        </w:rPr>
        <w:t>Zhotovitel</w:t>
      </w:r>
      <w:r w:rsidRPr="002964F0">
        <w:rPr>
          <w:rFonts w:ascii="Times New Roman" w:hAnsi="Times New Roman" w:cs="Times New Roman"/>
          <w:sz w:val="24"/>
          <w:szCs w:val="24"/>
        </w:rPr>
        <w:t>) na straně druhé</w:t>
      </w:r>
    </w:p>
    <w:p w:rsidR="00F308F2" w:rsidRDefault="00F308F2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23F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</w:t>
      </w:r>
    </w:p>
    <w:p w:rsidR="0048023F" w:rsidRDefault="0048023F" w:rsidP="00F308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8F2" w:rsidRPr="0048023F" w:rsidRDefault="00F308F2" w:rsidP="00F308F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8023F">
        <w:rPr>
          <w:rFonts w:ascii="Times New Roman" w:hAnsi="Times New Roman" w:cs="Times New Roman"/>
          <w:b/>
          <w:caps/>
          <w:sz w:val="32"/>
          <w:szCs w:val="32"/>
        </w:rPr>
        <w:t>smlouvu o zhotovení díla</w:t>
      </w:r>
    </w:p>
    <w:p w:rsidR="00440A31" w:rsidRPr="002964F0" w:rsidRDefault="00440A31" w:rsidP="00296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A31" w:rsidRDefault="005C2CBA" w:rsidP="0048023F">
      <w:pPr>
        <w:pStyle w:val="Odstavecseseznamem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F0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EA155B">
        <w:rPr>
          <w:rFonts w:ascii="Times New Roman" w:hAnsi="Times New Roman" w:cs="Times New Roman"/>
          <w:b/>
          <w:sz w:val="24"/>
          <w:szCs w:val="24"/>
        </w:rPr>
        <w:t>veřejné zakázky</w:t>
      </w:r>
      <w:r w:rsidRPr="002964F0">
        <w:rPr>
          <w:rFonts w:ascii="Times New Roman" w:hAnsi="Times New Roman" w:cs="Times New Roman"/>
          <w:b/>
          <w:sz w:val="24"/>
          <w:szCs w:val="24"/>
        </w:rPr>
        <w:t>:</w:t>
      </w:r>
    </w:p>
    <w:p w:rsidR="00FE2790" w:rsidRDefault="00FE2790" w:rsidP="00FE2790">
      <w:pPr>
        <w:pStyle w:val="Odstavecseseznamem"/>
        <w:spacing w:after="0" w:line="24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790" w:rsidRPr="00521108" w:rsidRDefault="00521108" w:rsidP="00EA155B">
      <w:pPr>
        <w:pStyle w:val="Odstavecseseznamem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108">
        <w:rPr>
          <w:rFonts w:ascii="Times New Roman" w:hAnsi="Times New Roman" w:cs="Times New Roman"/>
          <w:b/>
          <w:sz w:val="24"/>
          <w:szCs w:val="24"/>
        </w:rPr>
        <w:t>Dopravně – urbanistická studie komunikace Katovická ve Strakonicích</w:t>
      </w:r>
      <w:r w:rsidR="00F24AE0" w:rsidRPr="00521108">
        <w:rPr>
          <w:rFonts w:ascii="Times New Roman" w:hAnsi="Times New Roman" w:cs="Times New Roman"/>
          <w:b/>
          <w:sz w:val="24"/>
          <w:szCs w:val="24"/>
        </w:rPr>
        <w:t>.</w:t>
      </w:r>
    </w:p>
    <w:p w:rsidR="0048023F" w:rsidRPr="002964F0" w:rsidRDefault="0048023F" w:rsidP="0048023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14F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FB73D6">
        <w:rPr>
          <w:rFonts w:ascii="Times New Roman" w:hAnsi="Times New Roman"/>
        </w:rPr>
        <w:t>Předmětem plnění veřejné zakázky je</w:t>
      </w:r>
      <w:r>
        <w:rPr>
          <w:rFonts w:ascii="Times New Roman" w:hAnsi="Times New Roman"/>
          <w:color w:val="auto"/>
        </w:rPr>
        <w:t>:</w:t>
      </w:r>
    </w:p>
    <w:p w:rsidR="00463190" w:rsidRDefault="00463190" w:rsidP="00463190">
      <w:pPr>
        <w:pStyle w:val="Zkladntext31"/>
        <w:widowControl/>
        <w:numPr>
          <w:ilvl w:val="0"/>
          <w:numId w:val="17"/>
        </w:numPr>
        <w:overflowPunct/>
        <w:autoSpaceDE/>
        <w:autoSpaceDN/>
        <w:adjustRightInd/>
        <w:rPr>
          <w:szCs w:val="24"/>
        </w:rPr>
      </w:pPr>
      <w:r w:rsidRPr="00BF318D">
        <w:rPr>
          <w:szCs w:val="24"/>
        </w:rPr>
        <w:t xml:space="preserve">zpracování </w:t>
      </w:r>
      <w:r>
        <w:rPr>
          <w:szCs w:val="24"/>
        </w:rPr>
        <w:t>detailního dopravně – urbanistického návrhu řešení komunikace Katovická včetně mostu Jana Palacha v úseku od křížení ulic Bezděkovská a Komenského po křížení komunikace Katovické a Husova ve Strakonicích</w:t>
      </w:r>
      <w:r w:rsidRPr="00BF318D">
        <w:rPr>
          <w:szCs w:val="24"/>
        </w:rPr>
        <w:t>,</w:t>
      </w:r>
      <w:r>
        <w:rPr>
          <w:szCs w:val="24"/>
        </w:rPr>
        <w:t xml:space="preserve"> součástí je dopravní řešení v okolí kostela Sv. Markéty (tj. ulice Podskalská, ul. U Svaté Markéty, napojení Palackého náměstí a parkoviště u kostela Sv. Markéty směrem ke komunikaci Katovická) – koncepční řešení dopravy, parkování, </w:t>
      </w:r>
      <w:proofErr w:type="spellStart"/>
      <w:r>
        <w:rPr>
          <w:szCs w:val="24"/>
        </w:rPr>
        <w:t>cyklodopravy</w:t>
      </w:r>
      <w:proofErr w:type="spellEnd"/>
      <w:r>
        <w:rPr>
          <w:szCs w:val="24"/>
        </w:rPr>
        <w:t xml:space="preserve">, autobusové dopravy včetně zastávek MHD, pěších, zeleně, městského parteru (viz. </w:t>
      </w:r>
      <w:proofErr w:type="gramStart"/>
      <w:r>
        <w:rPr>
          <w:szCs w:val="24"/>
        </w:rPr>
        <w:t>grafická</w:t>
      </w:r>
      <w:proofErr w:type="gramEnd"/>
      <w:r>
        <w:rPr>
          <w:szCs w:val="24"/>
        </w:rPr>
        <w:t xml:space="preserve"> příloha č. </w:t>
      </w:r>
      <w:r w:rsidR="00487444">
        <w:rPr>
          <w:szCs w:val="24"/>
        </w:rPr>
        <w:t>1 smlouvy o dílo</w:t>
      </w:r>
      <w:r>
        <w:rPr>
          <w:szCs w:val="24"/>
        </w:rPr>
        <w:t>)</w:t>
      </w:r>
    </w:p>
    <w:p w:rsidR="00463190" w:rsidRDefault="00463190" w:rsidP="00463190">
      <w:pPr>
        <w:pStyle w:val="Zkladntext31"/>
        <w:widowControl/>
        <w:numPr>
          <w:ilvl w:val="0"/>
          <w:numId w:val="17"/>
        </w:numPr>
        <w:overflowPunct/>
        <w:autoSpaceDE/>
        <w:autoSpaceDN/>
        <w:adjustRightInd/>
        <w:rPr>
          <w:szCs w:val="24"/>
        </w:rPr>
      </w:pPr>
      <w:r>
        <w:rPr>
          <w:szCs w:val="24"/>
        </w:rPr>
        <w:t>záměrem zadavatele je vyhledat řešení, které umožní zklidnění a zkultivování předmětné komunikace, odstranění výrazné bariéry mezi centrem města, Podskalím a strakonickým hradem, cílem je vytvoření kvalitní městské komunikace umožňující bezpečný pohyb pěších a cyklistů po a přes předmětnou komunikaci, vytvoření nových parkovacích míst, vytvoření kvalitního městského parteru s hodnotným řešením městské zeleně</w:t>
      </w:r>
    </w:p>
    <w:p w:rsidR="00463190" w:rsidRPr="00BF318D" w:rsidRDefault="00463190" w:rsidP="00463190">
      <w:pPr>
        <w:pStyle w:val="Zkladntext31"/>
        <w:widowControl/>
        <w:numPr>
          <w:ilvl w:val="0"/>
          <w:numId w:val="17"/>
        </w:numPr>
        <w:overflowPunct/>
        <w:autoSpaceDE/>
        <w:autoSpaceDN/>
        <w:adjustRightInd/>
        <w:rPr>
          <w:szCs w:val="24"/>
        </w:rPr>
      </w:pPr>
      <w:r>
        <w:rPr>
          <w:szCs w:val="24"/>
        </w:rPr>
        <w:lastRenderedPageBreak/>
        <w:t xml:space="preserve">v rámci širších vztahů pro zdokumentování navrhovaného detailního řešení bude řešena doprava (včetně parkování, </w:t>
      </w:r>
      <w:proofErr w:type="spellStart"/>
      <w:r>
        <w:rPr>
          <w:szCs w:val="24"/>
        </w:rPr>
        <w:t>cyklodopravy</w:t>
      </w:r>
      <w:proofErr w:type="spellEnd"/>
      <w:r>
        <w:rPr>
          <w:szCs w:val="24"/>
        </w:rPr>
        <w:t xml:space="preserve"> a pěších) v území minimálně vymezeném ulicemi </w:t>
      </w:r>
      <w:proofErr w:type="spellStart"/>
      <w:r>
        <w:rPr>
          <w:szCs w:val="24"/>
        </w:rPr>
        <w:t>Ellerova</w:t>
      </w:r>
      <w:proofErr w:type="spellEnd"/>
      <w:r>
        <w:rPr>
          <w:szCs w:val="24"/>
        </w:rPr>
        <w:t xml:space="preserve"> a Katovická a mezi Velkým náměstím, ulicí Lidickou a řekou Otavou (viz. </w:t>
      </w:r>
      <w:proofErr w:type="gramStart"/>
      <w:r>
        <w:rPr>
          <w:szCs w:val="24"/>
        </w:rPr>
        <w:t>grafická</w:t>
      </w:r>
      <w:proofErr w:type="gramEnd"/>
      <w:r>
        <w:rPr>
          <w:szCs w:val="24"/>
        </w:rPr>
        <w:t xml:space="preserve"> příloha č. </w:t>
      </w:r>
      <w:r w:rsidR="00487444">
        <w:rPr>
          <w:szCs w:val="24"/>
        </w:rPr>
        <w:t>2 smlouvy o dílo</w:t>
      </w:r>
      <w:r>
        <w:rPr>
          <w:szCs w:val="24"/>
        </w:rPr>
        <w:t>), širší vztahy musí být řešeny s ohledem na platnou územně plánovací dokumentaci a územně plánovací podklady města Strakonice</w:t>
      </w:r>
    </w:p>
    <w:p w:rsidR="00463190" w:rsidRPr="00DD2F74" w:rsidRDefault="00463190" w:rsidP="00463190">
      <w:pPr>
        <w:pStyle w:val="Zkladntext31"/>
        <w:widowControl/>
        <w:numPr>
          <w:ilvl w:val="0"/>
          <w:numId w:val="17"/>
        </w:numPr>
        <w:overflowPunct/>
        <w:autoSpaceDE/>
        <w:autoSpaceDN/>
        <w:adjustRightInd/>
        <w:rPr>
          <w:szCs w:val="24"/>
        </w:rPr>
      </w:pPr>
      <w:r>
        <w:rPr>
          <w:szCs w:val="24"/>
        </w:rPr>
        <w:t xml:space="preserve">konzultace se zadavatelem, </w:t>
      </w:r>
      <w:r w:rsidRPr="00BF318D">
        <w:rPr>
          <w:szCs w:val="24"/>
        </w:rPr>
        <w:t xml:space="preserve">aktivní účast </w:t>
      </w:r>
      <w:r w:rsidRPr="00BF318D">
        <w:t xml:space="preserve">na jednáních např. s dotčenými orgány v souvislosti </w:t>
      </w:r>
      <w:r>
        <w:t>se zpracováním studie, prezentace na jednání Poradního sboru architektů Rady města Strakonice, prezentace studie na veřejných projednáních,</w:t>
      </w:r>
    </w:p>
    <w:p w:rsidR="00463190" w:rsidRDefault="00463190" w:rsidP="00463190">
      <w:pPr>
        <w:pStyle w:val="Zkladntext31"/>
        <w:widowControl/>
        <w:numPr>
          <w:ilvl w:val="0"/>
          <w:numId w:val="17"/>
        </w:numPr>
        <w:overflowPunct/>
        <w:autoSpaceDE/>
        <w:autoSpaceDN/>
        <w:adjustRightInd/>
        <w:rPr>
          <w:szCs w:val="24"/>
        </w:rPr>
      </w:pPr>
      <w:r>
        <w:rPr>
          <w:szCs w:val="24"/>
        </w:rPr>
        <w:t>představení studie autorem před jejím odevzdáním na jednání Rady města Strakonice,</w:t>
      </w:r>
    </w:p>
    <w:p w:rsidR="00463190" w:rsidRPr="00BF318D" w:rsidRDefault="00463190" w:rsidP="00463190">
      <w:pPr>
        <w:pStyle w:val="Zkladntext31"/>
        <w:widowControl/>
        <w:numPr>
          <w:ilvl w:val="0"/>
          <w:numId w:val="17"/>
        </w:numPr>
        <w:overflowPunct/>
        <w:autoSpaceDE/>
        <w:autoSpaceDN/>
        <w:adjustRightInd/>
        <w:rPr>
          <w:szCs w:val="24"/>
        </w:rPr>
      </w:pPr>
      <w:r>
        <w:rPr>
          <w:szCs w:val="24"/>
        </w:rPr>
        <w:t>studie bude projednána a opatřena kladnými stanovisky dotčených orgánů (Policie ČR)</w:t>
      </w:r>
    </w:p>
    <w:p w:rsidR="003F1D63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Obsah studie</w:t>
      </w:r>
      <w:r w:rsidR="00FE2790">
        <w:rPr>
          <w:rFonts w:ascii="Times New Roman" w:hAnsi="Times New Roman"/>
          <w:color w:val="auto"/>
        </w:rPr>
        <w:t>:</w:t>
      </w:r>
    </w:p>
    <w:p w:rsidR="00F24AE0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Textová část:</w:t>
      </w:r>
    </w:p>
    <w:p w:rsidR="00F24AE0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Popis </w:t>
      </w:r>
      <w:r w:rsidR="00EA155B">
        <w:rPr>
          <w:rFonts w:ascii="Times New Roman" w:hAnsi="Times New Roman"/>
          <w:color w:val="auto"/>
        </w:rPr>
        <w:t xml:space="preserve">a zdůvodnění </w:t>
      </w:r>
      <w:r>
        <w:rPr>
          <w:rFonts w:ascii="Times New Roman" w:hAnsi="Times New Roman"/>
          <w:color w:val="auto"/>
        </w:rPr>
        <w:t>navrhovaného řešení</w:t>
      </w:r>
    </w:p>
    <w:p w:rsidR="00F24AE0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Odborný odhad nákladů</w:t>
      </w:r>
      <w:r w:rsidR="00463190">
        <w:rPr>
          <w:rFonts w:ascii="Times New Roman" w:hAnsi="Times New Roman"/>
          <w:color w:val="auto"/>
        </w:rPr>
        <w:t xml:space="preserve"> na realizaci stavby</w:t>
      </w:r>
    </w:p>
    <w:p w:rsidR="00F24AE0" w:rsidRDefault="00F24AE0" w:rsidP="00F24AE0">
      <w:pPr>
        <w:pStyle w:val="Default"/>
        <w:numPr>
          <w:ilvl w:val="0"/>
          <w:numId w:val="14"/>
        </w:numPr>
        <w:autoSpaceDE/>
        <w:autoSpaceDN/>
        <w:adjustRightInd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Výkresová část:</w:t>
      </w:r>
    </w:p>
    <w:p w:rsidR="00463190" w:rsidRDefault="00463190" w:rsidP="0046319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Situace širších vztahů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1:2 000</w:t>
      </w:r>
    </w:p>
    <w:p w:rsidR="00463190" w:rsidRDefault="00463190" w:rsidP="0046319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Koordinační situace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1:1 000</w:t>
      </w:r>
    </w:p>
    <w:p w:rsidR="00463190" w:rsidRDefault="00463190" w:rsidP="0046319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Dopravní výkres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1:1 000 (popř. detaily podrobnější)</w:t>
      </w:r>
    </w:p>
    <w:p w:rsidR="00463190" w:rsidRDefault="00463190" w:rsidP="0046319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Výkres zeleně</w:t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ab/>
        <w:t>1:1 000 (popř. detaily podrobnější)</w:t>
      </w:r>
    </w:p>
    <w:p w:rsidR="00463190" w:rsidRDefault="00463190" w:rsidP="0046319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Podéln</w:t>
      </w:r>
      <w:r w:rsidR="006B268B">
        <w:rPr>
          <w:rFonts w:ascii="Times New Roman" w:hAnsi="Times New Roman"/>
          <w:color w:val="auto"/>
        </w:rPr>
        <w:t>ý</w:t>
      </w:r>
      <w:r>
        <w:rPr>
          <w:rFonts w:ascii="Times New Roman" w:hAnsi="Times New Roman"/>
          <w:color w:val="auto"/>
        </w:rPr>
        <w:t xml:space="preserve"> a vzorové příčné řezy</w:t>
      </w:r>
      <w:r>
        <w:rPr>
          <w:rFonts w:ascii="Times New Roman" w:hAnsi="Times New Roman"/>
          <w:color w:val="auto"/>
        </w:rPr>
        <w:tab/>
        <w:t>1:1 000 (popř. detaily podrobnější)</w:t>
      </w:r>
    </w:p>
    <w:p w:rsidR="00463190" w:rsidRDefault="00463190" w:rsidP="00463190">
      <w:pPr>
        <w:pStyle w:val="Default"/>
        <w:numPr>
          <w:ilvl w:val="0"/>
          <w:numId w:val="14"/>
        </w:numPr>
        <w:autoSpaceDE/>
        <w:autoSpaceDN/>
        <w:adjustRightInd/>
        <w:ind w:left="141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Vizualizace dokumentující navrhované řešení</w:t>
      </w:r>
    </w:p>
    <w:p w:rsidR="00440839" w:rsidRPr="00440839" w:rsidRDefault="00440839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  <w:color w:val="auto"/>
        </w:rPr>
        <w:t>Zhotoviteli budou poskytnuty následující podklady</w:t>
      </w:r>
      <w:r>
        <w:rPr>
          <w:rFonts w:ascii="Times New Roman" w:hAnsi="Times New Roman"/>
        </w:rPr>
        <w:t>:</w:t>
      </w:r>
    </w:p>
    <w:p w:rsidR="00F24AE0" w:rsidRPr="00FB73D6" w:rsidRDefault="00F24AE0" w:rsidP="00F24AE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D6">
        <w:rPr>
          <w:rFonts w:ascii="Times New Roman" w:hAnsi="Times New Roman" w:cs="Times New Roman"/>
          <w:sz w:val="24"/>
          <w:szCs w:val="24"/>
        </w:rPr>
        <w:t>výřez zájmového území z katastrální mapy</w:t>
      </w:r>
    </w:p>
    <w:p w:rsidR="00F24AE0" w:rsidRPr="00FB73D6" w:rsidRDefault="00F24AE0" w:rsidP="00F24AE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3D6">
        <w:rPr>
          <w:rFonts w:ascii="Times New Roman" w:hAnsi="Times New Roman" w:cs="Times New Roman"/>
          <w:sz w:val="24"/>
          <w:szCs w:val="24"/>
        </w:rPr>
        <w:t>výřez zájmového území z digitální technické mapy</w:t>
      </w:r>
    </w:p>
    <w:p w:rsidR="00756476" w:rsidRPr="002964F0" w:rsidRDefault="00756476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Zhotovitel je povinen během plnění této zakázky pravidelně Objednatele infor</w:t>
      </w:r>
      <w:bookmarkStart w:id="0" w:name="_GoBack"/>
      <w:bookmarkEnd w:id="0"/>
      <w:r w:rsidRPr="002964F0">
        <w:rPr>
          <w:rFonts w:ascii="Times New Roman" w:hAnsi="Times New Roman"/>
        </w:rPr>
        <w:t xml:space="preserve">movat o průběhu provádění díla a seznamovat jej s dílčími výsledky své činnosti. Za tímto účelem bude </w:t>
      </w:r>
      <w:r w:rsidR="00664D3C">
        <w:rPr>
          <w:rFonts w:ascii="Times New Roman" w:hAnsi="Times New Roman"/>
        </w:rPr>
        <w:t>zhotovitel</w:t>
      </w:r>
      <w:r w:rsidRPr="002964F0">
        <w:rPr>
          <w:rFonts w:ascii="Times New Roman" w:hAnsi="Times New Roman"/>
        </w:rPr>
        <w:t xml:space="preserve"> po dohodě s Objednatelem svolávat koordinační schůzky, které se budou konat v místě</w:t>
      </w:r>
      <w:r w:rsidR="000E214F">
        <w:rPr>
          <w:rFonts w:ascii="Times New Roman" w:hAnsi="Times New Roman"/>
        </w:rPr>
        <w:t xml:space="preserve"> předání díla alespoň jedenkrát </w:t>
      </w:r>
      <w:r w:rsidR="008C23B6">
        <w:rPr>
          <w:rFonts w:ascii="Times New Roman" w:hAnsi="Times New Roman"/>
        </w:rPr>
        <w:t xml:space="preserve">měsíčně, </w:t>
      </w:r>
      <w:r w:rsidRPr="002964F0">
        <w:rPr>
          <w:rFonts w:ascii="Times New Roman" w:hAnsi="Times New Roman"/>
        </w:rPr>
        <w:t xml:space="preserve">na nichž je Objednatel oprávněn činnost Zhotovitele, jakož i dílčí výsledky činnosti </w:t>
      </w:r>
      <w:r w:rsidR="00664D3C">
        <w:rPr>
          <w:rFonts w:ascii="Times New Roman" w:hAnsi="Times New Roman"/>
        </w:rPr>
        <w:t>zhotovitele</w:t>
      </w:r>
      <w:r w:rsidR="00664D3C" w:rsidRPr="002964F0">
        <w:rPr>
          <w:rFonts w:ascii="Times New Roman" w:hAnsi="Times New Roman"/>
        </w:rPr>
        <w:t xml:space="preserve"> </w:t>
      </w:r>
      <w:r w:rsidRPr="002964F0">
        <w:rPr>
          <w:rFonts w:ascii="Times New Roman" w:hAnsi="Times New Roman"/>
        </w:rPr>
        <w:t xml:space="preserve">připomínkovat, dávat </w:t>
      </w:r>
      <w:r w:rsidR="00664D3C">
        <w:rPr>
          <w:rFonts w:ascii="Times New Roman" w:hAnsi="Times New Roman"/>
        </w:rPr>
        <w:t xml:space="preserve">zhotoviteli </w:t>
      </w:r>
      <w:r w:rsidRPr="002964F0">
        <w:rPr>
          <w:rFonts w:ascii="Times New Roman" w:hAnsi="Times New Roman"/>
        </w:rPr>
        <w:t xml:space="preserve">závazné pokyny vztahující se k plnění této smlouvy a v případě zjištěných nedostatků požadovat po </w:t>
      </w:r>
      <w:r w:rsidR="00664D3C">
        <w:rPr>
          <w:rFonts w:ascii="Times New Roman" w:hAnsi="Times New Roman"/>
        </w:rPr>
        <w:t xml:space="preserve">zhotoviteli </w:t>
      </w:r>
      <w:r w:rsidRPr="002964F0">
        <w:rPr>
          <w:rFonts w:ascii="Times New Roman" w:hAnsi="Times New Roman"/>
        </w:rPr>
        <w:t>zjednání nápravy. Koordinační schůzky budou probíhat po dobu plnění veřejné zakázky.</w:t>
      </w:r>
    </w:p>
    <w:p w:rsidR="007D5A58" w:rsidRPr="00440839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Zhotovitel se zavazuje</w:t>
      </w:r>
      <w:r w:rsidR="00664D3C">
        <w:rPr>
          <w:rFonts w:ascii="Times New Roman" w:hAnsi="Times New Roman"/>
        </w:rPr>
        <w:t xml:space="preserve"> k provedení díla na svůj náklad a nebezpečí, v souladu s touto smlouvou o dílo předat </w:t>
      </w:r>
      <w:r w:rsidRPr="002964F0">
        <w:rPr>
          <w:rFonts w:ascii="Times New Roman" w:hAnsi="Times New Roman"/>
        </w:rPr>
        <w:t>ve sjednané lhůtě Objednateli. Dílo bude dodáno v souladu s příslušnými platnými právními předpisy.</w:t>
      </w:r>
    </w:p>
    <w:p w:rsidR="00440839" w:rsidRPr="002964F0" w:rsidRDefault="00440839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Dílo</w:t>
      </w:r>
      <w:r w:rsidRPr="002964F0">
        <w:rPr>
          <w:rFonts w:ascii="Times New Roman" w:hAnsi="Times New Roman"/>
        </w:rPr>
        <w:t xml:space="preserve"> bude odevzdán</w:t>
      </w:r>
      <w:r>
        <w:rPr>
          <w:rFonts w:ascii="Times New Roman" w:hAnsi="Times New Roman"/>
        </w:rPr>
        <w:t>o</w:t>
      </w:r>
      <w:r w:rsidRPr="002964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Objednateli</w:t>
      </w:r>
      <w:r w:rsidRPr="002964F0">
        <w:rPr>
          <w:rFonts w:ascii="Times New Roman" w:hAnsi="Times New Roman"/>
        </w:rPr>
        <w:t xml:space="preserve"> v tištěné podobě ve 4 vyhotoveních a dvakrát v digitální podobě na </w:t>
      </w:r>
      <w:r w:rsidRPr="00EA155B">
        <w:rPr>
          <w:rFonts w:ascii="Times New Roman" w:hAnsi="Times New Roman"/>
        </w:rPr>
        <w:t xml:space="preserve">paměťovém médiu </w:t>
      </w:r>
      <w:r w:rsidR="00EA155B" w:rsidRPr="00EA155B">
        <w:rPr>
          <w:rFonts w:ascii="Times New Roman" w:hAnsi="Times New Roman"/>
        </w:rPr>
        <w:t xml:space="preserve">a to textová část ve </w:t>
      </w:r>
      <w:proofErr w:type="gramStart"/>
      <w:r w:rsidR="00EA155B" w:rsidRPr="00EA155B">
        <w:rPr>
          <w:rFonts w:ascii="Times New Roman" w:hAnsi="Times New Roman"/>
        </w:rPr>
        <w:t>formátech .doc</w:t>
      </w:r>
      <w:proofErr w:type="gramEnd"/>
      <w:r w:rsidR="00EA155B" w:rsidRPr="00EA155B">
        <w:rPr>
          <w:rFonts w:ascii="Times New Roman" w:hAnsi="Times New Roman"/>
        </w:rPr>
        <w:t xml:space="preserve"> a .</w:t>
      </w:r>
      <w:proofErr w:type="spellStart"/>
      <w:r w:rsidR="00EA155B" w:rsidRPr="00EA155B">
        <w:rPr>
          <w:rFonts w:ascii="Times New Roman" w:hAnsi="Times New Roman"/>
        </w:rPr>
        <w:t>pdf</w:t>
      </w:r>
      <w:proofErr w:type="spellEnd"/>
      <w:r w:rsidR="00EA155B">
        <w:rPr>
          <w:rFonts w:ascii="Times New Roman" w:hAnsi="Times New Roman"/>
        </w:rPr>
        <w:t xml:space="preserve"> a </w:t>
      </w:r>
      <w:r w:rsidR="00EA155B" w:rsidRPr="00EA155B">
        <w:rPr>
          <w:rFonts w:ascii="Times New Roman" w:hAnsi="Times New Roman"/>
        </w:rPr>
        <w:t>grafická část ve formátech .</w:t>
      </w:r>
      <w:proofErr w:type="spellStart"/>
      <w:r w:rsidR="00887E47">
        <w:rPr>
          <w:rFonts w:ascii="Times New Roman" w:hAnsi="Times New Roman"/>
        </w:rPr>
        <w:t>pdf</w:t>
      </w:r>
      <w:proofErr w:type="spellEnd"/>
      <w:r w:rsidR="00EA155B" w:rsidRPr="00EA155B">
        <w:rPr>
          <w:rFonts w:ascii="Times New Roman" w:hAnsi="Times New Roman"/>
        </w:rPr>
        <w:t xml:space="preserve"> a .</w:t>
      </w:r>
      <w:proofErr w:type="spellStart"/>
      <w:r w:rsidR="00EA155B" w:rsidRPr="00EA155B">
        <w:rPr>
          <w:rFonts w:ascii="Times New Roman" w:hAnsi="Times New Roman"/>
        </w:rPr>
        <w:t>dwg</w:t>
      </w:r>
      <w:proofErr w:type="spellEnd"/>
      <w:r w:rsidRPr="00EA155B">
        <w:rPr>
          <w:rFonts w:ascii="Times New Roman" w:hAnsi="Times New Roman"/>
        </w:rPr>
        <w:t>.</w:t>
      </w:r>
    </w:p>
    <w:p w:rsidR="007D5A58" w:rsidRPr="00F24AE0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Objednatel se zavazuje</w:t>
      </w:r>
      <w:r w:rsidR="000E214F">
        <w:rPr>
          <w:rFonts w:ascii="Times New Roman" w:hAnsi="Times New Roman"/>
        </w:rPr>
        <w:t xml:space="preserve"> řádně zpracované</w:t>
      </w:r>
      <w:r w:rsidRPr="002964F0">
        <w:rPr>
          <w:rFonts w:ascii="Times New Roman" w:hAnsi="Times New Roman"/>
        </w:rPr>
        <w:t xml:space="preserve">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ílo </w:t>
      </w:r>
      <w:r w:rsidR="00664D3C">
        <w:rPr>
          <w:rFonts w:ascii="Times New Roman" w:hAnsi="Times New Roman"/>
        </w:rPr>
        <w:t>převzít</w:t>
      </w:r>
      <w:r w:rsidRPr="002964F0">
        <w:rPr>
          <w:rFonts w:ascii="Times New Roman" w:hAnsi="Times New Roman"/>
        </w:rPr>
        <w:t xml:space="preserve"> a uhradit cenu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íla dle čl. 4 </w:t>
      </w:r>
      <w:proofErr w:type="gramStart"/>
      <w:r w:rsidRPr="002964F0">
        <w:rPr>
          <w:rFonts w:ascii="Times New Roman" w:hAnsi="Times New Roman"/>
        </w:rPr>
        <w:t>této</w:t>
      </w:r>
      <w:proofErr w:type="gramEnd"/>
      <w:r w:rsidRPr="002964F0">
        <w:rPr>
          <w:rFonts w:ascii="Times New Roman" w:hAnsi="Times New Roman"/>
        </w:rPr>
        <w:t xml:space="preserve"> smlouvy v dohodnutém termínu.</w:t>
      </w:r>
    </w:p>
    <w:p w:rsidR="00F24AE0" w:rsidRPr="00440839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709" w:hanging="709"/>
        <w:jc w:val="both"/>
        <w:rPr>
          <w:rFonts w:ascii="Times New Roman" w:hAnsi="Times New Roman"/>
          <w:color w:val="auto"/>
        </w:rPr>
      </w:pPr>
      <w:r w:rsidRPr="00FA2122">
        <w:rPr>
          <w:rFonts w:ascii="Times New Roman" w:hAnsi="Times New Roman"/>
        </w:rPr>
        <w:t>Zhotovitel souhlasí s tím, že studie bude sloužit jako</w:t>
      </w:r>
      <w:r w:rsidR="009350A5">
        <w:rPr>
          <w:rFonts w:ascii="Times New Roman" w:hAnsi="Times New Roman"/>
        </w:rPr>
        <w:t xml:space="preserve"> podklad pro výběr zpracovatele</w:t>
      </w:r>
      <w:r w:rsidR="00521108" w:rsidRPr="00521108">
        <w:rPr>
          <w:rFonts w:ascii="Times New Roman" w:hAnsi="Times New Roman"/>
        </w:rPr>
        <w:t xml:space="preserve"> </w:t>
      </w:r>
      <w:r w:rsidR="00521108">
        <w:rPr>
          <w:rFonts w:ascii="Times New Roman" w:hAnsi="Times New Roman"/>
        </w:rPr>
        <w:t xml:space="preserve">navazující </w:t>
      </w:r>
      <w:r w:rsidR="00521108" w:rsidRPr="00FA2122">
        <w:rPr>
          <w:rFonts w:ascii="Times New Roman" w:hAnsi="Times New Roman"/>
        </w:rPr>
        <w:t>projektové dokumentace</w:t>
      </w:r>
      <w:r w:rsidR="009350A5">
        <w:rPr>
          <w:rFonts w:ascii="Times New Roman" w:hAnsi="Times New Roman"/>
        </w:rPr>
        <w:t xml:space="preserve">, </w:t>
      </w:r>
      <w:r w:rsidR="00521108">
        <w:rPr>
          <w:rFonts w:ascii="Times New Roman" w:hAnsi="Times New Roman"/>
        </w:rPr>
        <w:t xml:space="preserve">její </w:t>
      </w:r>
      <w:r w:rsidR="00761FDF">
        <w:rPr>
          <w:rFonts w:ascii="Times New Roman" w:hAnsi="Times New Roman"/>
        </w:rPr>
        <w:t xml:space="preserve">vypracování </w:t>
      </w:r>
      <w:r w:rsidR="009350A5">
        <w:rPr>
          <w:rFonts w:ascii="Times New Roman" w:hAnsi="Times New Roman"/>
        </w:rPr>
        <w:t>a následnou realizaci</w:t>
      </w:r>
      <w:r w:rsidR="00521108">
        <w:rPr>
          <w:rFonts w:ascii="Times New Roman" w:hAnsi="Times New Roman"/>
        </w:rPr>
        <w:t xml:space="preserve"> stavby (popř. jednotlivých částí)</w:t>
      </w:r>
      <w:r w:rsidR="009350A5">
        <w:rPr>
          <w:rFonts w:ascii="Times New Roman" w:hAnsi="Times New Roman"/>
        </w:rPr>
        <w:t>.</w:t>
      </w:r>
    </w:p>
    <w:p w:rsidR="0048023F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Pr="002964F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7D5A58" w:rsidRDefault="007D5A58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  <w:color w:val="auto"/>
        </w:rPr>
        <w:lastRenderedPageBreak/>
        <w:t>Termín plnění: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EA155B" w:rsidRPr="00EA155B" w:rsidRDefault="00EA155B" w:rsidP="0048023F">
      <w:pPr>
        <w:pStyle w:val="Default"/>
        <w:numPr>
          <w:ilvl w:val="1"/>
          <w:numId w:val="1"/>
        </w:numPr>
        <w:autoSpaceDE/>
        <w:autoSpaceDN/>
        <w:adjustRightInd/>
        <w:ind w:left="641" w:hanging="641"/>
        <w:jc w:val="both"/>
        <w:rPr>
          <w:rFonts w:ascii="Times New Roman" w:hAnsi="Times New Roman"/>
          <w:color w:val="auto"/>
        </w:rPr>
      </w:pPr>
      <w:r w:rsidRPr="00EA155B">
        <w:rPr>
          <w:rFonts w:ascii="Times New Roman" w:hAnsi="Times New Roman"/>
          <w:color w:val="auto"/>
        </w:rPr>
        <w:t xml:space="preserve">Práce nad předmětem díla budou zahájeny do 14 </w:t>
      </w:r>
      <w:r w:rsidR="003271FD">
        <w:rPr>
          <w:rFonts w:ascii="Times New Roman" w:hAnsi="Times New Roman"/>
          <w:color w:val="auto"/>
        </w:rPr>
        <w:t xml:space="preserve">dní </w:t>
      </w:r>
      <w:r w:rsidRPr="00EA155B">
        <w:rPr>
          <w:rFonts w:ascii="Times New Roman" w:hAnsi="Times New Roman"/>
          <w:color w:val="auto"/>
        </w:rPr>
        <w:t xml:space="preserve">od uzavření smlouvy o dílo. </w:t>
      </w:r>
      <w:r>
        <w:rPr>
          <w:rFonts w:ascii="Times New Roman" w:hAnsi="Times New Roman"/>
          <w:color w:val="auto"/>
        </w:rPr>
        <w:t>P</w:t>
      </w:r>
      <w:r>
        <w:rPr>
          <w:rFonts w:ascii="Times New Roman" w:hAnsi="Times New Roman"/>
        </w:rPr>
        <w:t xml:space="preserve">rvní konzultace s Objednatelem </w:t>
      </w:r>
      <w:r w:rsidRPr="00EA155B">
        <w:rPr>
          <w:rFonts w:ascii="Times New Roman" w:hAnsi="Times New Roman"/>
        </w:rPr>
        <w:t>proběhne nejpozději do 30 dn</w:t>
      </w:r>
      <w:r w:rsidR="003271FD">
        <w:rPr>
          <w:rFonts w:ascii="Times New Roman" w:hAnsi="Times New Roman"/>
        </w:rPr>
        <w:t>í</w:t>
      </w:r>
      <w:r w:rsidRPr="00EA155B">
        <w:rPr>
          <w:rFonts w:ascii="Times New Roman" w:hAnsi="Times New Roman"/>
        </w:rPr>
        <w:t xml:space="preserve"> od uzavření smlouvy o dílo</w:t>
      </w:r>
      <w:r>
        <w:rPr>
          <w:rFonts w:ascii="Times New Roman" w:hAnsi="Times New Roman"/>
        </w:rPr>
        <w:t>.</w:t>
      </w:r>
    </w:p>
    <w:p w:rsidR="00B05200" w:rsidRPr="002964F0" w:rsidRDefault="00F24AE0" w:rsidP="0048023F">
      <w:pPr>
        <w:pStyle w:val="Default"/>
        <w:numPr>
          <w:ilvl w:val="1"/>
          <w:numId w:val="1"/>
        </w:numPr>
        <w:autoSpaceDE/>
        <w:autoSpaceDN/>
        <w:adjustRightInd/>
        <w:ind w:left="641" w:hanging="641"/>
        <w:jc w:val="both"/>
        <w:rPr>
          <w:rFonts w:ascii="Times New Roman" w:hAnsi="Times New Roman"/>
          <w:color w:val="auto"/>
        </w:rPr>
      </w:pPr>
      <w:r w:rsidRPr="00EA155B">
        <w:rPr>
          <w:rFonts w:ascii="Times New Roman" w:hAnsi="Times New Roman"/>
        </w:rPr>
        <w:t>Termín dokončení díla, tj. odevzdání čistopisu studie je 1</w:t>
      </w:r>
      <w:r w:rsidR="00463190">
        <w:rPr>
          <w:rFonts w:ascii="Times New Roman" w:hAnsi="Times New Roman"/>
        </w:rPr>
        <w:t>5</w:t>
      </w:r>
      <w:r w:rsidRPr="00EA155B">
        <w:rPr>
          <w:rFonts w:ascii="Times New Roman" w:hAnsi="Times New Roman"/>
        </w:rPr>
        <w:t xml:space="preserve">. </w:t>
      </w:r>
      <w:r w:rsidR="00463190">
        <w:rPr>
          <w:rFonts w:ascii="Times New Roman" w:hAnsi="Times New Roman"/>
        </w:rPr>
        <w:t>12</w:t>
      </w:r>
      <w:r w:rsidRPr="00EA155B">
        <w:rPr>
          <w:rFonts w:ascii="Times New Roman" w:hAnsi="Times New Roman"/>
        </w:rPr>
        <w:t>. 2017. Studie bude před jejím odevzdáním</w:t>
      </w:r>
      <w:r w:rsidRPr="00FA2122">
        <w:rPr>
          <w:rFonts w:ascii="Times New Roman" w:hAnsi="Times New Roman"/>
        </w:rPr>
        <w:t xml:space="preserve"> představena autorem n</w:t>
      </w:r>
      <w:r w:rsidR="00463190">
        <w:rPr>
          <w:rFonts w:ascii="Times New Roman" w:hAnsi="Times New Roman"/>
        </w:rPr>
        <w:t>a jednání Rady města Strakonice.</w:t>
      </w:r>
    </w:p>
    <w:p w:rsidR="007D5A58" w:rsidRPr="00664D3C" w:rsidRDefault="007D5A58" w:rsidP="00664D3C">
      <w:pPr>
        <w:pStyle w:val="Default"/>
        <w:numPr>
          <w:ilvl w:val="1"/>
          <w:numId w:val="1"/>
        </w:numPr>
        <w:autoSpaceDE/>
        <w:autoSpaceDN/>
        <w:adjustRightInd/>
        <w:ind w:left="641" w:hanging="641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Objednatel není povinen převzít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ílo vykazující vady a nedodělky. O převzetí celého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 bude sepsán</w:t>
      </w:r>
      <w:r w:rsidR="00664D3C">
        <w:rPr>
          <w:rFonts w:ascii="Times New Roman" w:hAnsi="Times New Roman"/>
        </w:rPr>
        <w:t xml:space="preserve"> a oprávněnými zástupci obou smluvních stran podepsán Protokol o </w:t>
      </w:r>
      <w:r w:rsidRPr="00664D3C">
        <w:rPr>
          <w:rFonts w:ascii="Times New Roman" w:hAnsi="Times New Roman"/>
          <w:color w:val="auto"/>
        </w:rPr>
        <w:t xml:space="preserve">předání a převzetí </w:t>
      </w:r>
      <w:r w:rsidR="00887E47">
        <w:rPr>
          <w:rFonts w:ascii="Times New Roman" w:hAnsi="Times New Roman"/>
          <w:color w:val="auto"/>
        </w:rPr>
        <w:t>d</w:t>
      </w:r>
      <w:r w:rsidRPr="00664D3C">
        <w:rPr>
          <w:rFonts w:ascii="Times New Roman" w:hAnsi="Times New Roman"/>
          <w:color w:val="auto"/>
        </w:rPr>
        <w:t>íla.</w:t>
      </w:r>
      <w:r w:rsidR="00664D3C" w:rsidRPr="00664D3C">
        <w:rPr>
          <w:rFonts w:ascii="Times New Roman" w:hAnsi="Times New Roman"/>
          <w:color w:val="auto"/>
        </w:rPr>
        <w:t xml:space="preserve"> Dílo bude předáno zhotoviteli na adrese sídla zhotovitele.</w:t>
      </w:r>
    </w:p>
    <w:p w:rsidR="0048023F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Pr="002964F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7D5A58" w:rsidRPr="0048023F" w:rsidRDefault="007D5A58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</w:rPr>
        <w:t>Cena díla:</w:t>
      </w:r>
    </w:p>
    <w:p w:rsidR="00C140F0" w:rsidRPr="002964F0" w:rsidRDefault="00C140F0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7D5A58" w:rsidRPr="00C140F0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Celková cena za řádně provedené dílo dle této smlouvy je stanovena dohodou smluvních stran a činí</w:t>
      </w:r>
      <w:r w:rsidR="00C140F0">
        <w:rPr>
          <w:rFonts w:ascii="Times New Roman" w:hAnsi="Times New Roman"/>
        </w:rPr>
        <w:t>:</w:t>
      </w:r>
    </w:p>
    <w:p w:rsidR="00C140F0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</w:rPr>
      </w:pPr>
    </w:p>
    <w:p w:rsidR="00C140F0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bez DPH</w:t>
      </w:r>
      <w:r>
        <w:rPr>
          <w:rFonts w:ascii="Times New Roman" w:hAnsi="Times New Roman"/>
        </w:rPr>
        <w:tab/>
      </w:r>
      <w:r w:rsidR="00F24AE0">
        <w:rPr>
          <w:rFonts w:ascii="Times New Roman" w:hAnsi="Times New Roman"/>
        </w:rPr>
        <w:t>…</w:t>
      </w:r>
      <w:r>
        <w:rPr>
          <w:rFonts w:ascii="Times New Roman" w:hAnsi="Times New Roman"/>
        </w:rPr>
        <w:t>,- Kč</w:t>
      </w:r>
    </w:p>
    <w:p w:rsidR="00C140F0" w:rsidRDefault="00F24AE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DPH 21%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</w:t>
      </w:r>
      <w:r w:rsidR="00C140F0">
        <w:rPr>
          <w:rFonts w:ascii="Times New Roman" w:hAnsi="Times New Roman"/>
        </w:rPr>
        <w:t>,- Kč</w:t>
      </w:r>
    </w:p>
    <w:p w:rsidR="00C140F0" w:rsidRPr="00C140F0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b/>
        </w:rPr>
      </w:pPr>
      <w:r w:rsidRPr="00C140F0">
        <w:rPr>
          <w:rFonts w:ascii="Times New Roman" w:hAnsi="Times New Roman"/>
          <w:b/>
        </w:rPr>
        <w:t>Cena vč. DP</w:t>
      </w:r>
      <w:r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ab/>
      </w:r>
      <w:r w:rsidR="00F24AE0">
        <w:rPr>
          <w:rFonts w:ascii="Times New Roman" w:hAnsi="Times New Roman"/>
          <w:b/>
        </w:rPr>
        <w:t>…</w:t>
      </w:r>
      <w:r w:rsidRPr="00C140F0">
        <w:rPr>
          <w:rFonts w:ascii="Times New Roman" w:hAnsi="Times New Roman"/>
          <w:b/>
        </w:rPr>
        <w:t>,- Kč</w:t>
      </w:r>
    </w:p>
    <w:p w:rsidR="00C140F0" w:rsidRPr="002964F0" w:rsidRDefault="00C140F0" w:rsidP="00C140F0">
      <w:pPr>
        <w:pStyle w:val="Default"/>
        <w:autoSpaceDE/>
        <w:autoSpaceDN/>
        <w:adjustRightInd/>
        <w:ind w:left="1416"/>
        <w:jc w:val="both"/>
        <w:rPr>
          <w:rFonts w:ascii="Times New Roman" w:hAnsi="Times New Roman"/>
          <w:color w:val="auto"/>
        </w:rPr>
      </w:pPr>
    </w:p>
    <w:p w:rsidR="007D5A58" w:rsidRPr="002964F0" w:rsidRDefault="007D5A58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Uvedená cena díla je cenou konečnou a nepřekročitelnou. Změna ceny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íla je možná jen na základě změny rozsahu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íla nebo z důvodu zásahu třetí osoby, jejíž stanovisko, rozhodnutí apod. je nezbytně nutné pro zhotovení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íla. Změna rozsahu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 musí být sjednána písemným dodatkem k této smlouvě, podepsaným zástupci obou smluvních stran, jinak Zhotoviteli právo na zaplacení těchto prací nevzniká.</w:t>
      </w:r>
    </w:p>
    <w:p w:rsidR="007D5A58" w:rsidRPr="00712DEB" w:rsidRDefault="00B05200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Cena díla obsahuje veškeré oprávněné náklady nezbytné ke včasné a kompletní realizaci díla. Cena díla je stanovena jako cena nejvýše přípustná a jsou v ní být zahrnuty veškeré náklady spojené s realizací předmětu veřejné zakázky</w:t>
      </w:r>
      <w:r w:rsidR="007D5A58" w:rsidRPr="002964F0">
        <w:rPr>
          <w:rFonts w:ascii="Times New Roman" w:hAnsi="Times New Roman"/>
        </w:rPr>
        <w:t>.</w:t>
      </w:r>
    </w:p>
    <w:p w:rsidR="007D5A58" w:rsidRDefault="007D5A58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2964F0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7D5A58" w:rsidRPr="0048023F" w:rsidRDefault="007D5A58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</w:rPr>
        <w:t>Platební podmínky a fakturace: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B05200" w:rsidRPr="002964F0" w:rsidRDefault="00B05200" w:rsidP="0048023F">
      <w:pPr>
        <w:pStyle w:val="Zkladntextodsazen2"/>
        <w:widowControl w:val="0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964F0">
        <w:rPr>
          <w:rFonts w:ascii="Times New Roman" w:hAnsi="Times New Roman" w:cs="Times New Roman"/>
          <w:sz w:val="24"/>
          <w:szCs w:val="24"/>
        </w:rPr>
        <w:t xml:space="preserve">Objednatel neposkytuje zálohy. Fakturace bude provedena </w:t>
      </w:r>
      <w:r w:rsidR="00F14094">
        <w:rPr>
          <w:rFonts w:ascii="Times New Roman" w:hAnsi="Times New Roman" w:cs="Times New Roman"/>
          <w:sz w:val="24"/>
          <w:szCs w:val="24"/>
        </w:rPr>
        <w:t xml:space="preserve">po předání </w:t>
      </w:r>
      <w:r w:rsidR="00887E47">
        <w:rPr>
          <w:rFonts w:ascii="Times New Roman" w:hAnsi="Times New Roman" w:cs="Times New Roman"/>
          <w:sz w:val="24"/>
          <w:szCs w:val="24"/>
        </w:rPr>
        <w:t>d</w:t>
      </w:r>
      <w:r w:rsidR="00F14094">
        <w:rPr>
          <w:rFonts w:ascii="Times New Roman" w:hAnsi="Times New Roman" w:cs="Times New Roman"/>
          <w:sz w:val="24"/>
          <w:szCs w:val="24"/>
        </w:rPr>
        <w:t>íla Objednateli.</w:t>
      </w:r>
    </w:p>
    <w:p w:rsidR="005A27F0" w:rsidRPr="002964F0" w:rsidRDefault="005A27F0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Po převzetí </w:t>
      </w:r>
      <w:r w:rsidR="00887E47">
        <w:rPr>
          <w:rFonts w:ascii="Times New Roman" w:hAnsi="Times New Roman"/>
        </w:rPr>
        <w:t>d</w:t>
      </w:r>
      <w:r w:rsidR="00F14094">
        <w:rPr>
          <w:rFonts w:ascii="Times New Roman" w:hAnsi="Times New Roman"/>
        </w:rPr>
        <w:t>íla</w:t>
      </w:r>
      <w:r w:rsidRPr="002964F0">
        <w:rPr>
          <w:rFonts w:ascii="Times New Roman" w:hAnsi="Times New Roman"/>
        </w:rPr>
        <w:t xml:space="preserve"> Objednatelem vystaví Zhotovitel fakturu na dohodnutou částku, faktura musí mít náležitosti účetního a daňového dokladu se splatností 21 dní ode dne doručení faktury </w:t>
      </w:r>
      <w:r w:rsidR="00664D3C">
        <w:rPr>
          <w:rFonts w:ascii="Times New Roman" w:hAnsi="Times New Roman"/>
        </w:rPr>
        <w:t>objednateli</w:t>
      </w:r>
      <w:r w:rsidRPr="002964F0">
        <w:rPr>
          <w:rFonts w:ascii="Times New Roman" w:hAnsi="Times New Roman"/>
        </w:rPr>
        <w:t>. Stejný termín splatnosti platí pro smluvní strany i při placení jiných plateb (např. úroků z prodlení, smluvních pokut, náhrady škody).</w:t>
      </w:r>
    </w:p>
    <w:p w:rsidR="00C57674" w:rsidRPr="00712DEB" w:rsidRDefault="005A27F0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V případě prodlení plnění </w:t>
      </w:r>
      <w:r w:rsidR="00664D3C">
        <w:rPr>
          <w:rFonts w:ascii="Times New Roman" w:hAnsi="Times New Roman"/>
        </w:rPr>
        <w:t xml:space="preserve">s řádným předáním díla </w:t>
      </w:r>
      <w:r w:rsidRPr="002964F0">
        <w:rPr>
          <w:rFonts w:ascii="Times New Roman" w:hAnsi="Times New Roman"/>
        </w:rPr>
        <w:t xml:space="preserve">ze strany Zhotovitele je Objednatel oprávněn uplatnit smluvní pokutu ve výši 0,1 % </w:t>
      </w:r>
      <w:r w:rsidR="00664D3C">
        <w:rPr>
          <w:rFonts w:ascii="Times New Roman" w:hAnsi="Times New Roman"/>
        </w:rPr>
        <w:t xml:space="preserve">z </w:t>
      </w:r>
      <w:r w:rsidRPr="002964F0">
        <w:rPr>
          <w:rFonts w:ascii="Times New Roman" w:hAnsi="Times New Roman"/>
        </w:rPr>
        <w:t xml:space="preserve">celkové ceny </w:t>
      </w:r>
      <w:r w:rsidR="00664D3C">
        <w:rPr>
          <w:rFonts w:ascii="Times New Roman" w:hAnsi="Times New Roman"/>
        </w:rPr>
        <w:t xml:space="preserve">díla </w:t>
      </w:r>
      <w:r w:rsidRPr="002964F0">
        <w:rPr>
          <w:rFonts w:ascii="Times New Roman" w:hAnsi="Times New Roman"/>
        </w:rPr>
        <w:t xml:space="preserve">předmětu smlouvy za každý i započatý den prodlení. Smluvní pokutu může Objednatel jednostranně započíst vůči ceně </w:t>
      </w:r>
      <w:r w:rsidR="00664D3C">
        <w:rPr>
          <w:rFonts w:ascii="Times New Roman" w:hAnsi="Times New Roman"/>
        </w:rPr>
        <w:t>díla</w:t>
      </w:r>
      <w:r w:rsidRPr="002964F0">
        <w:rPr>
          <w:rFonts w:ascii="Times New Roman" w:hAnsi="Times New Roman"/>
        </w:rPr>
        <w:t>. V případě prodlení Objednatele s uhrazením faktury je Zhotovitel oprávněn uplatnit smluvní pokutu ve výši 0,1 % z fakturované částky za každý i započatý den prodlení</w:t>
      </w:r>
      <w:r w:rsidR="00C57674" w:rsidRPr="002964F0">
        <w:rPr>
          <w:rFonts w:ascii="Times New Roman" w:hAnsi="Times New Roman"/>
        </w:rPr>
        <w:t>.</w:t>
      </w:r>
    </w:p>
    <w:p w:rsidR="00C57674" w:rsidRDefault="00C57674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48023F" w:rsidRPr="002964F0" w:rsidRDefault="0048023F" w:rsidP="002964F0">
      <w:pPr>
        <w:pStyle w:val="Default"/>
        <w:autoSpaceDE/>
        <w:autoSpaceDN/>
        <w:adjustRightInd/>
        <w:ind w:left="360"/>
        <w:jc w:val="both"/>
        <w:rPr>
          <w:rFonts w:ascii="Times New Roman" w:hAnsi="Times New Roman"/>
          <w:color w:val="auto"/>
        </w:rPr>
      </w:pPr>
    </w:p>
    <w:p w:rsidR="00C57674" w:rsidRPr="0048023F" w:rsidRDefault="00C57674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</w:rPr>
        <w:lastRenderedPageBreak/>
        <w:t>Odpovědnost za vady: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Zhotovitel odpovídá za to, že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ílo je zhotoveno řádně dle podmínek smlouvy a po dobu záruční doby bude mít vlastnosti dohodnuté v této smlouvě. Záruční doba činí </w:t>
      </w:r>
      <w:r w:rsidR="00B05200" w:rsidRPr="002964F0">
        <w:rPr>
          <w:rFonts w:ascii="Times New Roman" w:hAnsi="Times New Roman"/>
        </w:rPr>
        <w:t xml:space="preserve">60 měsíců. </w:t>
      </w:r>
      <w:r w:rsidR="00B05200" w:rsidRPr="002964F0">
        <w:rPr>
          <w:rFonts w:ascii="Times New Roman" w:hAnsi="Times New Roman"/>
          <w:bCs/>
        </w:rPr>
        <w:t>Záruční</w:t>
      </w:r>
      <w:r w:rsidR="00B05200" w:rsidRPr="002964F0">
        <w:rPr>
          <w:rFonts w:ascii="Times New Roman" w:hAnsi="Times New Roman"/>
        </w:rPr>
        <w:t xml:space="preserve"> lhůta počíná běžet dnem, kdy Objednatel podpisem předávacího protokolu převzal kompletní dílo.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Zhotovitel odpovídá za vady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íla, existující v době jeho předání. Za vady později vzniklé jen tehdy, byly-li způsobeny porušením jeho povinností.</w:t>
      </w:r>
    </w:p>
    <w:p w:rsidR="00C57674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2964F0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Default="00C57674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  <w:color w:val="auto"/>
        </w:rPr>
        <w:t>Ostatní ujednání: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Při provádění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 je Zhotovitel vázán pokyny Objednatele, a to za dodržení podmínek příslušných ustanovení právních předpisů.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Dnem předání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 vzniká Objednateli oprávnění k výkonu práva</w:t>
      </w:r>
      <w:r w:rsidR="006B268B">
        <w:rPr>
          <w:rFonts w:ascii="Times New Roman" w:hAnsi="Times New Roman"/>
        </w:rPr>
        <w:t xml:space="preserve"> d</w:t>
      </w:r>
      <w:r w:rsidRPr="002964F0">
        <w:rPr>
          <w:rFonts w:ascii="Times New Roman" w:hAnsi="Times New Roman"/>
        </w:rPr>
        <w:t>ílo užít v původní zpracované podobě, a to všemi způsoby užití</w:t>
      </w:r>
      <w:r w:rsidR="005A27F0" w:rsidRPr="002964F0">
        <w:rPr>
          <w:rFonts w:ascii="Times New Roman" w:hAnsi="Times New Roman"/>
        </w:rPr>
        <w:t xml:space="preserve"> </w:t>
      </w:r>
      <w:r w:rsidRPr="002964F0">
        <w:rPr>
          <w:rFonts w:ascii="Times New Roman" w:hAnsi="Times New Roman"/>
        </w:rPr>
        <w:t xml:space="preserve">v rozsahu neomezeném, bezúplatně, po dobu neurčitou. Zhotovitel poskytuje Objednateli výhradní licenci k užití předmětu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 xml:space="preserve">íla k účelu, k jakému bylo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ílo vytvořeno.</w:t>
      </w:r>
      <w:r w:rsidR="003C688F">
        <w:rPr>
          <w:rFonts w:ascii="Times New Roman" w:hAnsi="Times New Roman"/>
        </w:rPr>
        <w:t xml:space="preserve"> Objednatel je na základě této smlouvy oprávněn dílo užít všemi způsoby dle § 12 odst. 4 zákona č. 121/2000 Sb., v platném znění.</w:t>
      </w:r>
    </w:p>
    <w:p w:rsidR="00C57674" w:rsidRPr="00712DEB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Objednatel je oprávněn odstoupit od smlouvy, jestliže Zhotovitel poruší zvlášť závažným způsobem jakékoliv ustanovení této smlouvy a přes písemnou výzvu Objednatele neodstraní následky takového porušení. Odstoupení od smlouvy musí mít písemnou formu a nabude účinnosti dnem doručení druhé straně. V případě předčasného ukončení této smlouvy má Zhotovitel nárok na úhradu přiměřené výše ceny </w:t>
      </w:r>
      <w:r w:rsidR="00887E47">
        <w:rPr>
          <w:rFonts w:ascii="Times New Roman" w:hAnsi="Times New Roman"/>
        </w:rPr>
        <w:t>d</w:t>
      </w:r>
      <w:r w:rsidRPr="002964F0">
        <w:rPr>
          <w:rFonts w:ascii="Times New Roman" w:hAnsi="Times New Roman"/>
        </w:rPr>
        <w:t>íla podle stupně rozpracovanosti.</w:t>
      </w:r>
    </w:p>
    <w:p w:rsidR="00C57674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63190" w:rsidRDefault="00463190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8023F" w:rsidRPr="002964F0" w:rsidRDefault="0048023F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48023F" w:rsidRDefault="00C57674" w:rsidP="0048023F">
      <w:pPr>
        <w:pStyle w:val="Default"/>
        <w:numPr>
          <w:ilvl w:val="0"/>
          <w:numId w:val="1"/>
        </w:numPr>
        <w:autoSpaceDE/>
        <w:autoSpaceDN/>
        <w:adjustRightInd/>
        <w:ind w:left="1134" w:hanging="425"/>
        <w:jc w:val="both"/>
        <w:rPr>
          <w:rFonts w:ascii="Times New Roman" w:hAnsi="Times New Roman"/>
          <w:b/>
          <w:color w:val="auto"/>
        </w:rPr>
      </w:pPr>
      <w:r w:rsidRPr="002964F0">
        <w:rPr>
          <w:rFonts w:ascii="Times New Roman" w:hAnsi="Times New Roman"/>
          <w:b/>
        </w:rPr>
        <w:t>Závěrečná ustanovení:</w:t>
      </w:r>
    </w:p>
    <w:p w:rsidR="0048023F" w:rsidRPr="002964F0" w:rsidRDefault="0048023F" w:rsidP="0048023F">
      <w:pPr>
        <w:pStyle w:val="Default"/>
        <w:autoSpaceDE/>
        <w:autoSpaceDN/>
        <w:adjustRightInd/>
        <w:ind w:left="720"/>
        <w:jc w:val="both"/>
        <w:rPr>
          <w:rFonts w:ascii="Times New Roman" w:hAnsi="Times New Roman"/>
          <w:b/>
          <w:color w:val="auto"/>
        </w:rPr>
      </w:pP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Smluvní strany berou na vědomí, že tato smlouva podléhá povinnosti uveřejnění v registru smluv dle zákona č. 340/2015 Sb., o registru smluv. Povinnost uveřejnit tuto smlouvu v registru smluv se zavazuje v zákonné lhůtě splnit objednatel. Tato smlouva je platná a účinná dnem podpisu této smlouvy oběma smluvními stranami.</w:t>
      </w:r>
    </w:p>
    <w:p w:rsidR="00C57674" w:rsidRPr="002964F0" w:rsidRDefault="00C57674" w:rsidP="0048023F">
      <w:pPr>
        <w:pStyle w:val="Odstavecseseznamem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964F0">
        <w:rPr>
          <w:rFonts w:ascii="Times New Roman" w:hAnsi="Times New Roman"/>
          <w:sz w:val="24"/>
          <w:szCs w:val="24"/>
        </w:rPr>
        <w:t>Změny této smlouvy mohou být provedeny pouze písemnými vzestupně číslovanými dodatky ke smlouvě, oběma stranami odsouhlasenými a podepsanými.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Práva a závazky plynoucí pro smluvní strany z této smlouvy a touto smlouvou neupravené se řídí příslušnými ustanoveními zákona č. 89/2012 Sb., občanský zákoník.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Smluvní strany souhlasí s tím, aby tato smlouva byla uvedena v evidenci smluv vedené městem Strakonice, která bude veřejně přístupná a bude obsahovat údaje o smluvních stranách, předmětu smlouvy, číselné označení této smlouvy a datum jejího podpisu. Smluvní strany prohlašují, že skutečnosti uvedené v této smlouvě nepovažují za své obchodní tajemství ve smyslu ustanovení § 504 občanského zákoníku a udělují svolení k jejich užití a zveřejnění bez stanovení jakýchkoliv dalších podmínek.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>Uzavření této smlouvy bylo schváleno Radou města S</w:t>
      </w:r>
      <w:r w:rsidR="00820B03">
        <w:rPr>
          <w:rFonts w:ascii="Times New Roman" w:hAnsi="Times New Roman"/>
        </w:rPr>
        <w:t xml:space="preserve">trakonice dne </w:t>
      </w:r>
      <w:r w:rsidR="00463190">
        <w:rPr>
          <w:rFonts w:ascii="Times New Roman" w:hAnsi="Times New Roman"/>
        </w:rPr>
        <w:t>28</w:t>
      </w:r>
      <w:r w:rsidR="00820B03">
        <w:rPr>
          <w:rFonts w:ascii="Times New Roman" w:hAnsi="Times New Roman"/>
        </w:rPr>
        <w:t xml:space="preserve">. </w:t>
      </w:r>
      <w:r w:rsidR="00463190">
        <w:rPr>
          <w:rFonts w:ascii="Times New Roman" w:hAnsi="Times New Roman"/>
        </w:rPr>
        <w:t>6</w:t>
      </w:r>
      <w:r w:rsidR="00820B03">
        <w:rPr>
          <w:rFonts w:ascii="Times New Roman" w:hAnsi="Times New Roman"/>
        </w:rPr>
        <w:t>. 201</w:t>
      </w:r>
      <w:r w:rsidR="00EA155B">
        <w:rPr>
          <w:rFonts w:ascii="Times New Roman" w:hAnsi="Times New Roman"/>
        </w:rPr>
        <w:t>7</w:t>
      </w:r>
      <w:r w:rsidR="00820B03">
        <w:rPr>
          <w:rFonts w:ascii="Times New Roman" w:hAnsi="Times New Roman"/>
        </w:rPr>
        <w:t xml:space="preserve"> pod č. </w:t>
      </w:r>
      <w:r w:rsidRPr="002964F0">
        <w:rPr>
          <w:rFonts w:ascii="Times New Roman" w:hAnsi="Times New Roman"/>
        </w:rPr>
        <w:t xml:space="preserve">usnesení </w:t>
      </w:r>
      <w:proofErr w:type="gramStart"/>
      <w:r w:rsidR="00EA155B">
        <w:rPr>
          <w:rFonts w:ascii="Times New Roman" w:hAnsi="Times New Roman"/>
        </w:rPr>
        <w:t>…..</w:t>
      </w:r>
      <w:r w:rsidRPr="002964F0">
        <w:rPr>
          <w:rFonts w:ascii="Times New Roman" w:hAnsi="Times New Roman"/>
        </w:rPr>
        <w:t>/201</w:t>
      </w:r>
      <w:r w:rsidR="00EA155B">
        <w:rPr>
          <w:rFonts w:ascii="Times New Roman" w:hAnsi="Times New Roman"/>
        </w:rPr>
        <w:t>7</w:t>
      </w:r>
      <w:proofErr w:type="gramEnd"/>
      <w:r w:rsidRPr="002964F0">
        <w:rPr>
          <w:rFonts w:ascii="Times New Roman" w:hAnsi="Times New Roman"/>
        </w:rPr>
        <w:t>.</w:t>
      </w:r>
    </w:p>
    <w:p w:rsidR="00C57674" w:rsidRPr="002964F0" w:rsidRDefault="00C57674" w:rsidP="0048023F">
      <w:pPr>
        <w:pStyle w:val="Default"/>
        <w:numPr>
          <w:ilvl w:val="1"/>
          <w:numId w:val="1"/>
        </w:numPr>
        <w:autoSpaceDE/>
        <w:autoSpaceDN/>
        <w:adjustRightInd/>
        <w:ind w:left="567" w:hanging="567"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</w:rPr>
        <w:t xml:space="preserve">Tato smlouva je vyhotovena ve </w:t>
      </w:r>
      <w:r w:rsidR="000E214F">
        <w:rPr>
          <w:rFonts w:ascii="Times New Roman" w:hAnsi="Times New Roman"/>
        </w:rPr>
        <w:t>třech</w:t>
      </w:r>
      <w:r w:rsidRPr="002964F0">
        <w:rPr>
          <w:rFonts w:ascii="Times New Roman" w:hAnsi="Times New Roman"/>
        </w:rPr>
        <w:t xml:space="preserve"> stejnopisech, z nichž Objednatel obdrží </w:t>
      </w:r>
      <w:r w:rsidR="000E214F">
        <w:rPr>
          <w:rFonts w:ascii="Times New Roman" w:hAnsi="Times New Roman"/>
        </w:rPr>
        <w:t>dvě</w:t>
      </w:r>
      <w:r w:rsidRPr="002964F0">
        <w:rPr>
          <w:rFonts w:ascii="Times New Roman" w:hAnsi="Times New Roman"/>
        </w:rPr>
        <w:t xml:space="preserve"> vyhotovení a Zhotovitel jedno vyhotovení.</w:t>
      </w: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  <w:color w:val="auto"/>
        </w:rPr>
        <w:t>Za Objednatele:</w:t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  <w:t>Za Zhotovitele:</w:t>
      </w: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  <w:color w:val="auto"/>
        </w:rPr>
        <w:t>Ve Strakonicích dne …………………….</w:t>
      </w:r>
      <w:r w:rsidRPr="002964F0">
        <w:rPr>
          <w:rFonts w:ascii="Times New Roman" w:hAnsi="Times New Roman"/>
          <w:color w:val="auto"/>
        </w:rPr>
        <w:tab/>
      </w:r>
      <w:r w:rsidRPr="002964F0">
        <w:rPr>
          <w:rFonts w:ascii="Times New Roman" w:hAnsi="Times New Roman"/>
          <w:color w:val="auto"/>
        </w:rPr>
        <w:tab/>
        <w:t>V</w:t>
      </w:r>
      <w:r w:rsidR="003F657E">
        <w:rPr>
          <w:rFonts w:ascii="Times New Roman" w:hAnsi="Times New Roman"/>
          <w:color w:val="auto"/>
        </w:rPr>
        <w:t xml:space="preserve"> </w:t>
      </w:r>
      <w:r w:rsidR="00F24AE0">
        <w:rPr>
          <w:rFonts w:ascii="Times New Roman" w:hAnsi="Times New Roman"/>
          <w:color w:val="auto"/>
        </w:rPr>
        <w:t>…</w:t>
      </w:r>
      <w:r w:rsidRPr="002964F0">
        <w:rPr>
          <w:rFonts w:ascii="Times New Roman" w:hAnsi="Times New Roman"/>
          <w:color w:val="auto"/>
        </w:rPr>
        <w:t xml:space="preserve"> dne …………...</w:t>
      </w:r>
      <w:r w:rsidR="003F657E">
        <w:rPr>
          <w:rFonts w:ascii="Times New Roman" w:hAnsi="Times New Roman"/>
          <w:color w:val="auto"/>
        </w:rPr>
        <w:t>..................</w:t>
      </w: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C57674" w:rsidRPr="002964F0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  <w:color w:val="auto"/>
        </w:rPr>
        <w:t>Město Strakonice</w:t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F24AE0">
        <w:rPr>
          <w:rFonts w:ascii="Times New Roman" w:hAnsi="Times New Roman"/>
          <w:color w:val="auto"/>
        </w:rPr>
        <w:t>…</w:t>
      </w:r>
    </w:p>
    <w:p w:rsidR="00756476" w:rsidRDefault="00C57674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  <w:r w:rsidRPr="002964F0">
        <w:rPr>
          <w:rFonts w:ascii="Times New Roman" w:hAnsi="Times New Roman"/>
          <w:color w:val="auto"/>
        </w:rPr>
        <w:t>Mgr. Břetislav Hrdlička</w:t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C140F0">
        <w:rPr>
          <w:rFonts w:ascii="Times New Roman" w:hAnsi="Times New Roman"/>
          <w:color w:val="auto"/>
        </w:rPr>
        <w:tab/>
      </w:r>
      <w:r w:rsidR="00F24AE0">
        <w:rPr>
          <w:rFonts w:ascii="Times New Roman" w:hAnsi="Times New Roman"/>
          <w:color w:val="auto"/>
        </w:rPr>
        <w:t>…</w:t>
      </w:r>
    </w:p>
    <w:p w:rsidR="003F657E" w:rsidRDefault="003F657E" w:rsidP="002964F0">
      <w:pPr>
        <w:pStyle w:val="Default"/>
        <w:autoSpaceDE/>
        <w:autoSpaceDN/>
        <w:adjustRightInd/>
        <w:jc w:val="both"/>
        <w:rPr>
          <w:rFonts w:ascii="Times New Roman" w:hAnsi="Times New Roman"/>
          <w:color w:val="auto"/>
        </w:rPr>
      </w:pPr>
    </w:p>
    <w:p w:rsidR="00440A31" w:rsidRPr="002964F0" w:rsidRDefault="00440A31" w:rsidP="00463190">
      <w:pPr>
        <w:rPr>
          <w:rFonts w:ascii="Times New Roman" w:hAnsi="Times New Roman" w:cs="Times New Roman"/>
          <w:sz w:val="24"/>
          <w:szCs w:val="24"/>
        </w:rPr>
      </w:pPr>
    </w:p>
    <w:sectPr w:rsidR="00440A31" w:rsidRPr="002964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04" w:rsidRDefault="00772404" w:rsidP="003C2903">
      <w:pPr>
        <w:spacing w:after="0" w:line="240" w:lineRule="auto"/>
      </w:pPr>
      <w:r>
        <w:separator/>
      </w:r>
    </w:p>
  </w:endnote>
  <w:endnote w:type="continuationSeparator" w:id="0">
    <w:p w:rsidR="00772404" w:rsidRDefault="00772404" w:rsidP="003C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 AM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3" w:rsidRPr="00FD7C9A" w:rsidRDefault="00FD7C9A">
    <w:pPr>
      <w:pStyle w:val="Zpat"/>
      <w:rPr>
        <w:rFonts w:ascii="Times New Roman" w:hAnsi="Times New Roman" w:cs="Times New Roman"/>
        <w:sz w:val="24"/>
        <w:szCs w:val="24"/>
      </w:rPr>
    </w:pPr>
    <w:r w:rsidRPr="00FD7C9A">
      <w:rPr>
        <w:rFonts w:ascii="Times New Roman" w:hAnsi="Times New Roman" w:cs="Times New Roman"/>
        <w:sz w:val="24"/>
        <w:szCs w:val="24"/>
      </w:rPr>
      <w:tab/>
      <w:t xml:space="preserve">Stránka 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D7C9A">
      <w:rPr>
        <w:rFonts w:ascii="Times New Roman" w:hAnsi="Times New Roman" w:cs="Times New Roman"/>
        <w:b/>
        <w:bCs/>
        <w:sz w:val="24"/>
        <w:szCs w:val="24"/>
      </w:rPr>
      <w:instrText>PAGE  \* Arabic  \* MERGEFORMAT</w:instrTex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8C23B6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FD7C9A">
      <w:rPr>
        <w:rFonts w:ascii="Times New Roman" w:hAnsi="Times New Roman" w:cs="Times New Roman"/>
        <w:sz w:val="24"/>
        <w:szCs w:val="24"/>
      </w:rPr>
      <w:t xml:space="preserve"> z 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FD7C9A">
      <w:rPr>
        <w:rFonts w:ascii="Times New Roman" w:hAnsi="Times New Roman" w:cs="Times New Roman"/>
        <w:b/>
        <w:bCs/>
        <w:sz w:val="24"/>
        <w:szCs w:val="24"/>
      </w:rPr>
      <w:instrText>NUMPAGES  \* Arabic  \* MERGEFORMAT</w:instrTex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8C23B6">
      <w:rPr>
        <w:rFonts w:ascii="Times New Roman" w:hAnsi="Times New Roman" w:cs="Times New Roman"/>
        <w:b/>
        <w:bCs/>
        <w:noProof/>
        <w:sz w:val="24"/>
        <w:szCs w:val="24"/>
      </w:rPr>
      <w:t>5</w:t>
    </w:r>
    <w:r w:rsidRPr="00FD7C9A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04" w:rsidRDefault="00772404" w:rsidP="003C2903">
      <w:pPr>
        <w:spacing w:after="0" w:line="240" w:lineRule="auto"/>
      </w:pPr>
      <w:r>
        <w:separator/>
      </w:r>
    </w:p>
  </w:footnote>
  <w:footnote w:type="continuationSeparator" w:id="0">
    <w:p w:rsidR="00772404" w:rsidRDefault="00772404" w:rsidP="003C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03" w:rsidRDefault="003C2903">
    <w:pPr>
      <w:pStyle w:val="Zhlav"/>
    </w:pPr>
    <w:r>
      <w:tab/>
    </w:r>
    <w:r>
      <w:tab/>
      <w:t xml:space="preserve">Číslo smlouvy Objednatele </w:t>
    </w:r>
    <w:proofErr w:type="spellStart"/>
    <w:r>
      <w:t>Sml</w:t>
    </w:r>
    <w:proofErr w:type="spellEnd"/>
    <w:r>
      <w:t>. ……………</w:t>
    </w:r>
  </w:p>
  <w:p w:rsidR="003C2903" w:rsidRDefault="003C29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AEC"/>
    <w:multiLevelType w:val="hybridMultilevel"/>
    <w:tmpl w:val="8F5E75CC"/>
    <w:lvl w:ilvl="0" w:tplc="FE6E63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75320"/>
    <w:multiLevelType w:val="hybridMultilevel"/>
    <w:tmpl w:val="78223934"/>
    <w:lvl w:ilvl="0" w:tplc="21A28B7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8773B0D"/>
    <w:multiLevelType w:val="hybridMultilevel"/>
    <w:tmpl w:val="696CBF2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774503"/>
    <w:multiLevelType w:val="multilevel"/>
    <w:tmpl w:val="79BCA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3E2C8D"/>
    <w:multiLevelType w:val="hybridMultilevel"/>
    <w:tmpl w:val="A0A0CC40"/>
    <w:lvl w:ilvl="0" w:tplc="2DBA9B3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43396D"/>
    <w:multiLevelType w:val="hybridMultilevel"/>
    <w:tmpl w:val="B6C42B00"/>
    <w:lvl w:ilvl="0" w:tplc="460209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C75B8"/>
    <w:multiLevelType w:val="multilevel"/>
    <w:tmpl w:val="DC50A48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3B8523CF"/>
    <w:multiLevelType w:val="hybridMultilevel"/>
    <w:tmpl w:val="2B2C7FD8"/>
    <w:lvl w:ilvl="0" w:tplc="86D64C4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E866CA3"/>
    <w:multiLevelType w:val="hybridMultilevel"/>
    <w:tmpl w:val="228E02BC"/>
    <w:lvl w:ilvl="0" w:tplc="D09201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DF11DE"/>
    <w:multiLevelType w:val="hybridMultilevel"/>
    <w:tmpl w:val="D452E758"/>
    <w:lvl w:ilvl="0" w:tplc="BA8620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461"/>
    <w:multiLevelType w:val="hybridMultilevel"/>
    <w:tmpl w:val="2162043A"/>
    <w:lvl w:ilvl="0" w:tplc="173A881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CBA42A2"/>
    <w:multiLevelType w:val="hybridMultilevel"/>
    <w:tmpl w:val="C04CCFFE"/>
    <w:lvl w:ilvl="0" w:tplc="1916D2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C394C5D"/>
    <w:multiLevelType w:val="hybridMultilevel"/>
    <w:tmpl w:val="89E491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4560D0"/>
    <w:multiLevelType w:val="hybridMultilevel"/>
    <w:tmpl w:val="8138E952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73A33"/>
    <w:multiLevelType w:val="hybridMultilevel"/>
    <w:tmpl w:val="C9FEA90A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A7CAF"/>
    <w:multiLevelType w:val="hybridMultilevel"/>
    <w:tmpl w:val="975E5DF4"/>
    <w:lvl w:ilvl="0" w:tplc="306ACF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F6F8E"/>
    <w:multiLevelType w:val="multilevel"/>
    <w:tmpl w:val="C6F8A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6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7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31"/>
    <w:rsid w:val="000B67EA"/>
    <w:rsid w:val="000E214F"/>
    <w:rsid w:val="002600B1"/>
    <w:rsid w:val="002964F0"/>
    <w:rsid w:val="002D1207"/>
    <w:rsid w:val="003271FD"/>
    <w:rsid w:val="003446B2"/>
    <w:rsid w:val="003C2903"/>
    <w:rsid w:val="003C688F"/>
    <w:rsid w:val="003F1D63"/>
    <w:rsid w:val="003F657E"/>
    <w:rsid w:val="00440839"/>
    <w:rsid w:val="00440A31"/>
    <w:rsid w:val="00463190"/>
    <w:rsid w:val="0048023F"/>
    <w:rsid w:val="00487444"/>
    <w:rsid w:val="00514497"/>
    <w:rsid w:val="005163EE"/>
    <w:rsid w:val="00521108"/>
    <w:rsid w:val="00536095"/>
    <w:rsid w:val="005A27F0"/>
    <w:rsid w:val="005C2CBA"/>
    <w:rsid w:val="005C5CC5"/>
    <w:rsid w:val="006567F4"/>
    <w:rsid w:val="00664D3C"/>
    <w:rsid w:val="006B268B"/>
    <w:rsid w:val="006E221B"/>
    <w:rsid w:val="00712DEB"/>
    <w:rsid w:val="00756476"/>
    <w:rsid w:val="00761FDF"/>
    <w:rsid w:val="00772404"/>
    <w:rsid w:val="007D5A58"/>
    <w:rsid w:val="00815F8A"/>
    <w:rsid w:val="00820B03"/>
    <w:rsid w:val="00843041"/>
    <w:rsid w:val="00887E47"/>
    <w:rsid w:val="00891ECE"/>
    <w:rsid w:val="008C23B6"/>
    <w:rsid w:val="009350A5"/>
    <w:rsid w:val="0094653F"/>
    <w:rsid w:val="00967112"/>
    <w:rsid w:val="00A72A44"/>
    <w:rsid w:val="00B05200"/>
    <w:rsid w:val="00C140F0"/>
    <w:rsid w:val="00C57674"/>
    <w:rsid w:val="00E63714"/>
    <w:rsid w:val="00EA155B"/>
    <w:rsid w:val="00EB58FF"/>
    <w:rsid w:val="00F14094"/>
    <w:rsid w:val="00F24AE0"/>
    <w:rsid w:val="00F308F2"/>
    <w:rsid w:val="00F53396"/>
    <w:rsid w:val="00F90C01"/>
    <w:rsid w:val="00FD7C9A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5A811E"/>
  <w15:docId w15:val="{5CF37CC2-1156-4338-B530-A8D471E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96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40A31"/>
    <w:pPr>
      <w:widowControl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0A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40A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40A3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semiHidden/>
    <w:rsid w:val="00440A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2CBA"/>
    <w:pPr>
      <w:ind w:left="720"/>
      <w:contextualSpacing/>
    </w:pPr>
  </w:style>
  <w:style w:type="paragraph" w:customStyle="1" w:styleId="Zkladntext31">
    <w:name w:val="Základní text 31"/>
    <w:basedOn w:val="Normln"/>
    <w:rsid w:val="005C2CB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5C2CBA"/>
    <w:pPr>
      <w:autoSpaceDE w:val="0"/>
      <w:autoSpaceDN w:val="0"/>
      <w:adjustRightInd w:val="0"/>
      <w:spacing w:after="0" w:line="240" w:lineRule="auto"/>
    </w:pPr>
    <w:rPr>
      <w:rFonts w:ascii="Thorndale AMT" w:eastAsia="Times New Roman" w:hAnsi="Thorndale AMT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C5767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BodyTextIndent2Char">
    <w:name w:val="Body Text Indent 2 Char"/>
    <w:basedOn w:val="Standardnpsmoodstavce"/>
    <w:rsid w:val="00C57674"/>
    <w:rPr>
      <w:rFonts w:ascii="Times New Roman" w:hAnsi="Times New Roman" w:cs="Times New Roman"/>
      <w:sz w:val="20"/>
      <w:szCs w:val="20"/>
      <w:lang w:val="x-none"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0520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05200"/>
  </w:style>
  <w:style w:type="paragraph" w:styleId="Prosttext">
    <w:name w:val="Plain Text"/>
    <w:basedOn w:val="Normln"/>
    <w:link w:val="ProsttextChar"/>
    <w:semiHidden/>
    <w:rsid w:val="00B0520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B0520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05200"/>
  </w:style>
  <w:style w:type="paragraph" w:styleId="Bezmezer">
    <w:name w:val="No Spacing"/>
    <w:link w:val="BezmezerChar"/>
    <w:uiPriority w:val="1"/>
    <w:qFormat/>
    <w:rsid w:val="00B05200"/>
    <w:pPr>
      <w:spacing w:after="0" w:line="240" w:lineRule="auto"/>
    </w:pPr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BezmezerChar">
    <w:name w:val="Bez mezer Char"/>
    <w:link w:val="Bezmezer"/>
    <w:uiPriority w:val="99"/>
    <w:locked/>
    <w:rsid w:val="00B05200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96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3C2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903"/>
  </w:style>
  <w:style w:type="paragraph" w:customStyle="1" w:styleId="Zkladntext32">
    <w:name w:val="Základní text 32"/>
    <w:basedOn w:val="Normln"/>
    <w:rsid w:val="00F24A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1395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Slámová</dc:creator>
  <cp:lastModifiedBy>Marta Slámová</cp:lastModifiedBy>
  <cp:revision>15</cp:revision>
  <dcterms:created xsi:type="dcterms:W3CDTF">2017-02-20T12:36:00Z</dcterms:created>
  <dcterms:modified xsi:type="dcterms:W3CDTF">2017-05-10T06:28:00Z</dcterms:modified>
</cp:coreProperties>
</file>