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FE" w:rsidRPr="00E163BD" w:rsidRDefault="007E2FFE" w:rsidP="007E2FFE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0365C7C" wp14:editId="4086C083">
            <wp:simplePos x="0" y="0"/>
            <wp:positionH relativeFrom="column">
              <wp:posOffset>2828925</wp:posOffset>
            </wp:positionH>
            <wp:positionV relativeFrom="paragraph">
              <wp:posOffset>163195</wp:posOffset>
            </wp:positionV>
            <wp:extent cx="400050" cy="457200"/>
            <wp:effectExtent l="0" t="0" r="0" b="0"/>
            <wp:wrapTight wrapText="bothSides">
              <wp:wrapPolygon edited="0">
                <wp:start x="0" y="0"/>
                <wp:lineTo x="0" y="16200"/>
                <wp:lineTo x="5143" y="20700"/>
                <wp:lineTo x="20571" y="20700"/>
                <wp:lineTo x="20571" y="6300"/>
                <wp:lineTo x="16457" y="0"/>
                <wp:lineTo x="0" y="0"/>
              </wp:wrapPolygon>
            </wp:wrapTight>
            <wp:docPr id="3" name="Obrázek 3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1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1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1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Žádost o poskytnutí dotace</w:t>
      </w:r>
    </w:p>
    <w:p w:rsidR="007E2FFE" w:rsidRPr="00E163BD" w:rsidRDefault="007E2FFE" w:rsidP="007E2FF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t>dle zákona č. 250/2000 Sb., o rozpočtových pravidlech územních rozpočtů, v platném znění</w:t>
      </w:r>
    </w:p>
    <w:p w:rsidR="007E2FFE" w:rsidRPr="00E163BD" w:rsidRDefault="007E2FFE" w:rsidP="007E2FF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b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t>I. Identifikační údaje žadatele o dotaci</w:t>
      </w:r>
    </w:p>
    <w:p w:rsidR="007E2FFE" w:rsidRPr="00E163BD" w:rsidRDefault="007E2FFE" w:rsidP="007E2FFE">
      <w:pPr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pStyle w:val="Zkladntext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Právnická osoba</w:t>
      </w:r>
      <w:r w:rsidRPr="00E163BD">
        <w:rPr>
          <w:rFonts w:ascii="Tahoma" w:hAnsi="Tahoma" w:cs="Tahoma"/>
          <w:sz w:val="20"/>
          <w:szCs w:val="20"/>
        </w:rP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163BD" w:rsidRPr="00E163BD" w:rsidTr="007F1CEB">
        <w:trPr>
          <w:cantSplit/>
          <w:trHeight w:val="878"/>
        </w:trPr>
        <w:tc>
          <w:tcPr>
            <w:tcW w:w="3850" w:type="dxa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 xml:space="preserve">Název, popř. obchodní firma </w:t>
            </w:r>
            <w:r w:rsidRPr="00E163BD">
              <w:rPr>
                <w:rFonts w:ascii="Tahoma" w:hAnsi="Tahoma" w:cs="Tahoma"/>
                <w:sz w:val="20"/>
                <w:szCs w:val="20"/>
              </w:rP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 w:val="restart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Ulice a čp.: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</w:tr>
      <w:tr w:rsidR="00E163BD" w:rsidRPr="00E163BD" w:rsidTr="007F1CEB">
        <w:trPr>
          <w:cantSplit/>
          <w:trHeight w:val="357"/>
        </w:trPr>
        <w:tc>
          <w:tcPr>
            <w:tcW w:w="385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3BD" w:rsidRPr="00E163BD" w:rsidTr="007F1CEB">
        <w:trPr>
          <w:cantSplit/>
          <w:trHeight w:val="357"/>
        </w:trPr>
        <w:tc>
          <w:tcPr>
            <w:tcW w:w="385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Statutární orgán, jméno a příjmení: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 w:val="restart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Kontaktní údaje: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Jméno a příjmení: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 w:val="restart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Název banky: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</w:tr>
      <w:tr w:rsidR="007E2FFE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Kód banky:</w:t>
            </w:r>
          </w:p>
        </w:tc>
      </w:tr>
    </w:tbl>
    <w:p w:rsidR="007E2FFE" w:rsidRPr="00E163BD" w:rsidRDefault="007E2FFE" w:rsidP="007E2FF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 w:rsidRPr="00E163BD">
        <w:rPr>
          <w:rFonts w:ascii="Tahoma" w:hAnsi="Tahoma" w:cs="Tahoma"/>
          <w:b w:val="0"/>
          <w:bCs w:val="0"/>
          <w:i/>
          <w:iCs/>
          <w:sz w:val="20"/>
          <w:szCs w:val="20"/>
        </w:rPr>
        <w:t>Fyzická osoba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163BD" w:rsidRPr="00E163BD" w:rsidTr="007F1CEB">
        <w:trPr>
          <w:cantSplit/>
          <w:trHeight w:val="369"/>
        </w:trPr>
        <w:tc>
          <w:tcPr>
            <w:tcW w:w="3850" w:type="dxa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Jméno a příjmení: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3BD" w:rsidRPr="00E163BD" w:rsidTr="007F1CEB">
        <w:trPr>
          <w:cantSplit/>
          <w:trHeight w:val="351"/>
        </w:trPr>
        <w:tc>
          <w:tcPr>
            <w:tcW w:w="3850" w:type="dxa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Datum narození: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 w:val="restart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Adresa bydliště: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Ulice a čp.: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</w:tr>
      <w:tr w:rsidR="00E163BD" w:rsidRPr="00E163BD" w:rsidTr="007F1CEB">
        <w:trPr>
          <w:cantSplit/>
          <w:trHeight w:val="357"/>
        </w:trPr>
        <w:tc>
          <w:tcPr>
            <w:tcW w:w="385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IČO (je-li žadatel podnikatelem):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 w:val="restart"/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Název banky:</w:t>
            </w:r>
          </w:p>
        </w:tc>
      </w:tr>
      <w:tr w:rsidR="00E163BD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</w:tr>
      <w:tr w:rsidR="007E2FFE" w:rsidRPr="00E163BD" w:rsidTr="007F1CEB">
        <w:trPr>
          <w:cantSplit/>
        </w:trPr>
        <w:tc>
          <w:tcPr>
            <w:tcW w:w="3850" w:type="dxa"/>
            <w:vMerge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Kód banky:</w:t>
            </w:r>
          </w:p>
        </w:tc>
      </w:tr>
    </w:tbl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II. Rozpočet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163BD" w:rsidRPr="00E163BD" w:rsidTr="007F1CEB">
        <w:trPr>
          <w:cantSplit/>
        </w:trPr>
        <w:tc>
          <w:tcPr>
            <w:tcW w:w="9610" w:type="dxa"/>
            <w:vAlign w:val="center"/>
          </w:tcPr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Požadovaná částka:</w:t>
            </w:r>
          </w:p>
        </w:tc>
      </w:tr>
      <w:tr w:rsidR="00E163BD" w:rsidRPr="00E163BD" w:rsidTr="007F1CEB">
        <w:trPr>
          <w:cantSplit/>
        </w:trPr>
        <w:tc>
          <w:tcPr>
            <w:tcW w:w="9610" w:type="dxa"/>
            <w:vAlign w:val="center"/>
          </w:tcPr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Celkový rozpočet:</w:t>
            </w:r>
          </w:p>
        </w:tc>
      </w:tr>
    </w:tbl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br w:type="page"/>
      </w:r>
      <w:r w:rsidRPr="00E163BD">
        <w:rPr>
          <w:rFonts w:ascii="Tahoma" w:hAnsi="Tahoma" w:cs="Tahoma"/>
          <w:sz w:val="20"/>
          <w:szCs w:val="20"/>
        </w:rPr>
        <w:lastRenderedPageBreak/>
        <w:t>III.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163BD" w:rsidRPr="00E163BD" w:rsidTr="007F1CEB">
        <w:tc>
          <w:tcPr>
            <w:tcW w:w="9610" w:type="dxa"/>
          </w:tcPr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Termín konání akce:</w:t>
            </w:r>
          </w:p>
        </w:tc>
      </w:tr>
      <w:tr w:rsidR="007E2FFE" w:rsidRPr="00E163BD" w:rsidTr="007F1CEB">
        <w:tc>
          <w:tcPr>
            <w:tcW w:w="9610" w:type="dxa"/>
          </w:tcPr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 xml:space="preserve">Dotace bude užita </w:t>
            </w:r>
            <w:proofErr w:type="gramStart"/>
            <w:r w:rsidRPr="00E163BD">
              <w:rPr>
                <w:rFonts w:ascii="Tahoma" w:hAnsi="Tahoma" w:cs="Tahoma"/>
                <w:sz w:val="20"/>
                <w:szCs w:val="20"/>
              </w:rPr>
              <w:t>od</w:t>
            </w:r>
            <w:proofErr w:type="gramEnd"/>
            <w:r w:rsidRPr="00E163B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proofErr w:type="gramStart"/>
            <w:r w:rsidRPr="00E163BD">
              <w:rPr>
                <w:rFonts w:ascii="Tahoma" w:hAnsi="Tahoma" w:cs="Tahoma"/>
                <w:sz w:val="20"/>
                <w:szCs w:val="20"/>
              </w:rPr>
              <w:t>do:</w:t>
            </w:r>
            <w:proofErr w:type="gramEnd"/>
          </w:p>
        </w:tc>
      </w:tr>
    </w:tbl>
    <w:p w:rsidR="007E2FFE" w:rsidRPr="00E163BD" w:rsidRDefault="007E2FFE" w:rsidP="007E2FF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t>IV. Účel a využití předpokládané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E2FFE" w:rsidRPr="00E163BD" w:rsidTr="007F1CEB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:rsidR="007E2FFE" w:rsidRPr="00E163BD" w:rsidRDefault="007E2FFE" w:rsidP="003506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(Uveďte konkrétní použití</w:t>
            </w:r>
            <w:r w:rsidR="006776C8" w:rsidRPr="00E163B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506A9" w:rsidRPr="00E163BD">
              <w:rPr>
                <w:rFonts w:ascii="Tahoma" w:hAnsi="Tahoma" w:cs="Tahoma"/>
                <w:sz w:val="20"/>
                <w:szCs w:val="20"/>
              </w:rPr>
              <w:t xml:space="preserve">týká se pouze jedné konkrétní sociální služby) </w:t>
            </w:r>
          </w:p>
        </w:tc>
      </w:tr>
    </w:tbl>
    <w:p w:rsidR="007E2FFE" w:rsidRPr="00E163BD" w:rsidRDefault="007E2FFE" w:rsidP="007E2FFE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V. 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E2FFE" w:rsidRPr="00E163BD" w:rsidTr="007F1CEB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FFE" w:rsidRPr="00E163BD" w:rsidRDefault="007E2FFE" w:rsidP="007E2FF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Osoba odpovědná za vyúčtování dotace: ………………………………………………………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Nadpis2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Seznam příloh: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463F3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Příloha č. 1 - </w:t>
      </w:r>
      <w:r w:rsidR="007E2FFE" w:rsidRPr="00E163BD">
        <w:rPr>
          <w:rFonts w:ascii="Tahoma" w:hAnsi="Tahoma" w:cs="Tahoma"/>
          <w:sz w:val="20"/>
          <w:szCs w:val="20"/>
        </w:rPr>
        <w:t>Podklad pro hodnotící kritéria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463F3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Příloha č. 2 - </w:t>
      </w:r>
      <w:r w:rsidR="007E2FFE" w:rsidRPr="00E163BD">
        <w:rPr>
          <w:rFonts w:ascii="Tahoma" w:hAnsi="Tahoma" w:cs="Tahoma"/>
          <w:sz w:val="20"/>
          <w:szCs w:val="20"/>
        </w:rPr>
        <w:t xml:space="preserve">Čestné prohlášení žadatele </w:t>
      </w:r>
      <w:r w:rsidRPr="00E163BD">
        <w:rPr>
          <w:rFonts w:ascii="Tahoma" w:hAnsi="Tahoma" w:cs="Tahoma"/>
          <w:sz w:val="20"/>
          <w:szCs w:val="20"/>
        </w:rPr>
        <w:t>– právnické osoby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Příloha č. </w:t>
      </w:r>
      <w:r w:rsidR="007463F3" w:rsidRPr="00E163BD">
        <w:rPr>
          <w:rFonts w:ascii="Tahoma" w:hAnsi="Tahoma" w:cs="Tahoma"/>
          <w:sz w:val="20"/>
          <w:szCs w:val="20"/>
        </w:rPr>
        <w:t>3</w:t>
      </w:r>
      <w:r w:rsidRPr="00E163BD">
        <w:rPr>
          <w:rFonts w:ascii="Tahoma" w:hAnsi="Tahoma" w:cs="Tahoma"/>
          <w:sz w:val="20"/>
          <w:szCs w:val="20"/>
        </w:rPr>
        <w:t xml:space="preserve"> </w:t>
      </w:r>
      <w:r w:rsidR="007463F3" w:rsidRPr="00E163BD">
        <w:rPr>
          <w:rFonts w:ascii="Tahoma" w:hAnsi="Tahoma" w:cs="Tahoma"/>
          <w:sz w:val="20"/>
          <w:szCs w:val="20"/>
        </w:rPr>
        <w:t xml:space="preserve"> - </w:t>
      </w:r>
      <w:r w:rsidRPr="00E163BD">
        <w:rPr>
          <w:rFonts w:ascii="Tahoma" w:hAnsi="Tahoma" w:cs="Tahoma"/>
          <w:sz w:val="20"/>
          <w:szCs w:val="20"/>
        </w:rPr>
        <w:t>Pověření JK</w:t>
      </w:r>
      <w:r w:rsidR="007463F3" w:rsidRPr="00E163BD">
        <w:rPr>
          <w:rFonts w:ascii="Tahoma" w:hAnsi="Tahoma" w:cs="Tahoma"/>
          <w:sz w:val="20"/>
          <w:szCs w:val="20"/>
        </w:rPr>
        <w:t>, MPSV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463F3" w:rsidP="007E2FFE">
      <w:pPr>
        <w:outlineLvl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Příloha č. 4 - </w:t>
      </w:r>
      <w:r w:rsidR="007E2FFE" w:rsidRPr="00E163BD">
        <w:rPr>
          <w:rFonts w:ascii="Tahoma" w:hAnsi="Tahoma" w:cs="Tahoma"/>
          <w:sz w:val="20"/>
          <w:szCs w:val="20"/>
        </w:rPr>
        <w:t xml:space="preserve">Čestné prohlášení žadatele o podporu v režimu </w:t>
      </w:r>
      <w:r w:rsidR="007E2FFE" w:rsidRPr="00E163BD">
        <w:rPr>
          <w:rFonts w:ascii="Tahoma" w:hAnsi="Tahoma" w:cs="Tahoma"/>
          <w:i/>
          <w:sz w:val="20"/>
          <w:szCs w:val="20"/>
        </w:rPr>
        <w:t>de </w:t>
      </w:r>
      <w:proofErr w:type="spellStart"/>
      <w:r w:rsidR="007E2FFE" w:rsidRPr="00E163BD">
        <w:rPr>
          <w:rFonts w:ascii="Tahoma" w:hAnsi="Tahoma" w:cs="Tahoma"/>
          <w:i/>
          <w:sz w:val="20"/>
          <w:szCs w:val="20"/>
        </w:rPr>
        <w:t>minimis</w:t>
      </w:r>
      <w:proofErr w:type="spellEnd"/>
      <w:r w:rsidR="007E2FFE" w:rsidRPr="00E163BD">
        <w:rPr>
          <w:rFonts w:ascii="Tahoma" w:hAnsi="Tahoma" w:cs="Tahoma"/>
          <w:sz w:val="20"/>
          <w:szCs w:val="20"/>
        </w:rPr>
        <w:t xml:space="preserve">  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463F3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Příloha č. 5 - </w:t>
      </w:r>
      <w:r w:rsidR="007E2FFE" w:rsidRPr="00E163BD">
        <w:rPr>
          <w:rFonts w:ascii="Tahoma" w:hAnsi="Tahoma" w:cs="Tahoma"/>
          <w:sz w:val="20"/>
          <w:szCs w:val="20"/>
        </w:rPr>
        <w:t>Identifikace - Čestné prohlášení žadatele - právnické osoby</w:t>
      </w:r>
    </w:p>
    <w:p w:rsidR="007463F3" w:rsidRPr="00E163BD" w:rsidRDefault="007463F3" w:rsidP="007E2FFE">
      <w:pPr>
        <w:rPr>
          <w:rFonts w:ascii="Tahoma" w:hAnsi="Tahoma" w:cs="Tahoma"/>
          <w:sz w:val="20"/>
          <w:szCs w:val="20"/>
        </w:rPr>
      </w:pPr>
    </w:p>
    <w:p w:rsidR="007463F3" w:rsidRPr="00E163BD" w:rsidRDefault="007463F3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Příloha č. 6 – Výpis o skutečném majiteli právnické osoby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463F3" w:rsidRPr="00E163BD" w:rsidRDefault="007463F3" w:rsidP="007463F3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Příloha č. 7 - Plná moc (v případě podpisu žádosti osobou zastupující žadatele na základě plné moci)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……………………………………                       .…………………………………………………………..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Datum vyhotovení žádosti                       Jméno, příjmení a podpis osoby zastupující žadatele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br w:type="page"/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 xml:space="preserve">Příloha č. </w:t>
      </w:r>
      <w:r w:rsidR="007A6CBA" w:rsidRPr="00E163BD">
        <w:rPr>
          <w:rFonts w:ascii="Tahoma" w:hAnsi="Tahoma" w:cs="Tahoma"/>
          <w:b/>
          <w:sz w:val="20"/>
          <w:szCs w:val="20"/>
        </w:rPr>
        <w:t>1</w:t>
      </w:r>
      <w:r w:rsidRPr="00E163BD">
        <w:rPr>
          <w:rFonts w:ascii="Tahoma" w:hAnsi="Tahoma" w:cs="Tahoma"/>
          <w:b/>
          <w:sz w:val="20"/>
          <w:szCs w:val="20"/>
        </w:rPr>
        <w:t xml:space="preserve"> – Podklad pro hodnotící kritéria</w:t>
      </w:r>
    </w:p>
    <w:p w:rsidR="007E2FFE" w:rsidRPr="00E163BD" w:rsidRDefault="007E2FFE" w:rsidP="007E2FFE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7E2FFE" w:rsidRPr="00E163BD" w:rsidRDefault="007E2FFE" w:rsidP="007E2FFE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Žadatel uvede: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zda je služba zařazená do komunitního plánu sociálních služeb ORP Strakonice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zdůvodnění potřebnosti služby, činnosti nebo akce pro občany města Strakonice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prokáže využitelnost služby, činnosti a akcí občany města Strakonice (počet občanů města Strakonice, kteří službu, činnost, akce využívají) 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 zda je projekt realizován na území města nebo pro jeho občany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 rozsah poptávky po službě, činnostech nebo akcích a územní dostupnost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cílovou skupinu a její velikost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jiné zdroje financování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v případě, že je žadatel poskytovatelem sociální služby registraci sociální služby (dle zákona č. 108/2006 Sb., o sociálních službách)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popis tradice služby, činnosti nebo akce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Žadatel ručí za správnost uvedených údajů. 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Tato příloha bude podepsána osobou oprávněnou jednat za právnickou osobu.</w:t>
      </w: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br w:type="page"/>
      </w:r>
      <w:r w:rsidRPr="00E163BD">
        <w:rPr>
          <w:rFonts w:ascii="Tahoma" w:hAnsi="Tahoma" w:cs="Tahoma"/>
          <w:b/>
          <w:sz w:val="20"/>
          <w:szCs w:val="20"/>
        </w:rPr>
        <w:lastRenderedPageBreak/>
        <w:t xml:space="preserve">Příloha č. </w:t>
      </w:r>
      <w:r w:rsidR="007A6CBA" w:rsidRPr="00E163BD">
        <w:rPr>
          <w:rFonts w:ascii="Tahoma" w:hAnsi="Tahoma" w:cs="Tahoma"/>
          <w:b/>
          <w:sz w:val="20"/>
          <w:szCs w:val="20"/>
        </w:rPr>
        <w:t>2</w:t>
      </w:r>
      <w:r w:rsidRPr="00E163BD">
        <w:rPr>
          <w:rFonts w:ascii="Tahoma" w:hAnsi="Tahoma" w:cs="Tahoma"/>
          <w:b/>
          <w:sz w:val="20"/>
          <w:szCs w:val="20"/>
        </w:rPr>
        <w:t xml:space="preserve"> – čestné prohlášení k žádosti o dotaci</w:t>
      </w:r>
    </w:p>
    <w:p w:rsidR="007E2FFE" w:rsidRPr="00E163BD" w:rsidRDefault="007E2FFE" w:rsidP="007E2FFE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7E2FFE" w:rsidRPr="00E163BD" w:rsidRDefault="007E2FFE" w:rsidP="007E2FFE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7E2FFE" w:rsidRPr="00E163BD" w:rsidRDefault="007E2FFE" w:rsidP="007E2FFE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163BD">
        <w:rPr>
          <w:rFonts w:ascii="Tahoma" w:hAnsi="Tahoma" w:cs="Tahoma"/>
          <w:b/>
          <w:i/>
          <w:sz w:val="20"/>
          <w:szCs w:val="20"/>
        </w:rPr>
        <w:t>Čestné prohlášení žadatele - právnické osoby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Žadatel prohlašuje že: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nemá žádné závazky po lhůtě splatnosti vůči městu Strakonice ani vůči organizacím, u kterých je město zřizovatelem nebo zakladatelem</w:t>
      </w:r>
    </w:p>
    <w:p w:rsidR="007E2FFE" w:rsidRPr="00E163BD" w:rsidRDefault="007E2FFE" w:rsidP="007E2FFE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nedluží pojistné na sociální zabezpečení, případně na státní politiku zaměstnanosti a veřejné zdravotní pojištění</w:t>
      </w:r>
    </w:p>
    <w:p w:rsidR="007E2FFE" w:rsidRPr="00E163BD" w:rsidRDefault="007E2FFE" w:rsidP="007E2FFE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nemá daňový nedoplatek u správce daně příslušného pro správu jeho daně z příjmu (za daňový nedoplatek se považuje částka daňového nedoplatku, který byl rozhodnutím správce daně </w:t>
      </w:r>
      <w:proofErr w:type="gramStart"/>
      <w:r w:rsidRPr="00E163BD">
        <w:rPr>
          <w:rFonts w:ascii="Tahoma" w:hAnsi="Tahoma" w:cs="Tahoma"/>
          <w:sz w:val="20"/>
          <w:szCs w:val="20"/>
        </w:rPr>
        <w:t>poukázán nebo</w:t>
      </w:r>
      <w:proofErr w:type="gramEnd"/>
      <w:r w:rsidRPr="00E163BD">
        <w:rPr>
          <w:rFonts w:ascii="Tahoma" w:hAnsi="Tahoma" w:cs="Tahoma"/>
          <w:sz w:val="20"/>
          <w:szCs w:val="20"/>
        </w:rPr>
        <w:t xml:space="preserve"> byla povolena jeho úhrada ve splátkách) 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V…………………  dne …………</w:t>
      </w:r>
    </w:p>
    <w:p w:rsidR="007E2FFE" w:rsidRPr="00E163BD" w:rsidRDefault="007E2FFE" w:rsidP="007E2FFE">
      <w:pPr>
        <w:ind w:left="3828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Podpis osoby oprávněné jednat za právnickou osobu</w:t>
      </w: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br w:type="page"/>
      </w: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lastRenderedPageBreak/>
        <w:t xml:space="preserve">Příloha č. </w:t>
      </w:r>
      <w:r w:rsidR="007A6CBA" w:rsidRPr="00E163BD">
        <w:rPr>
          <w:rFonts w:ascii="Tahoma" w:hAnsi="Tahoma" w:cs="Tahoma"/>
          <w:b/>
          <w:sz w:val="20"/>
          <w:szCs w:val="20"/>
        </w:rPr>
        <w:t>3</w:t>
      </w:r>
      <w:r w:rsidRPr="00E163BD">
        <w:rPr>
          <w:rFonts w:ascii="Tahoma" w:hAnsi="Tahoma" w:cs="Tahoma"/>
          <w:b/>
          <w:sz w:val="20"/>
          <w:szCs w:val="20"/>
        </w:rPr>
        <w:t xml:space="preserve"> </w:t>
      </w:r>
    </w:p>
    <w:p w:rsidR="007E2FFE" w:rsidRPr="00E163BD" w:rsidRDefault="007E2FFE" w:rsidP="007E2FFE">
      <w:pPr>
        <w:pStyle w:val="Nadpis3"/>
        <w:rPr>
          <w:rFonts w:ascii="Tahoma" w:hAnsi="Tahoma" w:cs="Tahoma"/>
          <w:b w:val="0"/>
          <w:bCs/>
          <w:sz w:val="20"/>
          <w:szCs w:val="20"/>
        </w:rPr>
      </w:pPr>
      <w:r w:rsidRPr="00E163BD">
        <w:rPr>
          <w:rFonts w:ascii="Tahoma" w:hAnsi="Tahoma" w:cs="Tahoma"/>
          <w:b w:val="0"/>
          <w:bCs/>
          <w:sz w:val="20"/>
          <w:szCs w:val="20"/>
        </w:rPr>
        <w:t xml:space="preserve">–  předloží poskytovatelé, kterým bylo vydáno Pověření Jihočeského kraje k poskytování služby obecného hospodářského zájmu, konkrétně k zajištění dostupnosti poskytování sociální služby v rozsahu základních činností na území kraje </w:t>
      </w: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sz w:val="20"/>
          <w:szCs w:val="20"/>
        </w:rPr>
      </w:pPr>
      <w:bookmarkStart w:id="0" w:name="_Toc386554796"/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br w:type="page"/>
      </w:r>
      <w:r w:rsidRPr="00E163BD">
        <w:rPr>
          <w:rFonts w:ascii="Tahoma" w:hAnsi="Tahoma" w:cs="Tahoma"/>
          <w:b/>
          <w:sz w:val="20"/>
          <w:szCs w:val="20"/>
        </w:rPr>
        <w:lastRenderedPageBreak/>
        <w:t xml:space="preserve">Příloha č. </w:t>
      </w:r>
      <w:r w:rsidR="007A6CBA" w:rsidRPr="00E163BD">
        <w:rPr>
          <w:rFonts w:ascii="Tahoma" w:hAnsi="Tahoma" w:cs="Tahoma"/>
          <w:b/>
          <w:sz w:val="20"/>
          <w:szCs w:val="20"/>
        </w:rPr>
        <w:t>4</w:t>
      </w:r>
    </w:p>
    <w:p w:rsidR="007E2FFE" w:rsidRPr="00E163BD" w:rsidRDefault="007E2FFE" w:rsidP="007E2FFE">
      <w:pPr>
        <w:outlineLvl w:val="0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 xml:space="preserve">Čestné prohlášení žadatele o podporu v režimu </w:t>
      </w:r>
      <w:r w:rsidRPr="00E163BD">
        <w:rPr>
          <w:rFonts w:ascii="Tahoma" w:hAnsi="Tahoma" w:cs="Tahoma"/>
          <w:b/>
          <w:i/>
          <w:sz w:val="20"/>
          <w:szCs w:val="20"/>
        </w:rPr>
        <w:t>de </w:t>
      </w:r>
      <w:proofErr w:type="spellStart"/>
      <w:r w:rsidRPr="00E163BD">
        <w:rPr>
          <w:rFonts w:ascii="Tahoma" w:hAnsi="Tahoma" w:cs="Tahoma"/>
          <w:b/>
          <w:i/>
          <w:sz w:val="20"/>
          <w:szCs w:val="20"/>
        </w:rPr>
        <w:t>minimis</w:t>
      </w:r>
      <w:bookmarkEnd w:id="0"/>
      <w:proofErr w:type="spellEnd"/>
    </w:p>
    <w:p w:rsidR="007A6CBA" w:rsidRPr="00E163BD" w:rsidRDefault="007A6CBA" w:rsidP="007E2FFE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(</w:t>
      </w:r>
      <w:r w:rsidR="00D177CD" w:rsidRPr="00E163BD">
        <w:rPr>
          <w:rFonts w:ascii="Tahoma" w:hAnsi="Tahoma" w:cs="Tahoma"/>
          <w:sz w:val="20"/>
          <w:szCs w:val="20"/>
        </w:rPr>
        <w:t xml:space="preserve">žadatel </w:t>
      </w:r>
      <w:r w:rsidRPr="00E163BD">
        <w:rPr>
          <w:rFonts w:ascii="Tahoma" w:hAnsi="Tahoma" w:cs="Tahoma"/>
          <w:sz w:val="20"/>
          <w:szCs w:val="20"/>
        </w:rPr>
        <w:t xml:space="preserve">doloží jen v případě, že se jedná o dotaci vyplácenou v režimu de </w:t>
      </w:r>
      <w:proofErr w:type="spellStart"/>
      <w:r w:rsidRPr="00E163BD">
        <w:rPr>
          <w:rFonts w:ascii="Tahoma" w:hAnsi="Tahoma" w:cs="Tahoma"/>
          <w:sz w:val="20"/>
          <w:szCs w:val="20"/>
        </w:rPr>
        <w:t>minimis</w:t>
      </w:r>
      <w:proofErr w:type="spellEnd"/>
      <w:r w:rsidRPr="00E163BD">
        <w:rPr>
          <w:rFonts w:ascii="Tahoma" w:hAnsi="Tahoma" w:cs="Tahoma"/>
          <w:sz w:val="20"/>
          <w:szCs w:val="20"/>
        </w:rPr>
        <w:t>)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E163BD" w:rsidRPr="00E163BD" w:rsidTr="007F1CEB">
        <w:trPr>
          <w:trHeight w:val="460"/>
        </w:trPr>
        <w:tc>
          <w:tcPr>
            <w:tcW w:w="2943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rPr>
          <w:trHeight w:val="460"/>
        </w:trPr>
        <w:tc>
          <w:tcPr>
            <w:tcW w:w="2943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FFE" w:rsidRPr="00E163BD" w:rsidTr="007F1CEB">
        <w:trPr>
          <w:trHeight w:val="460"/>
        </w:trPr>
        <w:tc>
          <w:tcPr>
            <w:tcW w:w="2943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Žadatel prohlašuje, že jako </w:t>
      </w:r>
      <w:r w:rsidRPr="00E163BD">
        <w:rPr>
          <w:rFonts w:ascii="Tahoma" w:hAnsi="Tahoma" w:cs="Tahoma"/>
          <w:sz w:val="20"/>
          <w:szCs w:val="20"/>
          <w:u w:val="single"/>
        </w:rPr>
        <w:t>účetní období</w:t>
      </w:r>
      <w:r w:rsidRPr="00E163BD">
        <w:rPr>
          <w:rFonts w:ascii="Tahoma" w:hAnsi="Tahoma" w:cs="Tahoma"/>
          <w:sz w:val="20"/>
          <w:szCs w:val="20"/>
        </w:rPr>
        <w:t xml:space="preserve"> používá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kalendářní rok</w:t>
      </w:r>
      <w:r w:rsidRPr="00E163BD">
        <w:rPr>
          <w:rFonts w:ascii="Tahoma" w:hAnsi="Tahoma" w:cs="Tahoma"/>
          <w:bCs/>
          <w:sz w:val="20"/>
          <w:szCs w:val="20"/>
        </w:rPr>
        <w:t>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hospodářský rok </w:t>
      </w:r>
      <w:r w:rsidRPr="00E163BD">
        <w:rPr>
          <w:rFonts w:ascii="Tahoma" w:hAnsi="Tahoma" w:cs="Tahoma"/>
          <w:bCs/>
          <w:sz w:val="20"/>
          <w:szCs w:val="20"/>
        </w:rPr>
        <w:t>(začátek ……………………., konec ……………………).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V případě, že během</w:t>
      </w:r>
      <w:r w:rsidRPr="00E163BD">
        <w:rPr>
          <w:rFonts w:ascii="Tahoma" w:hAnsi="Tahoma" w:cs="Tahoma"/>
          <w:b/>
          <w:sz w:val="20"/>
          <w:szCs w:val="20"/>
        </w:rPr>
        <w:t xml:space="preserve"> </w:t>
      </w:r>
      <w:r w:rsidRPr="00E163BD">
        <w:rPr>
          <w:rFonts w:ascii="Tahoma" w:hAnsi="Tahoma" w:cs="Tahoma"/>
          <w:b/>
          <w:sz w:val="20"/>
          <w:szCs w:val="20"/>
          <w:u w:val="single"/>
        </w:rPr>
        <w:t>předchozích dvou účetních období</w:t>
      </w:r>
      <w:r w:rsidRPr="00E163BD">
        <w:rPr>
          <w:rFonts w:ascii="Tahoma" w:hAnsi="Tahoma" w:cs="Tahoma"/>
          <w:b/>
          <w:sz w:val="20"/>
          <w:szCs w:val="20"/>
        </w:rPr>
        <w:t xml:space="preserve"> došlo k přechodu z kalendářního roku na rok hospodářský anebo opačně</w:t>
      </w:r>
      <w:r w:rsidRPr="00E163BD">
        <w:rPr>
          <w:rFonts w:ascii="Tahoma" w:hAnsi="Tahoma" w:cs="Tahoma"/>
          <w:sz w:val="20"/>
          <w:szCs w:val="20"/>
        </w:rPr>
        <w:t>, uveďte tuto skutečnost</w:t>
      </w:r>
      <w:r w:rsidRPr="00E163BD">
        <w:rPr>
          <w:rFonts w:ascii="Tahoma" w:hAnsi="Tahoma" w:cs="Tahoma"/>
          <w:b/>
          <w:sz w:val="20"/>
          <w:szCs w:val="20"/>
        </w:rPr>
        <w:t xml:space="preserve"> </w:t>
      </w:r>
      <w:r w:rsidRPr="00E163BD">
        <w:rPr>
          <w:rFonts w:ascii="Tahoma" w:hAnsi="Tahoma" w:cs="Tahoma"/>
          <w:sz w:val="20"/>
          <w:szCs w:val="20"/>
        </w:rPr>
        <w:t xml:space="preserve">vypsáním účetních období, která byla použita </w:t>
      </w:r>
      <w:r w:rsidRPr="00E163BD">
        <w:rPr>
          <w:rFonts w:ascii="Tahoma" w:hAnsi="Tahoma" w:cs="Tahoma"/>
          <w:i/>
          <w:sz w:val="20"/>
          <w:szCs w:val="20"/>
        </w:rPr>
        <w:t>(např. 1. 4. 2012 - 31. 3. 2013; 1. 4. 2013 - 31. 12. 2013)</w:t>
      </w:r>
      <w:r w:rsidRPr="00E163BD">
        <w:rPr>
          <w:rFonts w:ascii="Tahoma" w:hAnsi="Tahoma" w:cs="Tahoma"/>
          <w:sz w:val="20"/>
          <w:szCs w:val="20"/>
        </w:rPr>
        <w:t>: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>Podniky</w:t>
      </w:r>
      <w:r w:rsidRPr="00E163BD">
        <w:rPr>
          <w:rStyle w:val="Znakapoznpodarou"/>
          <w:rFonts w:ascii="Tahoma" w:eastAsia="Calibri" w:hAnsi="Tahoma" w:cs="Tahoma"/>
          <w:b/>
          <w:sz w:val="20"/>
          <w:szCs w:val="20"/>
        </w:rPr>
        <w:footnoteReference w:id="1"/>
      </w:r>
      <w:r w:rsidRPr="00E163BD">
        <w:rPr>
          <w:rFonts w:ascii="Tahoma" w:hAnsi="Tahoma" w:cs="Tahoma"/>
          <w:b/>
          <w:sz w:val="20"/>
          <w:szCs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2FFE" w:rsidRPr="00E163BD" w:rsidTr="007F1CEB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E2FFE" w:rsidRPr="00E163BD" w:rsidRDefault="007E2FFE" w:rsidP="007F1CEB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Žadatel o podporu se považuje za propojený</w:t>
            </w:r>
            <w:r w:rsidRPr="00E163BD">
              <w:rPr>
                <w:rStyle w:val="Znakapoznpodarou"/>
                <w:rFonts w:ascii="Tahoma" w:eastAsia="Calibri" w:hAnsi="Tahoma" w:cs="Tahoma"/>
                <w:b/>
                <w:bCs/>
                <w:sz w:val="20"/>
                <w:szCs w:val="20"/>
              </w:rPr>
              <w:footnoteReference w:id="2"/>
            </w: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E163B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E163BD">
              <w:rPr>
                <w:rFonts w:ascii="Tahoma" w:hAnsi="Tahoma" w:cs="Tahoma"/>
                <w:sz w:val="20"/>
                <w:szCs w:val="20"/>
                <w:u w:val="single"/>
              </w:rPr>
              <w:t>prostřednictvím</w:t>
            </w:r>
            <w:r w:rsidRPr="00E163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63BD">
              <w:rPr>
                <w:rFonts w:ascii="Tahoma" w:hAnsi="Tahoma" w:cs="Tahoma"/>
                <w:sz w:val="20"/>
                <w:szCs w:val="20"/>
                <w:u w:val="single"/>
              </w:rPr>
              <w:t>jednoho nebo více dalších subjektů</w:t>
            </w:r>
            <w:r w:rsidRPr="00E163BD">
              <w:rPr>
                <w:rFonts w:ascii="Tahoma" w:hAnsi="Tahoma" w:cs="Tahoma"/>
                <w:sz w:val="20"/>
                <w:szCs w:val="20"/>
              </w:rPr>
              <w:t>, se také považují za podnik propojený s žadatelem o podporu.</w:t>
            </w: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E163BD">
              <w:rPr>
                <w:rFonts w:ascii="Tahoma" w:hAnsi="Tahoma" w:cs="Tahoma"/>
                <w:sz w:val="20"/>
                <w:szCs w:val="20"/>
                <w:u w:val="single"/>
              </w:rPr>
              <w:t>osoby zapsané v základních registrech</w:t>
            </w:r>
            <w:r w:rsidRPr="00E163BD">
              <w:rPr>
                <w:rFonts w:ascii="Tahoma" w:hAnsi="Tahoma" w:cs="Tahoma"/>
                <w:sz w:val="20"/>
                <w:szCs w:val="20"/>
              </w:rPr>
              <w:t xml:space="preserve"> v souladu se zákonem č. 111/2009 Sb., o základních registrech, ve znění pozdějších předpisů.</w:t>
            </w:r>
          </w:p>
        </w:tc>
      </w:tr>
    </w:tbl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Žadatel prohlašuje, že 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sz w:val="20"/>
          <w:szCs w:val="20"/>
        </w:rPr>
        <w:t xml:space="preserve">  </w:t>
      </w:r>
      <w:r w:rsidRPr="00E163BD">
        <w:rPr>
          <w:rFonts w:ascii="Tahoma" w:hAnsi="Tahoma" w:cs="Tahoma"/>
          <w:b/>
          <w:sz w:val="20"/>
          <w:szCs w:val="20"/>
          <w:u w:val="single"/>
        </w:rPr>
        <w:t>není</w:t>
      </w:r>
      <w:r w:rsidRPr="00E163BD">
        <w:rPr>
          <w:rFonts w:ascii="Tahoma" w:hAnsi="Tahoma" w:cs="Tahoma"/>
          <w:sz w:val="20"/>
          <w:szCs w:val="20"/>
        </w:rPr>
        <w:t xml:space="preserve"> ve výše uvedeném smyslu propojen s jiným podnikem.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sz w:val="20"/>
          <w:szCs w:val="20"/>
        </w:rPr>
        <w:t xml:space="preserve">  </w:t>
      </w:r>
      <w:r w:rsidRPr="00E163BD">
        <w:rPr>
          <w:rFonts w:ascii="Tahoma" w:hAnsi="Tahoma" w:cs="Tahoma"/>
          <w:b/>
          <w:sz w:val="20"/>
          <w:szCs w:val="20"/>
          <w:u w:val="single"/>
        </w:rPr>
        <w:t>je</w:t>
      </w:r>
      <w:r w:rsidRPr="00E163BD">
        <w:rPr>
          <w:rFonts w:ascii="Tahoma" w:hAnsi="Tahoma" w:cs="Tahoma"/>
          <w:sz w:val="20"/>
          <w:szCs w:val="20"/>
        </w:rPr>
        <w:t xml:space="preserve"> ve výše uvedeném smyslu propojen s následujícími podniky: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19"/>
        <w:gridCol w:w="2164"/>
      </w:tblGrid>
      <w:tr w:rsidR="00E163BD" w:rsidRPr="00E163BD" w:rsidTr="007F1CEB">
        <w:trPr>
          <w:trHeight w:val="279"/>
        </w:trPr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8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42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FFE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Žadatel prohlašuje, že podnik (žadatel) v současném a 2 předcházejících účetních obdobích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nevznikl </w:t>
      </w:r>
      <w:r w:rsidRPr="00E163BD">
        <w:rPr>
          <w:rFonts w:ascii="Tahoma" w:hAnsi="Tahoma" w:cs="Tahoma"/>
          <w:bCs/>
          <w:sz w:val="20"/>
          <w:szCs w:val="20"/>
        </w:rPr>
        <w:t>spojením podniků či nabytím podniku.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vznikl </w:t>
      </w:r>
      <w:r w:rsidRPr="00E163BD">
        <w:rPr>
          <w:rFonts w:ascii="Tahoma" w:hAnsi="Tahoma" w:cs="Tahoma"/>
          <w:bCs/>
          <w:sz w:val="20"/>
          <w:szCs w:val="20"/>
          <w:u w:val="single"/>
        </w:rPr>
        <w:t>spojením</w:t>
      </w:r>
      <w:r w:rsidRPr="00E163BD">
        <w:rPr>
          <w:rFonts w:ascii="Tahoma" w:hAnsi="Tahoma" w:cs="Tahoma"/>
          <w:bCs/>
          <w:sz w:val="20"/>
          <w:szCs w:val="20"/>
        </w:rPr>
        <w:t xml:space="preserve"> (fúzí splynutím</w:t>
      </w:r>
      <w:r w:rsidRPr="00E163BD">
        <w:rPr>
          <w:rStyle w:val="Znakapoznpodarou"/>
          <w:rFonts w:ascii="Tahoma" w:eastAsia="Calibri" w:hAnsi="Tahoma" w:cs="Tahoma"/>
          <w:bCs/>
          <w:sz w:val="20"/>
          <w:szCs w:val="20"/>
        </w:rPr>
        <w:footnoteReference w:id="3"/>
      </w:r>
      <w:r w:rsidRPr="00E163BD">
        <w:rPr>
          <w:rFonts w:ascii="Tahoma" w:hAnsi="Tahoma" w:cs="Tahoma"/>
          <w:bCs/>
          <w:sz w:val="20"/>
          <w:szCs w:val="20"/>
        </w:rPr>
        <w:t>) níže uvedených podniků: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163BD">
        <w:rPr>
          <w:rFonts w:ascii="Tahoma" w:hAnsi="Tahoma" w:cs="Tahoma"/>
          <w:bCs/>
          <w:sz w:val="20"/>
          <w:szCs w:val="20"/>
          <w:u w:val="single"/>
        </w:rPr>
        <w:t>nabytím</w:t>
      </w:r>
      <w:r w:rsidRPr="00E163BD">
        <w:rPr>
          <w:rFonts w:ascii="Tahoma" w:hAnsi="Tahoma" w:cs="Tahoma"/>
          <w:bCs/>
          <w:sz w:val="20"/>
          <w:szCs w:val="20"/>
        </w:rPr>
        <w:t xml:space="preserve"> (fúzí sloučením</w:t>
      </w:r>
      <w:r w:rsidRPr="00E163BD">
        <w:rPr>
          <w:rStyle w:val="Znakapoznpodarou"/>
          <w:rFonts w:ascii="Tahoma" w:eastAsia="Calibri" w:hAnsi="Tahoma" w:cs="Tahoma"/>
          <w:bCs/>
          <w:sz w:val="20"/>
          <w:szCs w:val="20"/>
        </w:rPr>
        <w:footnoteReference w:id="4"/>
      </w:r>
      <w:r w:rsidRPr="00E163BD">
        <w:rPr>
          <w:rFonts w:ascii="Tahoma" w:hAnsi="Tahoma" w:cs="Tahoma"/>
          <w:bCs/>
          <w:sz w:val="20"/>
          <w:szCs w:val="20"/>
        </w:rPr>
        <w:t xml:space="preserve">) </w:t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převzal jmění </w:t>
      </w:r>
      <w:r w:rsidRPr="00E163BD">
        <w:rPr>
          <w:rFonts w:ascii="Tahoma" w:hAnsi="Tahoma" w:cs="Tahoma"/>
          <w:bCs/>
          <w:sz w:val="20"/>
          <w:szCs w:val="20"/>
        </w:rPr>
        <w:t>níže uvedeného/</w:t>
      </w:r>
      <w:proofErr w:type="spellStart"/>
      <w:r w:rsidRPr="00E163BD">
        <w:rPr>
          <w:rFonts w:ascii="Tahoma" w:hAnsi="Tahoma" w:cs="Tahoma"/>
          <w:bCs/>
          <w:sz w:val="20"/>
          <w:szCs w:val="20"/>
        </w:rPr>
        <w:t>ých</w:t>
      </w:r>
      <w:proofErr w:type="spellEnd"/>
      <w:r w:rsidRPr="00E163BD">
        <w:rPr>
          <w:rFonts w:ascii="Tahoma" w:hAnsi="Tahoma" w:cs="Tahoma"/>
          <w:bCs/>
          <w:sz w:val="20"/>
          <w:szCs w:val="20"/>
        </w:rPr>
        <w:t xml:space="preserve"> podniku/ů: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9"/>
      </w:tblGrid>
      <w:tr w:rsidR="00E163BD" w:rsidRPr="00E163BD" w:rsidTr="007F1CEB">
        <w:trPr>
          <w:trHeight w:val="279"/>
        </w:trPr>
        <w:tc>
          <w:tcPr>
            <w:tcW w:w="3510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FFE" w:rsidRPr="00E163BD" w:rsidTr="007F1CEB"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</w:p>
    <w:p w:rsidR="007E2FFE" w:rsidRPr="00E163BD" w:rsidRDefault="007E2FFE" w:rsidP="007E2FFE">
      <w:pPr>
        <w:outlineLvl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Cs/>
          <w:sz w:val="20"/>
          <w:szCs w:val="20"/>
        </w:rPr>
        <w:t>Výše uvedené změny spočívající ve spojení či nabytí podniků</w:t>
      </w:r>
    </w:p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jsou </w:t>
      </w:r>
      <w:r w:rsidRPr="00E163BD">
        <w:rPr>
          <w:rFonts w:ascii="Tahoma" w:hAnsi="Tahoma" w:cs="Tahoma"/>
          <w:bCs/>
          <w:sz w:val="20"/>
          <w:szCs w:val="20"/>
        </w:rPr>
        <w:t>již</w:t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163BD">
        <w:rPr>
          <w:rFonts w:ascii="Tahoma" w:hAnsi="Tahoma" w:cs="Tahoma"/>
          <w:bCs/>
          <w:sz w:val="20"/>
          <w:szCs w:val="20"/>
        </w:rPr>
        <w:t>zohledněny v Centrálním registru podpor malého rozsahu.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nejsou </w:t>
      </w:r>
      <w:r w:rsidRPr="00E163BD">
        <w:rPr>
          <w:rFonts w:ascii="Tahoma" w:hAnsi="Tahoma" w:cs="Tahoma"/>
          <w:bCs/>
          <w:sz w:val="20"/>
          <w:szCs w:val="20"/>
        </w:rPr>
        <w:t xml:space="preserve">zohledněny v Centrálním registru podpor malého rozsahu. 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Žadatel prohlašuje, že podnik (žadatel) v současném a 2 předcházejících účetních obdobích</w:t>
      </w:r>
    </w:p>
    <w:p w:rsidR="007E2FFE" w:rsidRPr="00E163BD" w:rsidRDefault="007E2FFE" w:rsidP="007E2FFE">
      <w:pPr>
        <w:pStyle w:val="Odstavecseseznamem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nevznikl </w:t>
      </w:r>
      <w:r w:rsidRPr="00E163BD">
        <w:rPr>
          <w:rFonts w:ascii="Tahoma" w:hAnsi="Tahoma" w:cs="Tahoma"/>
          <w:bCs/>
          <w:sz w:val="20"/>
          <w:szCs w:val="20"/>
        </w:rPr>
        <w:t>rozdělením (rozštěpením nebo odštěpením</w:t>
      </w:r>
      <w:r w:rsidRPr="00E163BD">
        <w:rPr>
          <w:rStyle w:val="Znakapoznpodarou"/>
          <w:rFonts w:ascii="Tahoma" w:eastAsia="Calibri" w:hAnsi="Tahoma" w:cs="Tahoma"/>
          <w:bCs/>
          <w:sz w:val="20"/>
          <w:szCs w:val="20"/>
        </w:rPr>
        <w:footnoteReference w:id="5"/>
      </w:r>
      <w:r w:rsidRPr="00E163BD">
        <w:rPr>
          <w:rFonts w:ascii="Tahoma" w:hAnsi="Tahoma" w:cs="Tahoma"/>
          <w:bCs/>
          <w:sz w:val="20"/>
          <w:szCs w:val="20"/>
        </w:rPr>
        <w:t>) podniku.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vznikl </w:t>
      </w:r>
      <w:r w:rsidRPr="00E163BD">
        <w:rPr>
          <w:rFonts w:ascii="Tahoma" w:hAnsi="Tahoma" w:cs="Tahoma"/>
          <w:bCs/>
          <w:sz w:val="20"/>
          <w:szCs w:val="20"/>
          <w:u w:val="single"/>
        </w:rPr>
        <w:t>rozdělením</w:t>
      </w:r>
      <w:r w:rsidRPr="00E163BD">
        <w:rPr>
          <w:rFonts w:ascii="Tahoma" w:hAnsi="Tahoma" w:cs="Tahoma"/>
          <w:bCs/>
          <w:sz w:val="20"/>
          <w:szCs w:val="20"/>
        </w:rPr>
        <w:t xml:space="preserve"> níže uvedeného podniku: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9"/>
      </w:tblGrid>
      <w:tr w:rsidR="00E163BD" w:rsidRPr="00E163BD" w:rsidTr="007F1CEB">
        <w:trPr>
          <w:trHeight w:val="279"/>
        </w:trPr>
        <w:tc>
          <w:tcPr>
            <w:tcW w:w="3510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</w:tr>
      <w:tr w:rsidR="007E2FFE" w:rsidRPr="00E163BD" w:rsidTr="007F1CEB">
        <w:trPr>
          <w:trHeight w:val="308"/>
        </w:trPr>
        <w:tc>
          <w:tcPr>
            <w:tcW w:w="3510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Cs/>
          <w:sz w:val="20"/>
          <w:szCs w:val="20"/>
        </w:rPr>
        <w:t xml:space="preserve">a převzal jeho činnosti, na něž byla dříve poskytnutá podpora </w:t>
      </w:r>
      <w:r w:rsidRPr="00E163BD">
        <w:rPr>
          <w:rFonts w:ascii="Tahoma" w:hAnsi="Tahoma" w:cs="Tahoma"/>
          <w:bCs/>
          <w:i/>
          <w:sz w:val="20"/>
          <w:szCs w:val="20"/>
        </w:rPr>
        <w:t xml:space="preserve">de </w:t>
      </w:r>
      <w:proofErr w:type="spellStart"/>
      <w:r w:rsidRPr="00E163BD">
        <w:rPr>
          <w:rFonts w:ascii="Tahoma" w:hAnsi="Tahoma" w:cs="Tahoma"/>
          <w:bCs/>
          <w:i/>
          <w:sz w:val="20"/>
          <w:szCs w:val="20"/>
        </w:rPr>
        <w:t>minimis</w:t>
      </w:r>
      <w:proofErr w:type="spellEnd"/>
      <w:r w:rsidRPr="00E163BD">
        <w:rPr>
          <w:rFonts w:ascii="Tahoma" w:hAnsi="Tahoma" w:cs="Tahoma"/>
          <w:bCs/>
          <w:sz w:val="20"/>
          <w:szCs w:val="20"/>
        </w:rPr>
        <w:t xml:space="preserve"> použita</w:t>
      </w:r>
      <w:r w:rsidRPr="00E163BD">
        <w:rPr>
          <w:rStyle w:val="Znakapoznpodarou"/>
          <w:rFonts w:ascii="Tahoma" w:eastAsia="Calibri" w:hAnsi="Tahoma" w:cs="Tahoma"/>
          <w:bCs/>
          <w:sz w:val="20"/>
          <w:szCs w:val="20"/>
        </w:rPr>
        <w:footnoteReference w:id="6"/>
      </w:r>
      <w:r w:rsidRPr="00E163BD">
        <w:rPr>
          <w:rFonts w:ascii="Tahoma" w:hAnsi="Tahoma" w:cs="Tahoma"/>
          <w:bCs/>
          <w:sz w:val="20"/>
          <w:szCs w:val="20"/>
        </w:rPr>
        <w:t>. Podniku (žadateli) byly přiděleny následující (dříve poskytnuté) podpory:</w:t>
      </w:r>
    </w:p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603"/>
        <w:gridCol w:w="2419"/>
      </w:tblGrid>
      <w:tr w:rsidR="00E163BD" w:rsidRPr="00E163BD" w:rsidTr="007F1CEB">
        <w:trPr>
          <w:trHeight w:val="279"/>
        </w:trPr>
        <w:tc>
          <w:tcPr>
            <w:tcW w:w="2093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Částka v Kč</w:t>
            </w:r>
          </w:p>
        </w:tc>
      </w:tr>
      <w:tr w:rsidR="00E163BD" w:rsidRPr="00E163BD" w:rsidTr="007F1CEB">
        <w:tc>
          <w:tcPr>
            <w:tcW w:w="2093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2093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3BD" w:rsidRPr="00E163BD" w:rsidTr="007F1CEB">
        <w:tc>
          <w:tcPr>
            <w:tcW w:w="2093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FFE" w:rsidRPr="00E163BD" w:rsidTr="007F1CEB">
        <w:tc>
          <w:tcPr>
            <w:tcW w:w="2093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</w:p>
    <w:p w:rsidR="007E2FFE" w:rsidRPr="00E163BD" w:rsidRDefault="007E2FFE" w:rsidP="007E2FFE">
      <w:pPr>
        <w:outlineLvl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Cs/>
          <w:sz w:val="20"/>
          <w:szCs w:val="20"/>
        </w:rPr>
        <w:t>Výše uvedené změny spočívající v rozdělení podniků</w:t>
      </w:r>
    </w:p>
    <w:p w:rsidR="007E2FFE" w:rsidRPr="00E163BD" w:rsidRDefault="007E2FFE" w:rsidP="007E2FFE">
      <w:pPr>
        <w:rPr>
          <w:rFonts w:ascii="Tahoma" w:hAnsi="Tahoma" w:cs="Tahoma"/>
          <w:bCs/>
          <w:sz w:val="20"/>
          <w:szCs w:val="20"/>
        </w:rPr>
      </w:pP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jsou </w:t>
      </w:r>
      <w:r w:rsidRPr="00E163BD">
        <w:rPr>
          <w:rFonts w:ascii="Tahoma" w:hAnsi="Tahoma" w:cs="Tahoma"/>
          <w:bCs/>
          <w:sz w:val="20"/>
          <w:szCs w:val="20"/>
        </w:rPr>
        <w:t>již</w:t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163BD">
        <w:rPr>
          <w:rFonts w:ascii="Tahoma" w:hAnsi="Tahoma" w:cs="Tahoma"/>
          <w:bCs/>
          <w:sz w:val="20"/>
          <w:szCs w:val="20"/>
        </w:rPr>
        <w:t>zohledněny v Centrálním registru podpor malého rozsahu.</w:t>
      </w:r>
    </w:p>
    <w:p w:rsidR="007E2FFE" w:rsidRPr="00E163BD" w:rsidRDefault="007E2FFE" w:rsidP="007E2FF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163B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3B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340E5">
        <w:rPr>
          <w:rFonts w:ascii="Tahoma" w:hAnsi="Tahoma" w:cs="Tahoma"/>
          <w:b/>
          <w:bCs/>
          <w:sz w:val="20"/>
          <w:szCs w:val="20"/>
        </w:rPr>
      </w:r>
      <w:r w:rsidR="00A340E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E163B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E163BD">
        <w:rPr>
          <w:rFonts w:ascii="Tahoma" w:hAnsi="Tahoma" w:cs="Tahoma"/>
          <w:b/>
          <w:bCs/>
          <w:sz w:val="20"/>
          <w:szCs w:val="20"/>
        </w:rPr>
        <w:t xml:space="preserve">  nejsou </w:t>
      </w:r>
      <w:r w:rsidRPr="00E163BD">
        <w:rPr>
          <w:rFonts w:ascii="Tahoma" w:hAnsi="Tahoma" w:cs="Tahoma"/>
          <w:bCs/>
          <w:sz w:val="20"/>
          <w:szCs w:val="20"/>
        </w:rPr>
        <w:t xml:space="preserve">zohledněny v Centrálním registru podpor malého rozsahu. 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Žadatel níže svým podpisem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potvrzuje, že výše uvedené údaje jsou přesné a pravdivé a jsou poskytovány dobrovolně;</w:t>
      </w:r>
    </w:p>
    <w:p w:rsidR="007E2FFE" w:rsidRPr="00E163BD" w:rsidRDefault="007E2FFE" w:rsidP="007E2FFE">
      <w:pPr>
        <w:pStyle w:val="Odstavecseseznamem"/>
        <w:ind w:left="284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163BD">
        <w:rPr>
          <w:rFonts w:ascii="Tahoma" w:hAnsi="Tahoma" w:cs="Tahoma"/>
          <w:sz w:val="20"/>
          <w:szCs w:val="20"/>
        </w:rPr>
        <w:t>se zavazuje</w:t>
      </w:r>
      <w:proofErr w:type="gramEnd"/>
      <w:r w:rsidRPr="00E163BD">
        <w:rPr>
          <w:rFonts w:ascii="Tahoma" w:hAnsi="Tahoma" w:cs="Tahoma"/>
          <w:sz w:val="20"/>
          <w:szCs w:val="20"/>
        </w:rPr>
        <w:t xml:space="preserve"> k tomu, že v případě změny předmětných údajů v průběhu administrativního procesu poskytnutí podpory </w:t>
      </w:r>
      <w:r w:rsidRPr="00E163BD">
        <w:rPr>
          <w:rFonts w:ascii="Tahoma" w:hAnsi="Tahoma" w:cs="Tahoma"/>
          <w:i/>
          <w:sz w:val="20"/>
          <w:szCs w:val="20"/>
        </w:rPr>
        <w:t xml:space="preserve">de </w:t>
      </w:r>
      <w:proofErr w:type="spellStart"/>
      <w:r w:rsidRPr="00E163BD">
        <w:rPr>
          <w:rFonts w:ascii="Tahoma" w:hAnsi="Tahoma" w:cs="Tahoma"/>
          <w:i/>
          <w:sz w:val="20"/>
          <w:szCs w:val="20"/>
        </w:rPr>
        <w:t>minimis</w:t>
      </w:r>
      <w:proofErr w:type="spellEnd"/>
      <w:r w:rsidRPr="00E163BD">
        <w:rPr>
          <w:rFonts w:ascii="Tahoma" w:hAnsi="Tahoma" w:cs="Tahoma"/>
          <w:sz w:val="20"/>
          <w:szCs w:val="20"/>
        </w:rPr>
        <w:t xml:space="preserve"> bude neprodleně informovat poskytovatele dané podpory o změnách, které u něj nastaly; </w:t>
      </w:r>
    </w:p>
    <w:p w:rsidR="007E2FFE" w:rsidRPr="00E163BD" w:rsidRDefault="007E2FFE" w:rsidP="007E2FFE">
      <w:pPr>
        <w:pStyle w:val="Odstavecseseznamem"/>
        <w:tabs>
          <w:tab w:val="left" w:pos="2445"/>
        </w:tabs>
        <w:ind w:left="284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ab/>
      </w:r>
    </w:p>
    <w:p w:rsidR="007E2FFE" w:rsidRPr="00E163BD" w:rsidRDefault="007E2FFE" w:rsidP="007E2FF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E163BD">
        <w:rPr>
          <w:rStyle w:val="Znakapoznpodarou"/>
          <w:rFonts w:ascii="Tahoma" w:eastAsia="Calibri" w:hAnsi="Tahoma" w:cs="Tahoma"/>
          <w:sz w:val="20"/>
          <w:szCs w:val="20"/>
        </w:rPr>
        <w:footnoteReference w:id="7"/>
      </w:r>
      <w:r w:rsidRPr="00E163BD">
        <w:rPr>
          <w:rFonts w:ascii="Tahoma" w:hAnsi="Tahoma" w:cs="Tahoma"/>
          <w:sz w:val="20"/>
          <w:szCs w:val="20"/>
        </w:rPr>
        <w:t xml:space="preserve"> a zpracovateli</w:t>
      </w:r>
      <w:r w:rsidRPr="00E163BD">
        <w:rPr>
          <w:rStyle w:val="Znakapoznpodarou"/>
          <w:rFonts w:ascii="Tahoma" w:eastAsia="Calibri" w:hAnsi="Tahoma" w:cs="Tahoma"/>
          <w:sz w:val="20"/>
          <w:szCs w:val="20"/>
        </w:rPr>
        <w:footnoteReference w:id="8"/>
      </w:r>
      <w:r w:rsidRPr="00E163BD">
        <w:rPr>
          <w:rFonts w:ascii="Tahoma" w:hAnsi="Tahoma" w:cs="Tahoma"/>
          <w:sz w:val="20"/>
          <w:szCs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163BD" w:rsidRPr="00E163BD" w:rsidTr="007F1CEB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FE" w:rsidRPr="00E163BD" w:rsidRDefault="007E2FFE" w:rsidP="007F1CE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7E2FFE" w:rsidRPr="00E163BD" w:rsidRDefault="007E2FFE" w:rsidP="007F1CE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163BD" w:rsidRPr="00E163BD" w:rsidTr="007F1CEB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FFE" w:rsidRPr="00E163BD" w:rsidTr="007F1CEB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FFE" w:rsidRPr="00E163BD" w:rsidRDefault="007E2FFE" w:rsidP="007F1C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FE" w:rsidRPr="00E163BD" w:rsidRDefault="007E2FFE" w:rsidP="007F1C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63BD">
              <w:rPr>
                <w:rFonts w:ascii="Tahoma" w:hAnsi="Tahoma" w:cs="Tahoma"/>
                <w:b/>
                <w:bCs/>
                <w:sz w:val="20"/>
                <w:szCs w:val="20"/>
              </w:rPr>
              <w:t>Razítko</w:t>
            </w:r>
            <w:r w:rsidRPr="00E163BD">
              <w:rPr>
                <w:rFonts w:ascii="Tahoma" w:hAnsi="Tahoma" w:cs="Tahoma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FE" w:rsidRPr="00E163BD" w:rsidRDefault="007E2FFE" w:rsidP="007F1CE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E163B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7E2FFE" w:rsidRPr="00E163BD" w:rsidRDefault="007E2FFE" w:rsidP="007E2FF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A340E5" w:rsidRDefault="00A340E5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E2FFE" w:rsidRPr="00E163BD" w:rsidRDefault="007E2FFE" w:rsidP="007E2FF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E163BD">
        <w:rPr>
          <w:rFonts w:ascii="Tahoma" w:hAnsi="Tahoma" w:cs="Tahoma"/>
          <w:b/>
          <w:sz w:val="20"/>
          <w:szCs w:val="20"/>
        </w:rPr>
        <w:t xml:space="preserve">Příloha č. </w:t>
      </w:r>
      <w:r w:rsidR="007A6CBA" w:rsidRPr="00E163BD">
        <w:rPr>
          <w:rFonts w:ascii="Tahoma" w:hAnsi="Tahoma" w:cs="Tahoma"/>
          <w:b/>
          <w:sz w:val="20"/>
          <w:szCs w:val="20"/>
        </w:rPr>
        <w:t>5</w:t>
      </w:r>
    </w:p>
    <w:p w:rsidR="007E2FFE" w:rsidRPr="00E163BD" w:rsidRDefault="007E2FFE" w:rsidP="007E2FFE">
      <w:pPr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163BD">
        <w:rPr>
          <w:rFonts w:ascii="Tahoma" w:hAnsi="Tahoma" w:cs="Tahoma"/>
          <w:b/>
          <w:i/>
          <w:sz w:val="20"/>
          <w:szCs w:val="20"/>
        </w:rPr>
        <w:t>Identifikace - Čestné prohlášení žadatele - právnické osoby</w:t>
      </w:r>
    </w:p>
    <w:p w:rsidR="007E2FFE" w:rsidRPr="00E163BD" w:rsidRDefault="007E2FFE" w:rsidP="007E2FFE">
      <w:pPr>
        <w:jc w:val="center"/>
        <w:rPr>
          <w:rFonts w:ascii="Tahoma" w:hAnsi="Tahoma" w:cs="Tahoma"/>
          <w:i/>
          <w:sz w:val="20"/>
          <w:szCs w:val="20"/>
        </w:rPr>
      </w:pPr>
      <w:r w:rsidRPr="00E163BD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7E2FFE" w:rsidRPr="00E163BD" w:rsidRDefault="007E2FFE" w:rsidP="007E2FFE">
      <w:pPr>
        <w:jc w:val="center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>I. Žadatel:</w:t>
      </w:r>
    </w:p>
    <w:p w:rsidR="007E2FFE" w:rsidRPr="00E163BD" w:rsidRDefault="007E2FFE" w:rsidP="007E2FFE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Obchodní firma nebo název: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Sídlo: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IČO: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:rsidR="007E2FFE" w:rsidRPr="00E163BD" w:rsidRDefault="007E2FFE" w:rsidP="007E2FFE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v oddílu  …….……………….. vložka.</w:t>
      </w:r>
      <w:r w:rsidRPr="00E163BD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:rsidR="007E2FFE" w:rsidRPr="00E163BD" w:rsidRDefault="007E2FFE" w:rsidP="007E2FFE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>II. Čestné prohlášení žadatele:</w:t>
      </w:r>
    </w:p>
    <w:p w:rsidR="007E2FFE" w:rsidRPr="00E163BD" w:rsidRDefault="007E2FFE" w:rsidP="007E2FFE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E163BD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7E2FFE" w:rsidRPr="00E163BD" w:rsidRDefault="007E2FFE" w:rsidP="007E2FFE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pStyle w:val="Nadpis4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III. Identifikace osob zastupujících právnickou osobu s uvedením právního důvodu zastoupení </w:t>
      </w:r>
    </w:p>
    <w:p w:rsidR="007E2FFE" w:rsidRPr="00E163BD" w:rsidRDefault="007E2FFE" w:rsidP="007E2FFE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(§ 10a odst. 3 písm. f) bod 1 zákona č. 250/2000 Sb.):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titul, jméno, příjmení: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datum narození: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trvalé bydliště: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E163BD">
        <w:rPr>
          <w:rStyle w:val="Znakapoznpodarou"/>
          <w:rFonts w:ascii="Tahoma" w:hAnsi="Tahoma" w:cs="Tahoma"/>
          <w:sz w:val="20"/>
          <w:szCs w:val="20"/>
        </w:rPr>
        <w:footnoteReference w:id="9"/>
      </w:r>
    </w:p>
    <w:p w:rsidR="007E2FFE" w:rsidRPr="00E163BD" w:rsidRDefault="007E2FFE" w:rsidP="007E2FFE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E163BD">
        <w:rPr>
          <w:rFonts w:ascii="Tahoma" w:hAnsi="Tahoma" w:cs="Tahoma"/>
          <w:sz w:val="20"/>
          <w:szCs w:val="20"/>
        </w:rPr>
        <w:t>:</w:t>
      </w:r>
      <w:r w:rsidRPr="00E163BD">
        <w:rPr>
          <w:rStyle w:val="Znakapoznpodarou"/>
          <w:rFonts w:ascii="Tahoma" w:hAnsi="Tahoma" w:cs="Tahoma"/>
          <w:sz w:val="20"/>
          <w:szCs w:val="20"/>
        </w:rPr>
        <w:footnoteReference w:id="10"/>
      </w:r>
      <w:r w:rsidRPr="00E163BD">
        <w:rPr>
          <w:rFonts w:ascii="Tahoma" w:hAnsi="Tahoma" w:cs="Tahoma"/>
          <w:sz w:val="20"/>
          <w:szCs w:val="20"/>
        </w:rPr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titul, jméno, příjmení: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datum narození: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trvalé bydliště: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7E2FFE" w:rsidRPr="00E163BD" w:rsidRDefault="007E2FFE" w:rsidP="007E2FFE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E163BD">
        <w:rPr>
          <w:rStyle w:val="Znakapoznpodarou"/>
          <w:rFonts w:ascii="Tahoma" w:hAnsi="Tahoma" w:cs="Tahoma"/>
          <w:sz w:val="20"/>
          <w:szCs w:val="20"/>
        </w:rPr>
        <w:footnoteReference w:id="11"/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název právnické osoby: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>sídlo: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IČO: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E163BD">
        <w:rPr>
          <w:rFonts w:ascii="Tahoma" w:hAnsi="Tahoma" w:cs="Tahoma"/>
          <w:sz w:val="20"/>
          <w:szCs w:val="20"/>
        </w:rPr>
        <w:tab/>
        <w:t xml:space="preserve"> </w:t>
      </w:r>
    </w:p>
    <w:p w:rsidR="007E2FFE" w:rsidRPr="00E163BD" w:rsidRDefault="007E2FFE" w:rsidP="007E2FFE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163BD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E163BD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E163BD">
        <w:rPr>
          <w:rFonts w:ascii="Tahoma" w:hAnsi="Tahoma" w:cs="Tahoma"/>
          <w:sz w:val="20"/>
          <w:szCs w:val="20"/>
        </w:rPr>
        <w:t>(§ 10a odst. 3 písm. f) bod 2 zákona č. 250/2000 Sb.).</w:t>
      </w: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lastRenderedPageBreak/>
        <w:t>V ……………………… dne ………….…                                 ……………………………………………………….</w:t>
      </w:r>
    </w:p>
    <w:p w:rsidR="007E2FFE" w:rsidRPr="00E163BD" w:rsidRDefault="007E2FFE" w:rsidP="007E2FFE">
      <w:pPr>
        <w:ind w:left="4248"/>
        <w:jc w:val="both"/>
        <w:rPr>
          <w:rFonts w:ascii="Tahoma" w:hAnsi="Tahoma" w:cs="Tahoma"/>
          <w:sz w:val="20"/>
          <w:szCs w:val="20"/>
        </w:rPr>
      </w:pPr>
      <w:r w:rsidRPr="00E163BD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  <w:sz w:val="20"/>
          <w:szCs w:val="20"/>
        </w:rPr>
      </w:pPr>
    </w:p>
    <w:p w:rsidR="007E2FFE" w:rsidRPr="00E163BD" w:rsidRDefault="007E2FFE" w:rsidP="007E2FFE">
      <w:pPr>
        <w:rPr>
          <w:rFonts w:ascii="Tahoma" w:hAnsi="Tahoma" w:cs="Tahoma"/>
        </w:rPr>
      </w:pPr>
    </w:p>
    <w:p w:rsidR="007E2FFE" w:rsidRPr="00E163BD" w:rsidRDefault="007E2FFE" w:rsidP="007E2FFE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E163BD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7E2FFE" w:rsidRPr="00E163BD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7E2FFE" w:rsidRPr="00E163BD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E163BD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E163BD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  <w:p w:rsidR="007E2FFE" w:rsidRPr="00E163BD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E163BD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E163BD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  <w:p w:rsidR="007E2FFE" w:rsidRPr="00E163BD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E163BD">
        <w:rPr>
          <w:rStyle w:val="Znakapoznpodarou"/>
          <w:rFonts w:ascii="Tahoma" w:hAnsi="Tahoma" w:cs="Tahoma"/>
          <w:sz w:val="16"/>
          <w:szCs w:val="16"/>
        </w:rPr>
        <w:footnoteRef/>
      </w:r>
      <w:r w:rsidRPr="00E163BD">
        <w:rPr>
          <w:rFonts w:ascii="Tahoma" w:hAnsi="Tahoma" w:cs="Tahoma"/>
          <w:sz w:val="16"/>
          <w:szCs w:val="16"/>
        </w:rPr>
        <w:t xml:space="preserve"> </w:t>
      </w:r>
      <w:r w:rsidRPr="00E163BD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D12269" w:rsidRPr="00E163BD" w:rsidRDefault="00D12269" w:rsidP="007E2FFE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A340E5" w:rsidRDefault="00A340E5">
      <w:pPr>
        <w:spacing w:after="160" w:line="259" w:lineRule="auto"/>
        <w:rPr>
          <w:rFonts w:ascii="Tahoma" w:eastAsia="Calibri" w:hAnsi="Tahoma" w:cs="Tahoma"/>
          <w:i/>
          <w:sz w:val="16"/>
          <w:szCs w:val="16"/>
          <w:lang w:eastAsia="en-US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D12269" w:rsidRPr="00E163BD" w:rsidRDefault="00D12269" w:rsidP="00D12269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E163BD">
        <w:rPr>
          <w:rFonts w:ascii="Tahoma" w:hAnsi="Tahoma" w:cs="Tahoma"/>
          <w:b/>
          <w:sz w:val="20"/>
          <w:szCs w:val="20"/>
        </w:rPr>
        <w:t>Příloha č. 6</w:t>
      </w:r>
    </w:p>
    <w:p w:rsidR="00D12269" w:rsidRPr="00E163BD" w:rsidRDefault="00D12269" w:rsidP="007E2FFE">
      <w:pPr>
        <w:pStyle w:val="Textpoznpodarou"/>
        <w:rPr>
          <w:rFonts w:ascii="Tahoma" w:hAnsi="Tahoma" w:cs="Tahoma"/>
        </w:rPr>
      </w:pPr>
      <w:r w:rsidRPr="00E163BD">
        <w:rPr>
          <w:rFonts w:ascii="Tahoma" w:hAnsi="Tahoma" w:cs="Tahoma"/>
        </w:rPr>
        <w:t xml:space="preserve">Doložení </w:t>
      </w:r>
      <w:r w:rsidR="007A6CBA" w:rsidRPr="00E163BD">
        <w:rPr>
          <w:rFonts w:ascii="Tahoma" w:hAnsi="Tahoma" w:cs="Tahoma"/>
        </w:rPr>
        <w:t xml:space="preserve">výpisu </w:t>
      </w:r>
      <w:r w:rsidR="007A6CBA" w:rsidRPr="00E163BD">
        <w:rPr>
          <w:rFonts w:ascii="Tahoma" w:hAnsi="Tahoma" w:cs="Tahoma"/>
          <w:b/>
          <w:shd w:val="clear" w:color="auto" w:fill="FFFFFF"/>
        </w:rPr>
        <w:t>o skutečném majiteli právnické osoby</w:t>
      </w:r>
      <w:r w:rsidR="007A6CBA" w:rsidRPr="00E163BD">
        <w:rPr>
          <w:rFonts w:ascii="Tahoma" w:hAnsi="Tahoma" w:cs="Tahoma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="007A6CBA" w:rsidRPr="00E163BD">
        <w:rPr>
          <w:rFonts w:ascii="Tahoma" w:hAnsi="Tahoma" w:cs="Tahoma"/>
        </w:rPr>
        <w:t>(§ 10a odst. 3 písm. f) bod 2 zákona č. 250/2000 Sb.</w:t>
      </w:r>
    </w:p>
    <w:p w:rsidR="00D12269" w:rsidRPr="00E163BD" w:rsidRDefault="00D12269" w:rsidP="007E2FFE">
      <w:pPr>
        <w:pStyle w:val="Textpoznpodarou"/>
        <w:rPr>
          <w:rFonts w:ascii="Tahoma" w:hAnsi="Tahoma" w:cs="Tahoma"/>
          <w:sz w:val="16"/>
          <w:szCs w:val="16"/>
        </w:rPr>
      </w:pPr>
    </w:p>
    <w:sectPr w:rsidR="00D12269" w:rsidRPr="00E1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6E" w:rsidRDefault="00D25D6E" w:rsidP="007E2FFE">
      <w:r>
        <w:separator/>
      </w:r>
    </w:p>
  </w:endnote>
  <w:endnote w:type="continuationSeparator" w:id="0">
    <w:p w:rsidR="00D25D6E" w:rsidRDefault="00D25D6E" w:rsidP="007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6E" w:rsidRDefault="00D25D6E" w:rsidP="007E2FFE">
      <w:r>
        <w:separator/>
      </w:r>
    </w:p>
  </w:footnote>
  <w:footnote w:type="continuationSeparator" w:id="0">
    <w:p w:rsidR="00D25D6E" w:rsidRDefault="00D25D6E" w:rsidP="007E2FFE">
      <w:r>
        <w:continuationSeparator/>
      </w:r>
    </w:p>
  </w:footnote>
  <w:footnote w:id="1">
    <w:p w:rsidR="007E2FFE" w:rsidRDefault="007E2FFE" w:rsidP="007E2FF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7E2FFE" w:rsidRDefault="007E2FFE" w:rsidP="007E2F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3">
    <w:p w:rsidR="007E2FFE" w:rsidRDefault="007E2FFE" w:rsidP="007E2FF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E2FFE" w:rsidRDefault="007E2FFE" w:rsidP="007E2FF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5">
    <w:p w:rsidR="007E2FFE" w:rsidRDefault="007E2FFE" w:rsidP="007E2FFE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243 zákona č. 125/2008 Sb.</w:t>
      </w:r>
    </w:p>
  </w:footnote>
  <w:footnote w:id="6">
    <w:p w:rsidR="007E2FFE" w:rsidRDefault="007E2FFE" w:rsidP="007E2F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7">
    <w:p w:rsidR="007E2FFE" w:rsidRDefault="007E2FFE" w:rsidP="007E2F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Správcem</w:t>
      </w:r>
      <w:r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:rsidR="007E2FFE" w:rsidRPr="008B5D59" w:rsidRDefault="007E2FFE" w:rsidP="007E2FF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Zpracovatelem</w:t>
      </w:r>
      <w:r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9">
    <w:p w:rsidR="007E2FFE" w:rsidRPr="00443293" w:rsidRDefault="007E2FFE" w:rsidP="007E2FFE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7E2FFE" w:rsidRPr="00443293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7E2FFE" w:rsidRPr="00443293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10">
    <w:p w:rsidR="007E2FFE" w:rsidRPr="00443293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11">
    <w:p w:rsidR="007E2FFE" w:rsidRPr="00443293" w:rsidRDefault="007E2FFE" w:rsidP="007E2FFE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7E2FFE" w:rsidRDefault="007E2FFE" w:rsidP="007E2FF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BBA"/>
    <w:multiLevelType w:val="hybridMultilevel"/>
    <w:tmpl w:val="3A60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165C9"/>
    <w:multiLevelType w:val="hybridMultilevel"/>
    <w:tmpl w:val="9DD47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028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53DA1"/>
    <w:multiLevelType w:val="hybridMultilevel"/>
    <w:tmpl w:val="C90E9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F5099"/>
    <w:multiLevelType w:val="hybridMultilevel"/>
    <w:tmpl w:val="B812F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AAB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975"/>
    <w:multiLevelType w:val="hybridMultilevel"/>
    <w:tmpl w:val="2DE27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A66"/>
    <w:multiLevelType w:val="hybridMultilevel"/>
    <w:tmpl w:val="78980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F7386"/>
    <w:multiLevelType w:val="hybridMultilevel"/>
    <w:tmpl w:val="9DB6C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F0938"/>
    <w:multiLevelType w:val="hybridMultilevel"/>
    <w:tmpl w:val="0D14144C"/>
    <w:lvl w:ilvl="0" w:tplc="1D5A4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9350D"/>
    <w:multiLevelType w:val="hybridMultilevel"/>
    <w:tmpl w:val="258E01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44F85"/>
    <w:multiLevelType w:val="hybridMultilevel"/>
    <w:tmpl w:val="C01813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EA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E"/>
    <w:rsid w:val="000E2B1D"/>
    <w:rsid w:val="00201452"/>
    <w:rsid w:val="0023722E"/>
    <w:rsid w:val="003506A9"/>
    <w:rsid w:val="004A2B51"/>
    <w:rsid w:val="004A6FDF"/>
    <w:rsid w:val="00502E75"/>
    <w:rsid w:val="006776C8"/>
    <w:rsid w:val="007463F3"/>
    <w:rsid w:val="00767BBB"/>
    <w:rsid w:val="007A6CBA"/>
    <w:rsid w:val="007E2FFE"/>
    <w:rsid w:val="007F5189"/>
    <w:rsid w:val="0083114B"/>
    <w:rsid w:val="008B56AE"/>
    <w:rsid w:val="00950CAF"/>
    <w:rsid w:val="00995DF4"/>
    <w:rsid w:val="009E3F12"/>
    <w:rsid w:val="00A340E5"/>
    <w:rsid w:val="00B10FF2"/>
    <w:rsid w:val="00B60BC7"/>
    <w:rsid w:val="00CA4F74"/>
    <w:rsid w:val="00D12269"/>
    <w:rsid w:val="00D14662"/>
    <w:rsid w:val="00D15C6D"/>
    <w:rsid w:val="00D177CD"/>
    <w:rsid w:val="00D25D6E"/>
    <w:rsid w:val="00D623DA"/>
    <w:rsid w:val="00D64147"/>
    <w:rsid w:val="00E163BD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E86F-EBC6-4311-A840-4B939FD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2FF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E2FFE"/>
    <w:pPr>
      <w:keepNext/>
      <w:widowControl w:val="0"/>
      <w:tabs>
        <w:tab w:val="left" w:pos="5103"/>
      </w:tabs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7E2FFE"/>
    <w:pPr>
      <w:keepNext/>
      <w:widowControl w:val="0"/>
      <w:autoSpaceDE w:val="0"/>
      <w:autoSpaceDN w:val="0"/>
      <w:adjustRightInd w:val="0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7E2FFE"/>
    <w:pPr>
      <w:keepNext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2FF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E2F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E2FFE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E2FFE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E2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2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2FF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2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1">
    <w:name w:val="Body Text 31"/>
    <w:basedOn w:val="Normln"/>
    <w:rsid w:val="007E2FFE"/>
    <w:pPr>
      <w:widowControl w:val="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E2FF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7E2F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F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7E2FFE"/>
    <w:rPr>
      <w:color w:val="0000FF"/>
      <w:u w:val="single"/>
    </w:rPr>
  </w:style>
  <w:style w:type="character" w:styleId="Znakapoznpodarou">
    <w:name w:val="footnote reference"/>
    <w:semiHidden/>
    <w:rsid w:val="007E2FF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7E2FFE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E2FFE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3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Mesto\Znak\MestocbV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Richard Kozák</cp:lastModifiedBy>
  <cp:revision>3</cp:revision>
  <cp:lastPrinted>2023-12-28T08:22:00Z</cp:lastPrinted>
  <dcterms:created xsi:type="dcterms:W3CDTF">2024-01-12T08:22:00Z</dcterms:created>
  <dcterms:modified xsi:type="dcterms:W3CDTF">2024-01-12T08:23:00Z</dcterms:modified>
</cp:coreProperties>
</file>