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F80DB2">
        <w:rPr>
          <w:rFonts w:ascii="Tahoma" w:hAnsi="Tahoma" w:cs="Tahoma"/>
          <w:bCs/>
        </w:rPr>
        <w:t>2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E72254">
        <w:rPr>
          <w:rFonts w:ascii="Tahoma" w:hAnsi="Tahoma" w:cs="Tahoma"/>
          <w:bCs/>
          <w:color w:val="000000" w:themeColor="text1"/>
        </w:rPr>
        <w:t>2</w:t>
      </w:r>
      <w:r w:rsidR="00F80DB2">
        <w:rPr>
          <w:rFonts w:ascii="Tahoma" w:hAnsi="Tahoma" w:cs="Tahoma"/>
          <w:bCs/>
          <w:color w:val="000000" w:themeColor="text1"/>
        </w:rPr>
        <w:t>. listopadu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D57806" w:rsidRDefault="00DB09C4" w:rsidP="00D57806">
      <w:pPr>
        <w:pStyle w:val="Zkladntext310"/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 xml:space="preserve">1. </w:t>
      </w:r>
      <w:r w:rsidRPr="00D57806">
        <w:rPr>
          <w:rFonts w:ascii="Tahoma" w:hAnsi="Tahoma" w:cs="Tahoma"/>
          <w:szCs w:val="24"/>
          <w:u w:val="single"/>
        </w:rPr>
        <w:t>Majetkový odbor</w:t>
      </w:r>
    </w:p>
    <w:p w:rsidR="00DB09C4" w:rsidRPr="00D57806" w:rsidRDefault="00DB09C4" w:rsidP="00D57806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>Majetkové záležitosti</w:t>
      </w:r>
    </w:p>
    <w:p w:rsidR="004B24D3" w:rsidRPr="00D57806" w:rsidRDefault="00DB09C4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2. </w:t>
      </w:r>
      <w:r w:rsidR="004B24D3" w:rsidRPr="00D57806">
        <w:rPr>
          <w:rFonts w:ascii="Tahoma" w:hAnsi="Tahoma" w:cs="Tahoma"/>
          <w:szCs w:val="24"/>
          <w:u w:val="single"/>
        </w:rPr>
        <w:t>Odbor rozvoje</w:t>
      </w:r>
    </w:p>
    <w:p w:rsidR="00F80DB2" w:rsidRPr="00D57806" w:rsidRDefault="00A06DB4" w:rsidP="00D57806">
      <w:pPr>
        <w:pStyle w:val="Odstavecseseznamem"/>
        <w:numPr>
          <w:ilvl w:val="0"/>
          <w:numId w:val="27"/>
        </w:numPr>
        <w:jc w:val="both"/>
        <w:rPr>
          <w:rFonts w:ascii="Tahoma" w:hAnsi="Tahoma" w:cs="Tahoma"/>
          <w:bCs/>
          <w:color w:val="000000" w:themeColor="text1"/>
        </w:rPr>
      </w:pPr>
      <w:r w:rsidRPr="00D57806">
        <w:rPr>
          <w:rFonts w:ascii="Tahoma" w:hAnsi="Tahoma" w:cs="Tahoma"/>
          <w:bCs/>
        </w:rPr>
        <w:t xml:space="preserve">Veřejná zakázka malého rozsahu „Změna č. 1 Regulačního plánu Vinice – </w:t>
      </w:r>
      <w:proofErr w:type="spellStart"/>
      <w:r w:rsidRPr="00D57806">
        <w:rPr>
          <w:rFonts w:ascii="Tahoma" w:hAnsi="Tahoma" w:cs="Tahoma"/>
          <w:bCs/>
        </w:rPr>
        <w:t>Šibeník</w:t>
      </w:r>
      <w:proofErr w:type="spellEnd"/>
      <w:r w:rsidRPr="00D57806">
        <w:rPr>
          <w:rFonts w:ascii="Tahoma" w:hAnsi="Tahoma" w:cs="Tahoma"/>
          <w:bCs/>
        </w:rPr>
        <w:t>“</w:t>
      </w:r>
    </w:p>
    <w:p w:rsidR="002E302A" w:rsidRPr="00D57806" w:rsidRDefault="00DB09C4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3. </w:t>
      </w:r>
      <w:r w:rsidR="00F80DB2" w:rsidRPr="00D57806">
        <w:rPr>
          <w:rFonts w:ascii="Tahoma" w:hAnsi="Tahoma" w:cs="Tahoma"/>
          <w:szCs w:val="24"/>
          <w:u w:val="single"/>
        </w:rPr>
        <w:t>Odbor dopravy</w:t>
      </w:r>
    </w:p>
    <w:p w:rsidR="00D57806" w:rsidRPr="00D57806" w:rsidRDefault="00D57806" w:rsidP="00D57806">
      <w:pPr>
        <w:pStyle w:val="Prosttext"/>
        <w:numPr>
          <w:ilvl w:val="0"/>
          <w:numId w:val="34"/>
        </w:numPr>
        <w:jc w:val="both"/>
        <w:rPr>
          <w:rFonts w:ascii="Tahoma" w:hAnsi="Tahoma" w:cs="Tahoma"/>
          <w:bCs/>
          <w:sz w:val="24"/>
          <w:szCs w:val="24"/>
        </w:rPr>
      </w:pPr>
      <w:r w:rsidRPr="00D57806">
        <w:rPr>
          <w:rFonts w:ascii="Tahoma" w:hAnsi="Tahoma" w:cs="Tahoma"/>
          <w:bCs/>
          <w:sz w:val="24"/>
          <w:szCs w:val="24"/>
        </w:rPr>
        <w:t xml:space="preserve">Zápis z 13. jednání dopravní komise Města Strakonice ze dne </w:t>
      </w:r>
      <w:proofErr w:type="gramStart"/>
      <w:r w:rsidRPr="00D57806">
        <w:rPr>
          <w:rFonts w:ascii="Tahoma" w:hAnsi="Tahoma" w:cs="Tahoma"/>
          <w:bCs/>
          <w:sz w:val="24"/>
          <w:szCs w:val="24"/>
        </w:rPr>
        <w:t>13.9.2022</w:t>
      </w:r>
      <w:proofErr w:type="gramEnd"/>
      <w:r w:rsidRPr="00D57806">
        <w:rPr>
          <w:rFonts w:ascii="Tahoma" w:hAnsi="Tahoma" w:cs="Tahoma"/>
          <w:bCs/>
          <w:sz w:val="24"/>
          <w:szCs w:val="24"/>
        </w:rPr>
        <w:t xml:space="preserve"> </w:t>
      </w:r>
    </w:p>
    <w:p w:rsidR="00F80DB2" w:rsidRPr="00D57806" w:rsidRDefault="00D57806" w:rsidP="00D57806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bCs/>
        </w:rPr>
      </w:pPr>
      <w:r w:rsidRPr="00D57806">
        <w:rPr>
          <w:rFonts w:ascii="Tahoma" w:hAnsi="Tahoma" w:cs="Tahoma"/>
          <w:bCs/>
        </w:rPr>
        <w:t xml:space="preserve">Seznam objednávek </w:t>
      </w:r>
    </w:p>
    <w:p w:rsidR="005C7210" w:rsidRPr="00D57806" w:rsidRDefault="00DB09C4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4. </w:t>
      </w:r>
      <w:r w:rsidR="00F80DB2" w:rsidRPr="00D57806">
        <w:rPr>
          <w:rFonts w:ascii="Tahoma" w:hAnsi="Tahoma" w:cs="Tahoma"/>
          <w:szCs w:val="24"/>
          <w:u w:val="single"/>
        </w:rPr>
        <w:t>Technické služby Strakonice s.r.o.</w:t>
      </w:r>
    </w:p>
    <w:p w:rsidR="00F80DB2" w:rsidRPr="00D57806" w:rsidRDefault="00A06DB4" w:rsidP="00D57806">
      <w:pPr>
        <w:pStyle w:val="Nadpis2"/>
        <w:numPr>
          <w:ilvl w:val="0"/>
          <w:numId w:val="31"/>
        </w:numPr>
        <w:tabs>
          <w:tab w:val="clear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rFonts w:ascii="Tahoma" w:hAnsi="Tahoma" w:cs="Tahoma"/>
          <w:b/>
          <w:color w:val="000000" w:themeColor="text1"/>
          <w:u w:val="none"/>
        </w:rPr>
      </w:pPr>
      <w:r w:rsidRPr="00D57806">
        <w:rPr>
          <w:rFonts w:ascii="Tahoma" w:hAnsi="Tahoma" w:cs="Tahoma"/>
          <w:color w:val="000000" w:themeColor="text1"/>
          <w:u w:val="none"/>
        </w:rPr>
        <w:t xml:space="preserve">Rozhodnutí města Strakonice, IČ: 251810, jako jediného společníka obchodní společnosti Technické služby Strakonice s.r.o. se sídlem Raisova 274, Strakonice, 386 01, IČ: 25156888 – Zápis č.6/2022 ze zasedání Dozorčí rady TS Strakonice s.r.o., které proběhlo dne </w:t>
      </w:r>
      <w:proofErr w:type="gramStart"/>
      <w:r w:rsidRPr="00D57806">
        <w:rPr>
          <w:rFonts w:ascii="Tahoma" w:hAnsi="Tahoma" w:cs="Tahoma"/>
          <w:color w:val="000000" w:themeColor="text1"/>
          <w:u w:val="none"/>
        </w:rPr>
        <w:t>20.10.2022</w:t>
      </w:r>
      <w:proofErr w:type="gramEnd"/>
      <w:r w:rsidRPr="00D57806">
        <w:rPr>
          <w:rFonts w:ascii="Tahoma" w:hAnsi="Tahoma" w:cs="Tahoma"/>
          <w:color w:val="000000" w:themeColor="text1"/>
          <w:u w:val="none"/>
        </w:rPr>
        <w:t xml:space="preserve"> v kanceláři ředitele společnosti </w:t>
      </w:r>
    </w:p>
    <w:p w:rsidR="00273CBD" w:rsidRPr="00D57806" w:rsidRDefault="00273CBD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>5.</w:t>
      </w:r>
      <w:r w:rsidRPr="00D57806">
        <w:rPr>
          <w:rFonts w:ascii="Tahoma" w:hAnsi="Tahoma" w:cs="Tahoma"/>
          <w:i/>
          <w:szCs w:val="24"/>
        </w:rPr>
        <w:t xml:space="preserve"> </w:t>
      </w:r>
      <w:r w:rsidR="00F80DB2" w:rsidRPr="00D57806">
        <w:rPr>
          <w:rFonts w:ascii="Tahoma" w:hAnsi="Tahoma" w:cs="Tahoma"/>
          <w:szCs w:val="24"/>
          <w:u w:val="single"/>
        </w:rPr>
        <w:t>Odbor sociální</w:t>
      </w:r>
    </w:p>
    <w:p w:rsidR="00A06DB4" w:rsidRPr="00D57806" w:rsidRDefault="00A06DB4" w:rsidP="00D57806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57806">
        <w:rPr>
          <w:rFonts w:ascii="Tahoma" w:hAnsi="Tahoma" w:cs="Tahoma"/>
        </w:rPr>
        <w:t>Převzetí majetku nepatrné hodnoty</w:t>
      </w:r>
    </w:p>
    <w:p w:rsidR="00F80DB2" w:rsidRPr="00D57806" w:rsidRDefault="00A06DB4" w:rsidP="00D57806">
      <w:pPr>
        <w:pStyle w:val="Zkladntext310"/>
        <w:numPr>
          <w:ilvl w:val="0"/>
          <w:numId w:val="28"/>
        </w:numPr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 xml:space="preserve">Zrušení usnesení RM č.3482/2022 ze dne </w:t>
      </w:r>
      <w:proofErr w:type="gramStart"/>
      <w:r w:rsidRPr="00D57806">
        <w:rPr>
          <w:rFonts w:ascii="Tahoma" w:hAnsi="Tahoma" w:cs="Tahoma"/>
          <w:szCs w:val="24"/>
        </w:rPr>
        <w:t>5.10.2022</w:t>
      </w:r>
      <w:proofErr w:type="gramEnd"/>
    </w:p>
    <w:p w:rsidR="009A08E7" w:rsidRPr="00D57806" w:rsidRDefault="00273CBD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6. </w:t>
      </w:r>
      <w:r w:rsidRPr="00D57806">
        <w:rPr>
          <w:rFonts w:ascii="Tahoma" w:hAnsi="Tahoma" w:cs="Tahoma"/>
          <w:szCs w:val="24"/>
          <w:u w:val="single"/>
        </w:rPr>
        <w:t>Odbor finanční</w:t>
      </w:r>
    </w:p>
    <w:p w:rsidR="009A294C" w:rsidRPr="00D57806" w:rsidRDefault="009A294C" w:rsidP="00D57806">
      <w:pPr>
        <w:pStyle w:val="Odstavecseseznamem"/>
        <w:numPr>
          <w:ilvl w:val="0"/>
          <w:numId w:val="32"/>
        </w:numPr>
        <w:jc w:val="both"/>
        <w:rPr>
          <w:rFonts w:ascii="Tahoma" w:hAnsi="Tahoma" w:cs="Tahoma"/>
        </w:rPr>
      </w:pPr>
      <w:r w:rsidRPr="00D57806">
        <w:rPr>
          <w:rFonts w:ascii="Tahoma" w:hAnsi="Tahoma" w:cs="Tahoma"/>
        </w:rPr>
        <w:t>Rozpočtová opatření č. 106 – 107</w:t>
      </w:r>
    </w:p>
    <w:p w:rsidR="00F80DB2" w:rsidRPr="00D57806" w:rsidRDefault="009A294C" w:rsidP="00D57806">
      <w:pPr>
        <w:pStyle w:val="Odstavecseseznamem"/>
        <w:numPr>
          <w:ilvl w:val="0"/>
          <w:numId w:val="32"/>
        </w:numPr>
        <w:jc w:val="both"/>
        <w:rPr>
          <w:rFonts w:ascii="Tahoma" w:hAnsi="Tahoma" w:cs="Tahoma"/>
        </w:rPr>
      </w:pPr>
      <w:r w:rsidRPr="00D57806">
        <w:rPr>
          <w:rFonts w:ascii="Tahoma" w:hAnsi="Tahoma" w:cs="Tahoma"/>
        </w:rPr>
        <w:t>Darovací smlouva – oznámení sprejerství</w:t>
      </w:r>
    </w:p>
    <w:p w:rsidR="004C3602" w:rsidRPr="00D57806" w:rsidRDefault="00851353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7. </w:t>
      </w:r>
      <w:r w:rsidR="00F80DB2" w:rsidRPr="00D57806">
        <w:rPr>
          <w:rFonts w:ascii="Tahoma" w:hAnsi="Tahoma" w:cs="Tahoma"/>
          <w:szCs w:val="24"/>
          <w:u w:val="single"/>
        </w:rPr>
        <w:t>Odbor školství</w:t>
      </w:r>
    </w:p>
    <w:p w:rsidR="00A06DB4" w:rsidRPr="00D57806" w:rsidRDefault="00A06DB4" w:rsidP="00D57806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57806">
        <w:rPr>
          <w:rFonts w:ascii="Tahoma" w:hAnsi="Tahoma" w:cs="Tahoma"/>
        </w:rPr>
        <w:t>Smlouva o poskytnutí služeb – internet, IP telefonie</w:t>
      </w:r>
    </w:p>
    <w:p w:rsidR="00C447C1" w:rsidRPr="00C447C1" w:rsidRDefault="00A06DB4" w:rsidP="001C6954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C447C1">
        <w:rPr>
          <w:rFonts w:ascii="Tahoma" w:hAnsi="Tahoma" w:cs="Tahoma"/>
        </w:rPr>
        <w:t xml:space="preserve">Individuální dotace </w:t>
      </w:r>
    </w:p>
    <w:p w:rsidR="00F80DB2" w:rsidRPr="00C447C1" w:rsidRDefault="00D57806" w:rsidP="00C447C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bookmarkStart w:id="0" w:name="_GoBack"/>
      <w:bookmarkEnd w:id="0"/>
      <w:r w:rsidRPr="00C447C1">
        <w:rPr>
          <w:rFonts w:ascii="Tahoma" w:hAnsi="Tahoma" w:cs="Tahoma"/>
        </w:rPr>
        <w:t xml:space="preserve">8. </w:t>
      </w:r>
      <w:r w:rsidRPr="00C447C1">
        <w:rPr>
          <w:rFonts w:ascii="Tahoma" w:hAnsi="Tahoma" w:cs="Tahoma"/>
          <w:u w:val="single"/>
        </w:rPr>
        <w:t>Městský ústav sociálních služeb Strakonice</w:t>
      </w:r>
    </w:p>
    <w:p w:rsidR="00F80DB2" w:rsidRPr="00D57806" w:rsidRDefault="00D57806" w:rsidP="00D57806">
      <w:pPr>
        <w:pStyle w:val="Zkladntext310"/>
        <w:numPr>
          <w:ilvl w:val="0"/>
          <w:numId w:val="33"/>
        </w:numPr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>Navýšení pracovních úvazků</w:t>
      </w:r>
    </w:p>
    <w:p w:rsidR="00F80DB2" w:rsidRPr="00D57806" w:rsidRDefault="00F80DB2" w:rsidP="00020AF2">
      <w:pPr>
        <w:pStyle w:val="Zkladntext310"/>
        <w:rPr>
          <w:rFonts w:ascii="Tahoma" w:hAnsi="Tahoma" w:cs="Tahoma"/>
          <w:szCs w:val="24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A101BB" w:rsidRPr="00A101BB" w:rsidRDefault="00A101BB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186F17" w:rsidRPr="00A101BB" w:rsidRDefault="00F80DB2" w:rsidP="00186F17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26</w:t>
      </w:r>
      <w:r w:rsidR="004B24D3">
        <w:rPr>
          <w:rFonts w:ascii="Tahoma" w:hAnsi="Tahoma" w:cs="Tahoma"/>
          <w:sz w:val="22"/>
          <w:szCs w:val="22"/>
        </w:rPr>
        <w:t>.10</w:t>
      </w:r>
      <w:r w:rsidR="00D564AB" w:rsidRPr="00A101BB">
        <w:rPr>
          <w:rFonts w:ascii="Tahoma" w:hAnsi="Tahoma" w:cs="Tahoma"/>
          <w:sz w:val="22"/>
          <w:szCs w:val="22"/>
        </w:rPr>
        <w:t>.2022</w:t>
      </w:r>
      <w:proofErr w:type="gramEnd"/>
    </w:p>
    <w:p w:rsidR="00186F17" w:rsidRPr="00A101BB" w:rsidRDefault="00186F17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67CB4" w:rsidRPr="00A101BB" w:rsidRDefault="00186F17" w:rsidP="000F79FB">
      <w:pPr>
        <w:pStyle w:val="Zkladntext31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Mgr. Břetislav Hrdlička</w:t>
      </w:r>
      <w:r w:rsidR="00E84BAA" w:rsidRPr="00A101BB">
        <w:rPr>
          <w:rFonts w:ascii="Tahoma" w:hAnsi="Tahoma" w:cs="Tahoma"/>
          <w:sz w:val="22"/>
          <w:szCs w:val="22"/>
        </w:rPr>
        <w:t xml:space="preserve"> </w:t>
      </w:r>
      <w:r w:rsidR="007A2036">
        <w:rPr>
          <w:rFonts w:ascii="Tahoma" w:hAnsi="Tahoma" w:cs="Tahoma"/>
          <w:sz w:val="22"/>
          <w:szCs w:val="22"/>
        </w:rPr>
        <w:t>v.r.</w:t>
      </w:r>
    </w:p>
    <w:p w:rsidR="00717741" w:rsidRPr="00A101BB" w:rsidRDefault="00186F17" w:rsidP="000F79FB">
      <w:pPr>
        <w:pStyle w:val="Zkladntext310"/>
        <w:rPr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starosta města</w:t>
      </w:r>
    </w:p>
    <w:sectPr w:rsidR="00717741" w:rsidRPr="00A101B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DA38185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3EF2354"/>
    <w:multiLevelType w:val="hybridMultilevel"/>
    <w:tmpl w:val="10D65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130F4"/>
    <w:multiLevelType w:val="hybridMultilevel"/>
    <w:tmpl w:val="86702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602F7"/>
    <w:multiLevelType w:val="hybridMultilevel"/>
    <w:tmpl w:val="F64A2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B4007"/>
    <w:multiLevelType w:val="hybridMultilevel"/>
    <w:tmpl w:val="0B2A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164FE"/>
    <w:multiLevelType w:val="hybridMultilevel"/>
    <w:tmpl w:val="5E28B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15CA3"/>
    <w:multiLevelType w:val="hybridMultilevel"/>
    <w:tmpl w:val="5A9C8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17DC"/>
    <w:multiLevelType w:val="hybridMultilevel"/>
    <w:tmpl w:val="2AD21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474FA"/>
    <w:multiLevelType w:val="hybridMultilevel"/>
    <w:tmpl w:val="E992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A3C40"/>
    <w:multiLevelType w:val="hybridMultilevel"/>
    <w:tmpl w:val="33BAC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23EA3"/>
    <w:multiLevelType w:val="hybridMultilevel"/>
    <w:tmpl w:val="64C43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863FC"/>
    <w:multiLevelType w:val="hybridMultilevel"/>
    <w:tmpl w:val="1AE8B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70033"/>
    <w:multiLevelType w:val="hybridMultilevel"/>
    <w:tmpl w:val="A63CE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601D5"/>
    <w:multiLevelType w:val="hybridMultilevel"/>
    <w:tmpl w:val="07942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539B2"/>
    <w:multiLevelType w:val="hybridMultilevel"/>
    <w:tmpl w:val="61DEE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66D78"/>
    <w:multiLevelType w:val="hybridMultilevel"/>
    <w:tmpl w:val="C8C23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B4B18"/>
    <w:multiLevelType w:val="hybridMultilevel"/>
    <w:tmpl w:val="2248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8C040E"/>
    <w:multiLevelType w:val="hybridMultilevel"/>
    <w:tmpl w:val="8CC2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8745F"/>
    <w:multiLevelType w:val="hybridMultilevel"/>
    <w:tmpl w:val="85DCF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B7C32"/>
    <w:multiLevelType w:val="hybridMultilevel"/>
    <w:tmpl w:val="B5B21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35FE2"/>
    <w:multiLevelType w:val="hybridMultilevel"/>
    <w:tmpl w:val="5D14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50062"/>
    <w:multiLevelType w:val="hybridMultilevel"/>
    <w:tmpl w:val="9BCC8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935E8"/>
    <w:multiLevelType w:val="hybridMultilevel"/>
    <w:tmpl w:val="74624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D409C"/>
    <w:multiLevelType w:val="hybridMultilevel"/>
    <w:tmpl w:val="C832D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63669"/>
    <w:multiLevelType w:val="hybridMultilevel"/>
    <w:tmpl w:val="4D924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C23D7"/>
    <w:multiLevelType w:val="hybridMultilevel"/>
    <w:tmpl w:val="62748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462EB"/>
    <w:multiLevelType w:val="hybridMultilevel"/>
    <w:tmpl w:val="2B407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14940"/>
    <w:multiLevelType w:val="hybridMultilevel"/>
    <w:tmpl w:val="A192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7B7410"/>
    <w:multiLevelType w:val="hybridMultilevel"/>
    <w:tmpl w:val="EFAAD3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11FEC"/>
    <w:multiLevelType w:val="hybridMultilevel"/>
    <w:tmpl w:val="A568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61CA0"/>
    <w:multiLevelType w:val="hybridMultilevel"/>
    <w:tmpl w:val="D52C9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B0753"/>
    <w:multiLevelType w:val="hybridMultilevel"/>
    <w:tmpl w:val="73D410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7"/>
  </w:num>
  <w:num w:numId="5">
    <w:abstractNumId w:val="15"/>
  </w:num>
  <w:num w:numId="6">
    <w:abstractNumId w:val="6"/>
  </w:num>
  <w:num w:numId="7">
    <w:abstractNumId w:val="24"/>
  </w:num>
  <w:num w:numId="8">
    <w:abstractNumId w:val="20"/>
  </w:num>
  <w:num w:numId="9">
    <w:abstractNumId w:val="5"/>
  </w:num>
  <w:num w:numId="10">
    <w:abstractNumId w:val="1"/>
  </w:num>
  <w:num w:numId="11">
    <w:abstractNumId w:val="32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26"/>
  </w:num>
  <w:num w:numId="17">
    <w:abstractNumId w:val="18"/>
  </w:num>
  <w:num w:numId="18">
    <w:abstractNumId w:val="33"/>
  </w:num>
  <w:num w:numId="19">
    <w:abstractNumId w:val="31"/>
  </w:num>
  <w:num w:numId="20">
    <w:abstractNumId w:val="34"/>
  </w:num>
  <w:num w:numId="21">
    <w:abstractNumId w:val="10"/>
  </w:num>
  <w:num w:numId="22">
    <w:abstractNumId w:val="30"/>
  </w:num>
  <w:num w:numId="23">
    <w:abstractNumId w:val="8"/>
  </w:num>
  <w:num w:numId="24">
    <w:abstractNumId w:val="23"/>
  </w:num>
  <w:num w:numId="25">
    <w:abstractNumId w:val="17"/>
  </w:num>
  <w:num w:numId="26">
    <w:abstractNumId w:val="29"/>
  </w:num>
  <w:num w:numId="27">
    <w:abstractNumId w:val="14"/>
  </w:num>
  <w:num w:numId="28">
    <w:abstractNumId w:val="28"/>
  </w:num>
  <w:num w:numId="29">
    <w:abstractNumId w:val="27"/>
  </w:num>
  <w:num w:numId="30">
    <w:abstractNumId w:val="22"/>
  </w:num>
  <w:num w:numId="31">
    <w:abstractNumId w:val="21"/>
  </w:num>
  <w:num w:numId="32">
    <w:abstractNumId w:val="25"/>
  </w:num>
  <w:num w:numId="33">
    <w:abstractNumId w:val="19"/>
  </w:num>
  <w:num w:numId="34">
    <w:abstractNumId w:val="2"/>
  </w:num>
  <w:num w:numId="3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036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47C1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6A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254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17FF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B3427-8703-4C7E-B158-2DDA6E5D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2022-10-26T11:45:00Z</cp:lastPrinted>
  <dcterms:created xsi:type="dcterms:W3CDTF">2022-10-26T11:46:00Z</dcterms:created>
  <dcterms:modified xsi:type="dcterms:W3CDTF">2022-10-27T05:35:00Z</dcterms:modified>
</cp:coreProperties>
</file>