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11" w:rsidRDefault="005B7211" w:rsidP="005B721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55D85" w:rsidRDefault="00D55D85" w:rsidP="00D55D85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69/03  odbor školství</w:t>
      </w:r>
    </w:p>
    <w:p w:rsidR="00D55D85" w:rsidRDefault="00D55D85" w:rsidP="00D55D85"/>
    <w:p w:rsidR="00D55D85" w:rsidRDefault="00D55D85" w:rsidP="00D55D85"/>
    <w:p w:rsidR="00D55D85" w:rsidRDefault="00D55D85" w:rsidP="00D55D85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55D85" w:rsidRDefault="00D55D85" w:rsidP="00D55D85">
      <w:pPr>
        <w:jc w:val="center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Městský úřad Strakonice</w:t>
      </w:r>
    </w:p>
    <w:p w:rsidR="00D55D85" w:rsidRDefault="00D55D85" w:rsidP="00D55D85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>
        <w:rPr>
          <w:rFonts w:cs="Tahoma"/>
          <w:sz w:val="24"/>
        </w:rPr>
        <w:t>odbor školství</w:t>
      </w: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CB1CED" w:rsidRDefault="00CB1CED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CB1CED" w:rsidRDefault="00CB1CED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CB1CED" w:rsidRDefault="00CB1CED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Návrh usnesení RM</w:t>
      </w: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55D85" w:rsidRDefault="00D55D85" w:rsidP="00D55D85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</w:t>
      </w:r>
      <w:r w:rsidR="00DB1EA0">
        <w:rPr>
          <w:rFonts w:cs="Tahoma"/>
          <w:b/>
          <w:sz w:val="24"/>
          <w:u w:val="single"/>
        </w:rPr>
        <w:t>TJ ČZ</w:t>
      </w:r>
      <w:r>
        <w:rPr>
          <w:rFonts w:cs="Tahoma"/>
          <w:b/>
          <w:sz w:val="24"/>
          <w:u w:val="single"/>
        </w:rPr>
        <w:t xml:space="preserve"> Strakonice, </w:t>
      </w:r>
      <w:r w:rsidR="00DB1EA0">
        <w:rPr>
          <w:rFonts w:cs="Tahoma"/>
          <w:b/>
          <w:sz w:val="24"/>
          <w:u w:val="single"/>
        </w:rPr>
        <w:t>spolek</w:t>
      </w:r>
    </w:p>
    <w:p w:rsidR="00600A05" w:rsidRDefault="00600A05" w:rsidP="00D55D85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 o přidání výjimky</w:t>
      </w:r>
      <w:r w:rsidR="00A54132">
        <w:rPr>
          <w:rFonts w:cs="Tahoma"/>
          <w:b/>
          <w:sz w:val="24"/>
          <w:u w:val="single"/>
        </w:rPr>
        <w:t xml:space="preserve"> o prodloužení nočního klidu</w:t>
      </w:r>
    </w:p>
    <w:p w:rsidR="00D55D85" w:rsidRDefault="00D55D85" w:rsidP="00D55D85">
      <w:pPr>
        <w:pStyle w:val="Nadpis2"/>
      </w:pPr>
    </w:p>
    <w:p w:rsidR="00D55D85" w:rsidRDefault="00D55D85" w:rsidP="00D55D85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D55D85" w:rsidRDefault="00D55D85" w:rsidP="00D55D85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55D85" w:rsidRDefault="00D55D85" w:rsidP="00D55D85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B1EA0" w:rsidRDefault="00DB1EA0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B1EA0" w:rsidRDefault="00DB1EA0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K projednání v radě města dne </w:t>
      </w:r>
      <w:r w:rsidR="00DB1EA0">
        <w:rPr>
          <w:rFonts w:cs="Tahoma"/>
          <w:szCs w:val="20"/>
        </w:rPr>
        <w:t>8</w:t>
      </w:r>
      <w:r>
        <w:rPr>
          <w:rFonts w:cs="Tahoma"/>
          <w:szCs w:val="20"/>
        </w:rPr>
        <w:t>. června 2022</w:t>
      </w: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>Předkládá:</w:t>
      </w: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55D85" w:rsidRDefault="00D55D85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 školství</w:t>
      </w:r>
    </w:p>
    <w:p w:rsidR="00A54132" w:rsidRDefault="00A54132" w:rsidP="00D55D8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B7211" w:rsidRDefault="005B7211">
      <w:pPr>
        <w:spacing w:after="160" w:line="259" w:lineRule="auto"/>
        <w:rPr>
          <w:rFonts w:cs="Tahoma"/>
          <w:b/>
          <w:bCs/>
          <w:sz w:val="24"/>
          <w:u w:val="single"/>
        </w:rPr>
      </w:pPr>
      <w:r>
        <w:rPr>
          <w:rFonts w:cs="Tahoma"/>
          <w:sz w:val="24"/>
        </w:rPr>
        <w:br w:type="page"/>
      </w:r>
    </w:p>
    <w:p w:rsidR="00D55D85" w:rsidRDefault="00D55D85" w:rsidP="00D55D85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lastRenderedPageBreak/>
        <w:t xml:space="preserve">1) Individuální dotace – </w:t>
      </w:r>
      <w:r w:rsidR="00CB1CED">
        <w:rPr>
          <w:rFonts w:cs="Tahoma"/>
          <w:sz w:val="24"/>
        </w:rPr>
        <w:t xml:space="preserve">TJ ČZ </w:t>
      </w:r>
      <w:r>
        <w:rPr>
          <w:rFonts w:cs="Tahoma"/>
          <w:sz w:val="24"/>
        </w:rPr>
        <w:t xml:space="preserve">Strakonice, </w:t>
      </w:r>
      <w:r w:rsidR="00CB1CED">
        <w:rPr>
          <w:rFonts w:cs="Tahoma"/>
          <w:sz w:val="24"/>
        </w:rPr>
        <w:t>spolek</w:t>
      </w:r>
    </w:p>
    <w:p w:rsidR="00D55D85" w:rsidRDefault="00D55D85" w:rsidP="00D55D85">
      <w:pPr>
        <w:jc w:val="both"/>
        <w:rPr>
          <w:rFonts w:cs="Tahoma"/>
          <w:szCs w:val="20"/>
        </w:rPr>
      </w:pPr>
    </w:p>
    <w:p w:rsidR="00D55D85" w:rsidRDefault="00D55D85" w:rsidP="00D55D85">
      <w:pPr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Návrh usnesení:</w:t>
      </w:r>
    </w:p>
    <w:p w:rsidR="00D55D85" w:rsidRDefault="00D55D85" w:rsidP="00D55D85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D55D85" w:rsidRDefault="00D55D85" w:rsidP="00D55D85">
      <w:pPr>
        <w:jc w:val="both"/>
        <w:rPr>
          <w:rFonts w:cs="Tahoma"/>
          <w:szCs w:val="20"/>
        </w:rPr>
      </w:pPr>
    </w:p>
    <w:p w:rsidR="00D55D85" w:rsidRDefault="00D55D85" w:rsidP="00D55D85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I. </w:t>
      </w:r>
      <w:r w:rsidR="00E026C6">
        <w:rPr>
          <w:rFonts w:cs="Tahoma"/>
          <w:b/>
          <w:bCs/>
          <w:szCs w:val="20"/>
          <w:u w:val="single"/>
        </w:rPr>
        <w:t>Schvaluje</w:t>
      </w:r>
    </w:p>
    <w:p w:rsidR="00D55D85" w:rsidRDefault="00D55D85" w:rsidP="00D55D8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individuální dotace </w:t>
      </w:r>
      <w:r w:rsidR="00E026C6">
        <w:rPr>
          <w:rFonts w:cs="Tahoma"/>
          <w:szCs w:val="20"/>
        </w:rPr>
        <w:t xml:space="preserve">TJ ČZ </w:t>
      </w:r>
      <w:r>
        <w:rPr>
          <w:rFonts w:cs="Tahoma"/>
          <w:szCs w:val="20"/>
        </w:rPr>
        <w:t xml:space="preserve">Strakonice, </w:t>
      </w:r>
      <w:r w:rsidR="00E026C6">
        <w:rPr>
          <w:rFonts w:cs="Tahoma"/>
          <w:szCs w:val="20"/>
        </w:rPr>
        <w:t>spolek, Máchova 108</w:t>
      </w:r>
      <w:r>
        <w:rPr>
          <w:rFonts w:cs="Tahoma"/>
          <w:szCs w:val="20"/>
        </w:rPr>
        <w:t xml:space="preserve">, 386 01 Strakonice, IČO </w:t>
      </w:r>
      <w:r w:rsidR="00E026C6">
        <w:rPr>
          <w:rFonts w:cs="Tahoma"/>
          <w:szCs w:val="20"/>
        </w:rPr>
        <w:t xml:space="preserve">00475921 </w:t>
      </w:r>
      <w:r>
        <w:rPr>
          <w:rFonts w:cs="Tahoma"/>
          <w:szCs w:val="20"/>
        </w:rPr>
        <w:t xml:space="preserve">na </w:t>
      </w:r>
      <w:r w:rsidR="00E026C6" w:rsidRPr="00E026C6">
        <w:rPr>
          <w:rFonts w:cs="Tahoma"/>
          <w:szCs w:val="20"/>
        </w:rPr>
        <w:t>zajištění občerstvení pro účastníky akce XXVIII. Běh městem Strakonice dne 21. srpna 2022</w:t>
      </w:r>
      <w:r w:rsidR="00E026C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ve výši 15 000 Kč.</w:t>
      </w:r>
    </w:p>
    <w:p w:rsidR="00D55D85" w:rsidRDefault="00D55D85" w:rsidP="00D55D85">
      <w:pPr>
        <w:jc w:val="both"/>
        <w:rPr>
          <w:rFonts w:cs="Tahoma"/>
          <w:szCs w:val="20"/>
        </w:rPr>
      </w:pPr>
    </w:p>
    <w:p w:rsidR="00D55D85" w:rsidRDefault="00D55D85" w:rsidP="00D55D85">
      <w:pPr>
        <w:pStyle w:val="Nadpis3"/>
        <w:rPr>
          <w:rFonts w:cs="Tahoma"/>
        </w:rPr>
      </w:pPr>
      <w:r>
        <w:rPr>
          <w:rFonts w:cs="Tahoma"/>
        </w:rPr>
        <w:t xml:space="preserve">II. </w:t>
      </w:r>
      <w:r w:rsidR="00E026C6">
        <w:rPr>
          <w:rFonts w:cs="Tahoma"/>
        </w:rPr>
        <w:t>Schvaluje</w:t>
      </w:r>
    </w:p>
    <w:p w:rsidR="00D55D85" w:rsidRDefault="00D55D85" w:rsidP="00D55D8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uzavření předmětné veřejnoprávní smlouvy.  </w:t>
      </w:r>
    </w:p>
    <w:p w:rsidR="00D55D85" w:rsidRDefault="00D55D85" w:rsidP="00D55D85">
      <w:pPr>
        <w:jc w:val="both"/>
        <w:rPr>
          <w:rFonts w:cs="Tahoma"/>
          <w:szCs w:val="20"/>
        </w:rPr>
      </w:pPr>
    </w:p>
    <w:p w:rsidR="00D55D85" w:rsidRDefault="00D55D85" w:rsidP="00D55D85">
      <w:pPr>
        <w:pStyle w:val="Nadpis3"/>
        <w:rPr>
          <w:rFonts w:cs="Tahoma"/>
        </w:rPr>
      </w:pPr>
      <w:r>
        <w:rPr>
          <w:rFonts w:cs="Tahoma"/>
        </w:rPr>
        <w:t xml:space="preserve">III. </w:t>
      </w:r>
      <w:r w:rsidR="00E026C6">
        <w:rPr>
          <w:rFonts w:cs="Tahoma"/>
        </w:rPr>
        <w:t>Pověřuje</w:t>
      </w:r>
    </w:p>
    <w:p w:rsidR="00D55D85" w:rsidRDefault="00D55D85" w:rsidP="00D55D8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starostu města podpisem uvedené veřejnoprávní smlouvy.</w:t>
      </w:r>
    </w:p>
    <w:p w:rsidR="00D55D85" w:rsidRDefault="00D55D85" w:rsidP="00D55D85"/>
    <w:p w:rsidR="00A54132" w:rsidRDefault="00A54132" w:rsidP="00D55D85">
      <w:pPr>
        <w:rPr>
          <w:rFonts w:cs="Tahoma"/>
        </w:rPr>
      </w:pPr>
    </w:p>
    <w:p w:rsidR="004B7302" w:rsidRDefault="004B7302"/>
    <w:p w:rsidR="00A54132" w:rsidRDefault="00A54132" w:rsidP="00A54132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t>2) Žádost o přidání výjimky o prodloužení nočního klidu</w:t>
      </w:r>
    </w:p>
    <w:p w:rsidR="00A54132" w:rsidRPr="00A23824" w:rsidRDefault="00A54132" w:rsidP="00A5413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4132" w:rsidRPr="00A54132" w:rsidRDefault="00A54132" w:rsidP="00A5413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A54132">
        <w:rPr>
          <w:rFonts w:cs="Tahoma"/>
          <w:b/>
          <w:bCs/>
          <w:szCs w:val="20"/>
        </w:rPr>
        <w:t>Návrh usnesení:</w:t>
      </w:r>
    </w:p>
    <w:p w:rsidR="00A54132" w:rsidRPr="00A23824" w:rsidRDefault="00A54132" w:rsidP="00A5413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A23824">
        <w:rPr>
          <w:rFonts w:cs="Tahoma"/>
          <w:szCs w:val="20"/>
        </w:rPr>
        <w:t>RM po projednání:</w:t>
      </w:r>
    </w:p>
    <w:p w:rsidR="00A54132" w:rsidRPr="00A23824" w:rsidRDefault="00A54132" w:rsidP="00A541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4132" w:rsidRDefault="00A54132" w:rsidP="00A54132">
      <w:pPr>
        <w:pStyle w:val="Nadpis3"/>
      </w:pPr>
      <w:r>
        <w:t xml:space="preserve">I. Nedoporučuje ZM </w:t>
      </w:r>
    </w:p>
    <w:p w:rsidR="002A1AEC" w:rsidRDefault="00A54132" w:rsidP="00A5413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změnu </w:t>
      </w:r>
      <w:r w:rsidR="00AD7F6F">
        <w:rPr>
          <w:rFonts w:cs="Tahoma"/>
          <w:szCs w:val="20"/>
        </w:rPr>
        <w:t>Obecně závazné vyhlášky města Strakonice</w:t>
      </w:r>
      <w:r>
        <w:rPr>
          <w:rFonts w:cs="Tahoma"/>
          <w:szCs w:val="20"/>
        </w:rPr>
        <w:t xml:space="preserve"> č. 1/2022 o nočním klidu</w:t>
      </w:r>
      <w:r w:rsidR="002A1AEC">
        <w:rPr>
          <w:rFonts w:cs="Tahoma"/>
          <w:szCs w:val="20"/>
        </w:rPr>
        <w:t xml:space="preserve"> spočívající v zařazení akce AC/DC</w:t>
      </w:r>
      <w:r w:rsidR="0053188E">
        <w:rPr>
          <w:rFonts w:cs="Tahoma"/>
          <w:szCs w:val="20"/>
        </w:rPr>
        <w:t xml:space="preserve"> </w:t>
      </w:r>
      <w:proofErr w:type="spellStart"/>
      <w:r w:rsidR="0053188E">
        <w:rPr>
          <w:rFonts w:cs="Tahoma"/>
          <w:szCs w:val="20"/>
        </w:rPr>
        <w:t>revival</w:t>
      </w:r>
      <w:proofErr w:type="spellEnd"/>
      <w:r w:rsidR="0053188E">
        <w:rPr>
          <w:rFonts w:cs="Tahoma"/>
          <w:szCs w:val="20"/>
        </w:rPr>
        <w:t xml:space="preserve"> na Habeši</w:t>
      </w:r>
      <w:r w:rsidR="00AF1D43">
        <w:rPr>
          <w:rFonts w:cs="Tahoma"/>
          <w:szCs w:val="20"/>
        </w:rPr>
        <w:t xml:space="preserve"> konanou dne</w:t>
      </w:r>
      <w:r w:rsidR="0053188E">
        <w:rPr>
          <w:rFonts w:cs="Tahoma"/>
          <w:szCs w:val="20"/>
        </w:rPr>
        <w:t xml:space="preserve"> </w:t>
      </w:r>
      <w:r w:rsidR="00FF5D09">
        <w:rPr>
          <w:rFonts w:cs="Tahoma"/>
          <w:szCs w:val="20"/>
        </w:rPr>
        <w:t xml:space="preserve">5. 7. 2022 </w:t>
      </w:r>
      <w:r w:rsidR="0053188E">
        <w:rPr>
          <w:rFonts w:cs="Tahoma"/>
          <w:szCs w:val="20"/>
        </w:rPr>
        <w:t>do čl.</w:t>
      </w:r>
      <w:r w:rsidR="002A1AEC">
        <w:rPr>
          <w:rFonts w:cs="Tahoma"/>
          <w:szCs w:val="20"/>
        </w:rPr>
        <w:t xml:space="preserve"> 3 </w:t>
      </w:r>
      <w:r w:rsidR="00AD7F6F">
        <w:rPr>
          <w:rFonts w:cs="Tahoma"/>
          <w:szCs w:val="20"/>
        </w:rPr>
        <w:t xml:space="preserve">OZV - </w:t>
      </w:r>
      <w:r w:rsidR="002A1AEC">
        <w:rPr>
          <w:rFonts w:cs="Tahoma"/>
          <w:szCs w:val="20"/>
        </w:rPr>
        <w:t>Stanovení výjimečných případů, při nichž nemusí být doba nočního klidu dodržována nebo při nichž je doba noční</w:t>
      </w:r>
      <w:r w:rsidR="00AD7F6F">
        <w:rPr>
          <w:rFonts w:cs="Tahoma"/>
          <w:szCs w:val="20"/>
        </w:rPr>
        <w:t>ho klidu vymezena dobou kratší</w:t>
      </w:r>
      <w:r w:rsidR="00ED556D">
        <w:rPr>
          <w:rFonts w:cs="Tahoma"/>
          <w:szCs w:val="20"/>
        </w:rPr>
        <w:t>.</w:t>
      </w:r>
    </w:p>
    <w:p w:rsidR="00A54132" w:rsidRPr="00A23824" w:rsidRDefault="00A54132" w:rsidP="00A541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4132" w:rsidRDefault="00A54132">
      <w:bookmarkStart w:id="0" w:name="_GoBack"/>
      <w:bookmarkEnd w:id="0"/>
    </w:p>
    <w:sectPr w:rsidR="00A54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85"/>
    <w:rsid w:val="001D1996"/>
    <w:rsid w:val="002A1AEC"/>
    <w:rsid w:val="004B7302"/>
    <w:rsid w:val="0053188E"/>
    <w:rsid w:val="005B7211"/>
    <w:rsid w:val="00600A05"/>
    <w:rsid w:val="00A54132"/>
    <w:rsid w:val="00AD7F6F"/>
    <w:rsid w:val="00AF1D43"/>
    <w:rsid w:val="00CB1CED"/>
    <w:rsid w:val="00D4450B"/>
    <w:rsid w:val="00D55D85"/>
    <w:rsid w:val="00DB1EA0"/>
    <w:rsid w:val="00E026C6"/>
    <w:rsid w:val="00ED556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5CA2"/>
  <w15:chartTrackingRefBased/>
  <w15:docId w15:val="{AA5F3F32-70EE-4B8E-B81D-F0362E67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5D8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55D8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55D8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D55D8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55D85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D55D85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55D85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55D85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A5413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5413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gkelc">
    <w:name w:val="hgkelc"/>
    <w:basedOn w:val="Standardnpsmoodstavce"/>
    <w:rsid w:val="00A54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78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11" w:color="auto"/>
            <w:bottom w:val="single" w:sz="6" w:space="0" w:color="DDDDDD"/>
            <w:right w:val="none" w:sz="0" w:space="11" w:color="auto"/>
          </w:divBdr>
          <w:divsChild>
            <w:div w:id="99765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9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04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11" w:color="auto"/>
            <w:bottom w:val="single" w:sz="6" w:space="0" w:color="DDDDDD"/>
            <w:right w:val="none" w:sz="0" w:space="11" w:color="auto"/>
          </w:divBdr>
          <w:divsChild>
            <w:div w:id="17309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2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120DC-84B4-4F90-AC66-CD6DEDEE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9</cp:revision>
  <dcterms:created xsi:type="dcterms:W3CDTF">2022-06-07T10:37:00Z</dcterms:created>
  <dcterms:modified xsi:type="dcterms:W3CDTF">2022-06-08T12:17:00Z</dcterms:modified>
</cp:coreProperties>
</file>