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D2353C">
        <w:rPr>
          <w:rFonts w:ascii="Tahoma" w:hAnsi="Tahoma" w:cs="Tahoma"/>
          <w:bCs/>
        </w:rPr>
        <w:t>70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C86714">
        <w:rPr>
          <w:rFonts w:ascii="Tahoma" w:hAnsi="Tahoma" w:cs="Tahoma"/>
          <w:bCs/>
          <w:color w:val="000000" w:themeColor="text1"/>
        </w:rPr>
        <w:t xml:space="preserve">e středu </w:t>
      </w:r>
      <w:r w:rsidR="00D2353C">
        <w:rPr>
          <w:rFonts w:ascii="Tahoma" w:hAnsi="Tahoma" w:cs="Tahoma"/>
          <w:bCs/>
          <w:color w:val="000000" w:themeColor="text1"/>
        </w:rPr>
        <w:t>15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5131C4">
        <w:rPr>
          <w:rFonts w:ascii="Tahoma" w:hAnsi="Tahoma" w:cs="Tahoma"/>
          <w:bCs/>
          <w:color w:val="000000" w:themeColor="text1"/>
        </w:rPr>
        <w:t>června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C86714">
        <w:rPr>
          <w:rFonts w:ascii="Tahoma" w:hAnsi="Tahoma" w:cs="Tahoma"/>
          <w:bCs/>
          <w:color w:val="000000" w:themeColor="text1"/>
        </w:rPr>
        <w:t>2022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>malé zasedací místnosti MěÚ</w:t>
      </w:r>
    </w:p>
    <w:p w:rsidR="00CD7228" w:rsidRDefault="00295060" w:rsidP="00186F17">
      <w:pPr>
        <w:pStyle w:val="Zkladntext310"/>
        <w:rPr>
          <w:rFonts w:ascii="Tahoma" w:hAnsi="Tahoma" w:cs="Tahoma"/>
          <w:szCs w:val="24"/>
        </w:rPr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D2353C" w:rsidRDefault="00D2353C" w:rsidP="001736F9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1. </w:t>
      </w:r>
      <w:r>
        <w:rPr>
          <w:rFonts w:ascii="Tahoma" w:hAnsi="Tahoma" w:cs="Tahoma"/>
          <w:szCs w:val="24"/>
          <w:u w:val="single"/>
        </w:rPr>
        <w:t>Majetkový odbor</w:t>
      </w:r>
    </w:p>
    <w:p w:rsidR="00D2353C" w:rsidRDefault="00D2353C" w:rsidP="001736F9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Majetkové záležitosti</w:t>
      </w:r>
    </w:p>
    <w:p w:rsidR="00D2353C" w:rsidRDefault="00D2353C" w:rsidP="001736F9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u w:val="none"/>
        </w:rPr>
        <w:t xml:space="preserve">2. </w:t>
      </w:r>
      <w:r>
        <w:rPr>
          <w:rFonts w:ascii="Tahoma" w:hAnsi="Tahoma" w:cs="Tahoma"/>
        </w:rPr>
        <w:t>Odbor finanční</w:t>
      </w:r>
    </w:p>
    <w:p w:rsidR="00262437" w:rsidRPr="00262437" w:rsidRDefault="00262437" w:rsidP="001736F9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>Závěrečný účet ročního hospodaření města Strakonice a jím zřizovaných a založených organizací za rok 2021</w:t>
      </w:r>
    </w:p>
    <w:p w:rsidR="00262437" w:rsidRPr="00262437" w:rsidRDefault="00262437" w:rsidP="001736F9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>Účetní závěrka města Strakonice za rok 2021</w:t>
      </w:r>
    </w:p>
    <w:p w:rsidR="00262437" w:rsidRPr="00262437" w:rsidRDefault="00262437" w:rsidP="001736F9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>Rozpočtová opatření č. 54 - 65</w:t>
      </w:r>
    </w:p>
    <w:p w:rsidR="00262437" w:rsidRPr="00262437" w:rsidRDefault="00262437" w:rsidP="001736F9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>ZŠ Dukelská – Návratná finanční výpomoc, RO č. 66</w:t>
      </w:r>
    </w:p>
    <w:p w:rsidR="00D2353C" w:rsidRPr="00262437" w:rsidRDefault="00262437" w:rsidP="001736F9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both"/>
        <w:textAlignment w:val="auto"/>
        <w:rPr>
          <w:rFonts w:ascii="Tahoma" w:eastAsia="Times New Roman" w:hAnsi="Tahoma" w:cs="Tahoma"/>
        </w:rPr>
      </w:pPr>
      <w:r w:rsidRPr="00262437">
        <w:rPr>
          <w:rFonts w:ascii="Tahoma" w:eastAsia="Times New Roman" w:hAnsi="Tahoma" w:cs="Tahoma"/>
        </w:rPr>
        <w:t xml:space="preserve">Finanční výbor – Zápis č. 1/2022 ze dne </w:t>
      </w:r>
      <w:proofErr w:type="gramStart"/>
      <w:r w:rsidRPr="00262437">
        <w:rPr>
          <w:rFonts w:ascii="Tahoma" w:eastAsia="Times New Roman" w:hAnsi="Tahoma" w:cs="Tahoma"/>
        </w:rPr>
        <w:t>25.05.2022</w:t>
      </w:r>
      <w:proofErr w:type="gramEnd"/>
    </w:p>
    <w:p w:rsidR="00D2353C" w:rsidRDefault="00D2353C" w:rsidP="001736F9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u w:val="none"/>
        </w:rPr>
        <w:t xml:space="preserve">3. </w:t>
      </w:r>
      <w:r>
        <w:rPr>
          <w:rFonts w:ascii="Tahoma" w:hAnsi="Tahoma" w:cs="Tahoma"/>
        </w:rPr>
        <w:t>Tajemnice MěÚ</w:t>
      </w:r>
    </w:p>
    <w:p w:rsidR="00D2353C" w:rsidRPr="00E069ED" w:rsidRDefault="00E069ED" w:rsidP="001736F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069ED">
        <w:rPr>
          <w:rFonts w:ascii="Tahoma" w:hAnsi="Tahoma" w:cs="Tahoma"/>
        </w:rPr>
        <w:t>Stanovení odměn ředitelům příspěvkových organizací za období I. pololetí roku 2022</w:t>
      </w:r>
    </w:p>
    <w:p w:rsidR="00D2353C" w:rsidRDefault="00D2353C" w:rsidP="001736F9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4. </w:t>
      </w:r>
      <w:r>
        <w:rPr>
          <w:rFonts w:ascii="Tahoma" w:hAnsi="Tahoma" w:cs="Tahoma"/>
          <w:u w:val="single"/>
        </w:rPr>
        <w:t>Městská policie</w:t>
      </w:r>
    </w:p>
    <w:p w:rsidR="00D2353C" w:rsidRPr="00F9112D" w:rsidRDefault="00F9112D" w:rsidP="001736F9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9112D">
        <w:rPr>
          <w:rFonts w:ascii="Tahoma" w:hAnsi="Tahoma" w:cs="Tahoma"/>
        </w:rPr>
        <w:t>Odkup 2 ks vozidel Škoda Karog formou spotřebitelského úvěru</w:t>
      </w:r>
    </w:p>
    <w:p w:rsidR="00D2353C" w:rsidRDefault="00D2353C" w:rsidP="001736F9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5. </w:t>
      </w:r>
      <w:r>
        <w:rPr>
          <w:rFonts w:ascii="Tahoma" w:hAnsi="Tahoma" w:cs="Tahoma"/>
          <w:u w:val="single"/>
        </w:rPr>
        <w:t>Odbor školství</w:t>
      </w:r>
    </w:p>
    <w:p w:rsidR="00262437" w:rsidRPr="00262437" w:rsidRDefault="00262437" w:rsidP="001736F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>Římskokatolická farnost Strakonice – finanční dar</w:t>
      </w:r>
    </w:p>
    <w:p w:rsidR="00262437" w:rsidRPr="00262437" w:rsidRDefault="00262437" w:rsidP="001736F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 xml:space="preserve">Dodatek č. 1 ke Smlouvě o poskytnutí dotace č. 2022-207 a dodatek č. 1 ke Smlouvě o poskytnutí dotace č. 2022-208 – Tělovýchovná jednota Fezko </w:t>
      </w:r>
      <w:proofErr w:type="gramStart"/>
      <w:r w:rsidRPr="00262437">
        <w:rPr>
          <w:rFonts w:ascii="Tahoma" w:hAnsi="Tahoma" w:cs="Tahoma"/>
        </w:rPr>
        <w:t>Strakonice, z. s.</w:t>
      </w:r>
      <w:proofErr w:type="gramEnd"/>
    </w:p>
    <w:p w:rsidR="00D2353C" w:rsidRDefault="00262437" w:rsidP="001736F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>Individuální dotace – Tělocvičná jednota Sokol Strakonice</w:t>
      </w:r>
    </w:p>
    <w:p w:rsidR="0046035E" w:rsidRPr="00262437" w:rsidRDefault="0046035E" w:rsidP="0046035E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</w:rPr>
      </w:pPr>
      <w:bookmarkStart w:id="0" w:name="_GoBack"/>
      <w:bookmarkEnd w:id="0"/>
      <w:r w:rsidRPr="0046035E">
        <w:rPr>
          <w:rFonts w:ascii="Tahoma" w:hAnsi="Tahoma" w:cs="Tahoma"/>
        </w:rPr>
        <w:t>Objednávky odboru školství za květen 2022</w:t>
      </w:r>
    </w:p>
    <w:p w:rsidR="00D2353C" w:rsidRDefault="00D2353C" w:rsidP="001736F9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6. </w:t>
      </w:r>
      <w:r>
        <w:rPr>
          <w:rFonts w:ascii="Tahoma" w:hAnsi="Tahoma" w:cs="Tahoma"/>
          <w:u w:val="single"/>
        </w:rPr>
        <w:t>Odbor životního prostředí</w:t>
      </w:r>
    </w:p>
    <w:p w:rsidR="00E069ED" w:rsidRPr="00E069ED" w:rsidRDefault="00E069ED" w:rsidP="001736F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jc w:val="both"/>
        <w:rPr>
          <w:rFonts w:ascii="Tahoma" w:eastAsiaTheme="minorHAnsi" w:hAnsi="Tahoma" w:cs="Tahoma"/>
          <w:bCs/>
          <w:szCs w:val="28"/>
          <w:lang w:eastAsia="en-US"/>
        </w:rPr>
      </w:pPr>
      <w:r w:rsidRPr="00E069ED">
        <w:rPr>
          <w:rFonts w:ascii="Tahoma" w:eastAsiaTheme="minorHAnsi" w:hAnsi="Tahoma" w:cs="Tahoma"/>
          <w:bCs/>
          <w:szCs w:val="28"/>
          <w:lang w:eastAsia="en-US"/>
        </w:rPr>
        <w:t>Zadání zpracování veřejné zakázky malého rozsahu zn. „Zpracování lesních hospodářských osnov Strakonice pro zařizovací obvod Kašperské Hory“, v rámci správního obvodu obce s rozšířenou působností Strakonice, s platností od 1. 1. 2024 – 31. 12. 2033</w:t>
      </w:r>
    </w:p>
    <w:p w:rsidR="00E069ED" w:rsidRPr="00E069ED" w:rsidRDefault="00E069ED" w:rsidP="001736F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jc w:val="both"/>
        <w:rPr>
          <w:rFonts w:ascii="Tahoma" w:hAnsi="Tahoma" w:cs="Tahoma"/>
        </w:rPr>
      </w:pPr>
      <w:r w:rsidRPr="00E069ED">
        <w:rPr>
          <w:rFonts w:ascii="Tahoma" w:hAnsi="Tahoma" w:cs="Tahoma"/>
        </w:rPr>
        <w:t>Smlouva o umístění a provozování kontejnerů s kolektivním systémem Elektrowin a.s.</w:t>
      </w:r>
    </w:p>
    <w:p w:rsidR="00E069ED" w:rsidRPr="00E069ED" w:rsidRDefault="00E069ED" w:rsidP="001736F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jc w:val="both"/>
        <w:rPr>
          <w:rFonts w:ascii="Tahoma" w:hAnsi="Tahoma" w:cs="Tahoma"/>
        </w:rPr>
      </w:pPr>
      <w:r w:rsidRPr="00E069ED">
        <w:rPr>
          <w:rFonts w:ascii="Tahoma" w:hAnsi="Tahoma" w:cs="Tahoma"/>
        </w:rPr>
        <w:t>Výzva k podání nabídek a zadávací dokumentace na realizaci podlimitní veřejné zakázky na dodávku: „Strakonice - dopravní automobil“</w:t>
      </w:r>
    </w:p>
    <w:p w:rsidR="00D2353C" w:rsidRPr="00E069ED" w:rsidRDefault="00E069ED" w:rsidP="001736F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rFonts w:ascii="Tahoma" w:hAnsi="Tahoma" w:cs="Tahoma"/>
        </w:rPr>
      </w:pPr>
      <w:r w:rsidRPr="00E069ED">
        <w:rPr>
          <w:rFonts w:ascii="Tahoma" w:hAnsi="Tahoma" w:cs="Tahoma"/>
        </w:rPr>
        <w:t>Objednávky OŽP za měsíc květen 2022</w:t>
      </w:r>
    </w:p>
    <w:p w:rsidR="00D2353C" w:rsidRDefault="00D2353C" w:rsidP="001736F9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7. </w:t>
      </w:r>
      <w:r w:rsidR="00262437">
        <w:rPr>
          <w:rFonts w:ascii="Tahoma" w:hAnsi="Tahoma" w:cs="Tahoma"/>
          <w:u w:val="single"/>
        </w:rPr>
        <w:t>Mateřská škola Školní Strakonice</w:t>
      </w:r>
    </w:p>
    <w:p w:rsidR="00D2353C" w:rsidRPr="00262437" w:rsidRDefault="00262437" w:rsidP="001736F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 xml:space="preserve">Žádost o souhlas s přihlášením do výzvy Šablony pro MŠ a ZŠ I (Operační program Jan Amos Komenský) </w:t>
      </w:r>
    </w:p>
    <w:p w:rsidR="00D2353C" w:rsidRDefault="00D2353C" w:rsidP="001736F9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8. </w:t>
      </w:r>
      <w:r>
        <w:rPr>
          <w:rFonts w:ascii="Tahoma" w:hAnsi="Tahoma" w:cs="Tahoma"/>
          <w:u w:val="single"/>
        </w:rPr>
        <w:t>Z</w:t>
      </w:r>
      <w:r w:rsidR="00262437">
        <w:rPr>
          <w:rFonts w:ascii="Tahoma" w:hAnsi="Tahoma" w:cs="Tahoma"/>
          <w:u w:val="single"/>
        </w:rPr>
        <w:t xml:space="preserve">ákladní škola F. L. </w:t>
      </w:r>
      <w:r>
        <w:rPr>
          <w:rFonts w:ascii="Tahoma" w:hAnsi="Tahoma" w:cs="Tahoma"/>
          <w:u w:val="single"/>
        </w:rPr>
        <w:t>Čelakovského</w:t>
      </w:r>
    </w:p>
    <w:p w:rsidR="00D2353C" w:rsidRPr="00262437" w:rsidRDefault="00262437" w:rsidP="001736F9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 xml:space="preserve">Dotace v rámci výzvy </w:t>
      </w:r>
      <w:r w:rsidRPr="00262437">
        <w:rPr>
          <w:rFonts w:ascii="Tahoma" w:hAnsi="Tahoma" w:cs="Tahoma"/>
          <w:bCs/>
        </w:rPr>
        <w:t>Ministerstva pro místní rozvoj ČR – INTEGROVANÝ REGIONÁLNÍ OPERAČNÍ PROGRAM 2021–2027   – vzdělávací infrastruktura – souhlas s podáním žádosti</w:t>
      </w:r>
    </w:p>
    <w:p w:rsidR="00D2353C" w:rsidRDefault="00D2353C" w:rsidP="001736F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Cs w:val="28"/>
        </w:rPr>
      </w:pPr>
      <w:r>
        <w:rPr>
          <w:rFonts w:ascii="Tahoma" w:hAnsi="Tahoma" w:cs="Tahoma"/>
        </w:rPr>
        <w:t xml:space="preserve">9. </w:t>
      </w:r>
      <w:r>
        <w:rPr>
          <w:rFonts w:ascii="Tahoma" w:hAnsi="Tahoma" w:cs="Tahoma"/>
          <w:u w:val="single"/>
        </w:rPr>
        <w:t>Základn</w:t>
      </w:r>
      <w:r w:rsidR="00262437">
        <w:rPr>
          <w:rFonts w:ascii="Tahoma" w:hAnsi="Tahoma" w:cs="Tahoma"/>
          <w:u w:val="single"/>
        </w:rPr>
        <w:t>í škola Strakonice, Krále Jiřího z Poděbrad 882</w:t>
      </w:r>
    </w:p>
    <w:p w:rsidR="00262437" w:rsidRPr="00262437" w:rsidRDefault="00262437" w:rsidP="001736F9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>Výzva k podání nabídky na realizaci veřejné zakázky malého rozsahu „Digitální učební pomůcky – robotika – souhlas s podáním výzvy</w:t>
      </w:r>
    </w:p>
    <w:p w:rsidR="00D2353C" w:rsidRPr="00F9112D" w:rsidRDefault="00262437" w:rsidP="001736F9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>Dotace v rámci výzvy Ministerstva pro místní rozvoj ČR – INTEGROVANÝ REGIONÁLNÍ OPERAČNÍ PROGRAM 2021 - 2027 – vzdělávací infrastruktura – souhlas s podáním žádosti</w:t>
      </w:r>
    </w:p>
    <w:p w:rsidR="00D2353C" w:rsidRDefault="00D2353C" w:rsidP="001736F9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10. </w:t>
      </w:r>
      <w:r>
        <w:rPr>
          <w:rFonts w:ascii="Tahoma" w:hAnsi="Tahoma" w:cs="Tahoma"/>
          <w:u w:val="single"/>
        </w:rPr>
        <w:t>Technické služby Strakonice s.r.o.</w:t>
      </w:r>
    </w:p>
    <w:p w:rsidR="008F5310" w:rsidRPr="008F5310" w:rsidRDefault="008F5310" w:rsidP="001736F9">
      <w:pPr>
        <w:pStyle w:val="Nadpis2"/>
        <w:numPr>
          <w:ilvl w:val="0"/>
          <w:numId w:val="6"/>
        </w:numPr>
        <w:rPr>
          <w:rFonts w:ascii="Tahoma" w:hAnsi="Tahoma" w:cs="Tahoma"/>
          <w:u w:val="none"/>
        </w:rPr>
      </w:pPr>
      <w:r w:rsidRPr="008F5310">
        <w:rPr>
          <w:rFonts w:ascii="Tahoma" w:hAnsi="Tahoma" w:cs="Tahoma"/>
          <w:u w:val="none"/>
        </w:rPr>
        <w:t xml:space="preserve">Aktualizace plánu oprav a údržby bytového fondu na rok 2022: rekonstrukce bytu </w:t>
      </w:r>
      <w:proofErr w:type="gramStart"/>
      <w:r w:rsidRPr="008F5310">
        <w:rPr>
          <w:rFonts w:ascii="Tahoma" w:hAnsi="Tahoma" w:cs="Tahoma"/>
          <w:u w:val="none"/>
        </w:rPr>
        <w:t>Na</w:t>
      </w:r>
      <w:proofErr w:type="gramEnd"/>
      <w:r w:rsidRPr="008F5310">
        <w:rPr>
          <w:rFonts w:ascii="Tahoma" w:hAnsi="Tahoma" w:cs="Tahoma"/>
          <w:u w:val="none"/>
        </w:rPr>
        <w:t xml:space="preserve"> </w:t>
      </w:r>
      <w:r w:rsidRPr="008F5310">
        <w:rPr>
          <w:rFonts w:ascii="Tahoma" w:hAnsi="Tahoma" w:cs="Tahoma"/>
          <w:u w:val="none"/>
        </w:rPr>
        <w:lastRenderedPageBreak/>
        <w:t xml:space="preserve">Křemelce 304, Strakonice, </w:t>
      </w:r>
      <w:proofErr w:type="gramStart"/>
      <w:r w:rsidRPr="008F5310">
        <w:rPr>
          <w:rFonts w:ascii="Tahoma" w:hAnsi="Tahoma" w:cs="Tahoma"/>
          <w:u w:val="none"/>
        </w:rPr>
        <w:t>č.b.</w:t>
      </w:r>
      <w:proofErr w:type="gramEnd"/>
      <w:r w:rsidRPr="008F5310">
        <w:rPr>
          <w:rFonts w:ascii="Tahoma" w:hAnsi="Tahoma" w:cs="Tahoma"/>
          <w:u w:val="none"/>
        </w:rPr>
        <w:t xml:space="preserve"> 1, o velikosti 3+1 a výměře 74.10 m2</w:t>
      </w:r>
    </w:p>
    <w:p w:rsidR="000F5A8C" w:rsidRPr="000F5A8C" w:rsidRDefault="008F5310" w:rsidP="00A355A9">
      <w:pPr>
        <w:pStyle w:val="Nadpis2"/>
        <w:numPr>
          <w:ilvl w:val="0"/>
          <w:numId w:val="7"/>
        </w:numPr>
        <w:rPr>
          <w:rFonts w:ascii="Tahoma" w:hAnsi="Tahoma" w:cs="Tahoma"/>
        </w:rPr>
      </w:pPr>
      <w:r w:rsidRPr="000F5A8C">
        <w:rPr>
          <w:rFonts w:ascii="Tahoma" w:hAnsi="Tahoma" w:cs="Tahoma"/>
          <w:u w:val="none"/>
        </w:rPr>
        <w:t xml:space="preserve">Odepsání pohledávky </w:t>
      </w:r>
    </w:p>
    <w:p w:rsidR="00D2353C" w:rsidRPr="000F5A8C" w:rsidRDefault="00D2353C" w:rsidP="000F5A8C">
      <w:pPr>
        <w:pStyle w:val="Nadpis2"/>
        <w:rPr>
          <w:rFonts w:ascii="Tahoma" w:hAnsi="Tahoma" w:cs="Tahoma"/>
        </w:rPr>
      </w:pPr>
      <w:r w:rsidRPr="000F5A8C">
        <w:rPr>
          <w:rFonts w:ascii="Tahoma" w:hAnsi="Tahoma" w:cs="Tahoma"/>
        </w:rPr>
        <w:t>11. Z</w:t>
      </w:r>
      <w:r w:rsidR="00262437" w:rsidRPr="000F5A8C">
        <w:rPr>
          <w:rFonts w:ascii="Tahoma" w:hAnsi="Tahoma" w:cs="Tahoma"/>
        </w:rPr>
        <w:t>ákladní škola Povážská Strakonice</w:t>
      </w:r>
    </w:p>
    <w:p w:rsidR="00262437" w:rsidRPr="00262437" w:rsidRDefault="00262437" w:rsidP="001736F9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>Výzva k podání nabídky na realizaci veřejné zakázky malého rozsahu „Digitální učební pomůcky“</w:t>
      </w:r>
      <w:r w:rsidRPr="00262437">
        <w:rPr>
          <w:rFonts w:ascii="Tahoma" w:hAnsi="Tahoma" w:cs="Tahoma"/>
          <w:bCs/>
        </w:rPr>
        <w:t xml:space="preserve"> – souhlas s podáním výzvy</w:t>
      </w:r>
    </w:p>
    <w:p w:rsidR="00262437" w:rsidRPr="00262437" w:rsidRDefault="00262437" w:rsidP="001736F9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 xml:space="preserve">Dotace v rámci výzvy </w:t>
      </w:r>
      <w:r w:rsidRPr="00262437">
        <w:rPr>
          <w:rFonts w:ascii="Tahoma" w:hAnsi="Tahoma" w:cs="Tahoma"/>
          <w:bCs/>
        </w:rPr>
        <w:t>Ministerstva pro místní rozvoj ČR – INTEGROVANÝ REGIONÁLNÍ OPERAČNÍ PROGRAM 2021–2027 – vzdělávací infrastruktura – souhlas s podáním žádosti</w:t>
      </w:r>
    </w:p>
    <w:p w:rsidR="00262437" w:rsidRPr="00262437" w:rsidRDefault="00262437" w:rsidP="001736F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262437">
        <w:rPr>
          <w:rFonts w:ascii="Tahoma" w:hAnsi="Tahoma" w:cs="Tahoma"/>
        </w:rPr>
        <w:t>12.</w:t>
      </w:r>
      <w:r>
        <w:rPr>
          <w:rFonts w:ascii="Tahoma" w:hAnsi="Tahoma" w:cs="Tahoma"/>
        </w:rPr>
        <w:t xml:space="preserve"> </w:t>
      </w:r>
      <w:r w:rsidRPr="00262437">
        <w:rPr>
          <w:rFonts w:ascii="Tahoma" w:hAnsi="Tahoma" w:cs="Tahoma"/>
          <w:u w:val="single"/>
        </w:rPr>
        <w:t xml:space="preserve">Městský ústav sociálních služeb Strakonice </w:t>
      </w:r>
    </w:p>
    <w:p w:rsidR="00262437" w:rsidRPr="00262437" w:rsidRDefault="00262437" w:rsidP="001736F9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</w:rPr>
      </w:pPr>
      <w:r w:rsidRPr="00262437">
        <w:rPr>
          <w:rFonts w:ascii="Tahoma" w:hAnsi="Tahoma" w:cs="Tahoma"/>
        </w:rPr>
        <w:t>Přijetí daru</w:t>
      </w:r>
    </w:p>
    <w:p w:rsidR="007E3A28" w:rsidRPr="00262437" w:rsidRDefault="007E3A28" w:rsidP="001736F9">
      <w:pPr>
        <w:jc w:val="both"/>
        <w:rPr>
          <w:u w:val="single"/>
        </w:rPr>
      </w:pPr>
    </w:p>
    <w:p w:rsidR="007E3A28" w:rsidRDefault="007E3A28" w:rsidP="001736F9">
      <w:pPr>
        <w:jc w:val="both"/>
      </w:pPr>
    </w:p>
    <w:p w:rsidR="0072097A" w:rsidRDefault="0072097A" w:rsidP="001736F9">
      <w:pPr>
        <w:jc w:val="both"/>
      </w:pPr>
    </w:p>
    <w:p w:rsidR="0072097A" w:rsidRDefault="0072097A" w:rsidP="00186F17"/>
    <w:p w:rsidR="0072097A" w:rsidRDefault="0072097A" w:rsidP="00186F17"/>
    <w:p w:rsidR="0072097A" w:rsidRDefault="0072097A" w:rsidP="00186F17"/>
    <w:p w:rsidR="002F6D84" w:rsidRDefault="002F6D84" w:rsidP="00186F17"/>
    <w:p w:rsidR="002F6D84" w:rsidRDefault="002F6D84" w:rsidP="00186F17"/>
    <w:p w:rsidR="002F6D84" w:rsidRDefault="002F6D84" w:rsidP="00186F17"/>
    <w:p w:rsidR="00472955" w:rsidRDefault="00472955" w:rsidP="00186F17"/>
    <w:p w:rsidR="007E3A28" w:rsidRPr="00E467E9" w:rsidRDefault="007E3A28" w:rsidP="00186F17"/>
    <w:p w:rsidR="00186F17" w:rsidRPr="00E467E9" w:rsidRDefault="00186F17" w:rsidP="00186F17"/>
    <w:p w:rsidR="00186F17" w:rsidRPr="00E467E9" w:rsidRDefault="00D2353C" w:rsidP="00186F17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08</w:t>
      </w:r>
      <w:r w:rsidR="0069350D">
        <w:rPr>
          <w:rFonts w:ascii="Tahoma" w:hAnsi="Tahoma" w:cs="Tahoma"/>
          <w:szCs w:val="24"/>
        </w:rPr>
        <w:t>.06</w:t>
      </w:r>
      <w:r w:rsidR="00186F17" w:rsidRPr="00E467E9">
        <w:rPr>
          <w:rFonts w:ascii="Tahoma" w:hAnsi="Tahoma" w:cs="Tahoma"/>
          <w:szCs w:val="24"/>
        </w:rPr>
        <w:t>.2022</w:t>
      </w:r>
      <w:proofErr w:type="gramEnd"/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 xml:space="preserve"> 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Mgr. Břetislav Hrdlička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starosta města</w:t>
      </w:r>
    </w:p>
    <w:p w:rsidR="00186F17" w:rsidRPr="003F3EF7" w:rsidRDefault="00186F17" w:rsidP="00186F1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717741" w:rsidRPr="003F3EF7" w:rsidRDefault="00717741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sectPr w:rsidR="00717741" w:rsidRPr="003F3EF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EF0821"/>
    <w:multiLevelType w:val="hybridMultilevel"/>
    <w:tmpl w:val="49D02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110B3"/>
    <w:multiLevelType w:val="hybridMultilevel"/>
    <w:tmpl w:val="A356C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0662B3"/>
    <w:multiLevelType w:val="hybridMultilevel"/>
    <w:tmpl w:val="62BC5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91426"/>
    <w:multiLevelType w:val="hybridMultilevel"/>
    <w:tmpl w:val="3B884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C728E9"/>
    <w:multiLevelType w:val="hybridMultilevel"/>
    <w:tmpl w:val="361E9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90892"/>
    <w:multiLevelType w:val="hybridMultilevel"/>
    <w:tmpl w:val="02027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E41192"/>
    <w:multiLevelType w:val="hybridMultilevel"/>
    <w:tmpl w:val="64102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B21E3F"/>
    <w:multiLevelType w:val="hybridMultilevel"/>
    <w:tmpl w:val="2E689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8E09C5"/>
    <w:multiLevelType w:val="hybridMultilevel"/>
    <w:tmpl w:val="FD1A8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654A43"/>
    <w:multiLevelType w:val="hybridMultilevel"/>
    <w:tmpl w:val="80909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B36926"/>
    <w:multiLevelType w:val="hybridMultilevel"/>
    <w:tmpl w:val="3C202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A35B1B"/>
    <w:multiLevelType w:val="hybridMultilevel"/>
    <w:tmpl w:val="A2DEB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1"/>
  </w:num>
  <w:num w:numId="5">
    <w:abstractNumId w:val="10"/>
  </w:num>
  <w:num w:numId="6">
    <w:abstractNumId w:val="6"/>
  </w:num>
  <w:num w:numId="7">
    <w:abstractNumId w:val="13"/>
  </w:num>
  <w:num w:numId="8">
    <w:abstractNumId w:val="5"/>
  </w:num>
  <w:num w:numId="9">
    <w:abstractNumId w:val="8"/>
  </w:num>
  <w:num w:numId="10">
    <w:abstractNumId w:val="14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12"/>
  </w:num>
  <w:num w:numId="15">
    <w:abstractNumId w:val="15"/>
  </w:num>
  <w:num w:numId="16">
    <w:abstractNumId w:val="9"/>
  </w:num>
  <w:num w:numId="1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21FE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A8C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5D46"/>
    <w:rsid w:val="00447577"/>
    <w:rsid w:val="00451C25"/>
    <w:rsid w:val="00451E17"/>
    <w:rsid w:val="00454ADC"/>
    <w:rsid w:val="00455485"/>
    <w:rsid w:val="0045705B"/>
    <w:rsid w:val="0046035E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C6EE2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81F1B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95E1E-A8FE-4DA6-88D9-A49BFF99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Sykora</cp:lastModifiedBy>
  <cp:revision>4</cp:revision>
  <cp:lastPrinted>2022-06-09T07:07:00Z</cp:lastPrinted>
  <dcterms:created xsi:type="dcterms:W3CDTF">2022-06-09T07:07:00Z</dcterms:created>
  <dcterms:modified xsi:type="dcterms:W3CDTF">2022-06-09T10:39:00Z</dcterms:modified>
</cp:coreProperties>
</file>