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6B" w:rsidRPr="00E4447E" w:rsidRDefault="00CF476B">
      <w:pPr>
        <w:jc w:val="both"/>
      </w:pPr>
      <w:bookmarkStart w:id="0" w:name="_GoBack"/>
      <w:bookmarkEnd w:id="0"/>
      <w:r>
        <w:t xml:space="preserve">    </w:t>
      </w:r>
      <w:r>
        <w:tab/>
      </w:r>
      <w:r>
        <w:tab/>
      </w:r>
      <w:r>
        <w:tab/>
      </w:r>
      <w:r>
        <w:tab/>
      </w:r>
      <w:r>
        <w:tab/>
      </w:r>
      <w:r>
        <w:tab/>
      </w:r>
      <w:r>
        <w:tab/>
      </w:r>
      <w:r>
        <w:tab/>
      </w:r>
      <w:r>
        <w:tab/>
      </w:r>
      <w:r>
        <w:tab/>
      </w:r>
      <w:r>
        <w:tab/>
      </w:r>
    </w:p>
    <w:p w:rsidR="00CF476B" w:rsidRDefault="00CF476B">
      <w:pPr>
        <w:pStyle w:val="Zkladntext"/>
      </w:pPr>
      <w:r>
        <w:t xml:space="preserve">Smlouva o využití systému zavedeného </w:t>
      </w:r>
      <w:r w:rsidR="00FE55BC">
        <w:t>městem Strakonice</w:t>
      </w:r>
      <w:r>
        <w:t xml:space="preserve"> </w:t>
      </w:r>
      <w:r w:rsidR="00FE55BC">
        <w:t>PR</w:t>
      </w:r>
      <w:r>
        <w:t>o nakládání s komunálním odpadem</w:t>
      </w:r>
    </w:p>
    <w:p w:rsidR="00CF476B" w:rsidRDefault="00CF476B">
      <w:pPr>
        <w:jc w:val="center"/>
      </w:pPr>
    </w:p>
    <w:p w:rsidR="00CF476B" w:rsidRDefault="00CF476B">
      <w:pPr>
        <w:pStyle w:val="Nadpis1"/>
      </w:pPr>
      <w:r>
        <w:t>Smluvní strany</w:t>
      </w:r>
    </w:p>
    <w:p w:rsidR="00CF476B" w:rsidRDefault="00CF476B">
      <w:pPr>
        <w:jc w:val="both"/>
      </w:pPr>
    </w:p>
    <w:p w:rsidR="00CF476B" w:rsidRPr="00AF7786" w:rsidRDefault="00CF476B">
      <w:pPr>
        <w:jc w:val="both"/>
        <w:rPr>
          <w:b/>
        </w:rPr>
      </w:pPr>
      <w:r>
        <w:t xml:space="preserve">1. </w:t>
      </w:r>
      <w:r w:rsidR="00485C4F" w:rsidRPr="00AF7786">
        <w:rPr>
          <w:b/>
        </w:rPr>
        <w:t>Město Strakonice</w:t>
      </w:r>
    </w:p>
    <w:p w:rsidR="00CF476B" w:rsidRDefault="00CF476B">
      <w:pPr>
        <w:jc w:val="both"/>
      </w:pPr>
      <w:r>
        <w:t xml:space="preserve">    Adresa:</w:t>
      </w:r>
      <w:r w:rsidR="00485C4F">
        <w:t xml:space="preserve"> Velké nám. 2, </w:t>
      </w:r>
      <w:r w:rsidR="00AF7786">
        <w:t>386 21 Strakonice</w:t>
      </w:r>
    </w:p>
    <w:p w:rsidR="00CF476B" w:rsidRDefault="00CF476B">
      <w:pPr>
        <w:jc w:val="both"/>
      </w:pPr>
      <w:r>
        <w:t xml:space="preserve">    IČO:</w:t>
      </w:r>
      <w:r w:rsidR="00AF7786">
        <w:t xml:space="preserve"> 00 251 810</w:t>
      </w:r>
    </w:p>
    <w:p w:rsidR="00CF476B" w:rsidRDefault="00CF476B">
      <w:pPr>
        <w:jc w:val="both"/>
      </w:pPr>
      <w:r>
        <w:t xml:space="preserve">    Zastoupená starostou:</w:t>
      </w:r>
      <w:r w:rsidR="00AF7786">
        <w:t xml:space="preserve"> Mgr. Břetislavem Hrdličkou</w:t>
      </w:r>
    </w:p>
    <w:p w:rsidR="00CF476B" w:rsidRDefault="00CF476B">
      <w:pPr>
        <w:jc w:val="both"/>
      </w:pPr>
      <w:r>
        <w:t xml:space="preserve">    (dále jen </w:t>
      </w:r>
      <w:r w:rsidR="003C1564">
        <w:t>Město</w:t>
      </w:r>
      <w:r>
        <w:t>) na straně jedné</w:t>
      </w:r>
    </w:p>
    <w:p w:rsidR="00CF476B" w:rsidRDefault="00CF476B">
      <w:pPr>
        <w:jc w:val="both"/>
      </w:pPr>
      <w:r>
        <w:t>a</w:t>
      </w:r>
    </w:p>
    <w:p w:rsidR="00CF476B" w:rsidRPr="00154E0B" w:rsidRDefault="00CF476B" w:rsidP="008D49D9">
      <w:pPr>
        <w:spacing w:before="120"/>
        <w:jc w:val="both"/>
        <w:rPr>
          <w:b/>
        </w:rPr>
      </w:pPr>
      <w:proofErr w:type="gramStart"/>
      <w:r w:rsidRPr="00F41105">
        <w:rPr>
          <w:b/>
        </w:rPr>
        <w:t>2</w:t>
      </w:r>
      <w:r>
        <w:t>.</w:t>
      </w:r>
      <w:r w:rsidR="00154E0B" w:rsidRPr="00154E0B">
        <w:rPr>
          <w:b/>
        </w:rPr>
        <w:t>Podnikatel</w:t>
      </w:r>
      <w:proofErr w:type="gramEnd"/>
    </w:p>
    <w:p w:rsidR="00CF476B" w:rsidRDefault="00CF476B">
      <w:pPr>
        <w:jc w:val="both"/>
      </w:pPr>
      <w:r>
        <w:t xml:space="preserve">   se </w:t>
      </w:r>
      <w:proofErr w:type="gramStart"/>
      <w:r>
        <w:t>sídlem :</w:t>
      </w:r>
      <w:proofErr w:type="gramEnd"/>
    </w:p>
    <w:p w:rsidR="00CF476B" w:rsidRDefault="00CF476B">
      <w:pPr>
        <w:jc w:val="both"/>
      </w:pPr>
      <w:r>
        <w:t xml:space="preserve">   IČO:</w:t>
      </w:r>
    </w:p>
    <w:p w:rsidR="00136514" w:rsidRDefault="00CF476B">
      <w:pPr>
        <w:jc w:val="both"/>
      </w:pPr>
      <w:r>
        <w:t xml:space="preserve">   </w:t>
      </w:r>
      <w:r w:rsidR="00136514">
        <w:t>DIČ:</w:t>
      </w:r>
    </w:p>
    <w:p w:rsidR="00CF476B" w:rsidRDefault="00CF476B" w:rsidP="00136514">
      <w:pPr>
        <w:ind w:firstLine="142"/>
        <w:jc w:val="both"/>
      </w:pPr>
      <w:r>
        <w:t>Zastoupená:</w:t>
      </w:r>
    </w:p>
    <w:p w:rsidR="00CF476B" w:rsidRDefault="00CF476B">
      <w:pPr>
        <w:jc w:val="both"/>
      </w:pPr>
      <w:r>
        <w:t xml:space="preserve">   (dále jen Původce) na straně druhé</w:t>
      </w:r>
    </w:p>
    <w:p w:rsidR="00CF476B" w:rsidRDefault="00FA42FA">
      <w:pPr>
        <w:jc w:val="both"/>
      </w:pPr>
      <w:r>
        <w:t xml:space="preserve">   </w:t>
      </w:r>
      <w:r w:rsidR="00491A7D">
        <w:t>Adresa p</w:t>
      </w:r>
      <w:r>
        <w:t>rovozovn</w:t>
      </w:r>
      <w:r w:rsidR="00491A7D">
        <w:t>y</w:t>
      </w:r>
      <w:r>
        <w:t>:</w:t>
      </w:r>
      <w:r>
        <w:tab/>
      </w:r>
      <w:r>
        <w:tab/>
      </w:r>
    </w:p>
    <w:p w:rsidR="00F41105" w:rsidRDefault="002221DB">
      <w:pPr>
        <w:jc w:val="both"/>
      </w:pPr>
      <w:r>
        <w:t xml:space="preserve">   Adresa pro doručování písemností:</w:t>
      </w:r>
    </w:p>
    <w:p w:rsidR="00424DBE" w:rsidRDefault="004C0D9F" w:rsidP="007A0CF0">
      <w:pPr>
        <w:ind w:left="142"/>
        <w:jc w:val="both"/>
      </w:pPr>
      <w:r>
        <w:t xml:space="preserve"> </w:t>
      </w:r>
      <w:r w:rsidR="00424DBE">
        <w:t xml:space="preserve">Kategorie podnikatele: </w:t>
      </w:r>
    </w:p>
    <w:p w:rsidR="00CF476B" w:rsidRDefault="00CF476B" w:rsidP="008D49D9">
      <w:pPr>
        <w:spacing w:before="120"/>
        <w:jc w:val="both"/>
      </w:pPr>
      <w:r>
        <w:t xml:space="preserve">uzavírají dnešního dne, měsíce a roku na základě úplného konsenzu o všech níže uvedených skutečnostech v souladu s </w:t>
      </w:r>
      <w:r w:rsidRPr="0075122B">
        <w:t xml:space="preserve">§ </w:t>
      </w:r>
      <w:r w:rsidR="006F206F">
        <w:t xml:space="preserve">62 </w:t>
      </w:r>
      <w:r w:rsidRPr="0075122B">
        <w:t xml:space="preserve">odst. </w:t>
      </w:r>
      <w:r w:rsidR="006F206F">
        <w:t>2</w:t>
      </w:r>
      <w:r w:rsidRPr="0075122B">
        <w:t xml:space="preserve"> zákona č.</w:t>
      </w:r>
      <w:r>
        <w:t xml:space="preserve"> </w:t>
      </w:r>
      <w:r w:rsidR="006F206F">
        <w:t>541/2020</w:t>
      </w:r>
      <w:r>
        <w:t xml:space="preserve"> Sb., o odpadech (dále jen Zákon) tuto</w:t>
      </w:r>
    </w:p>
    <w:p w:rsidR="00CF476B" w:rsidRDefault="00CF476B">
      <w:pPr>
        <w:jc w:val="both"/>
      </w:pPr>
    </w:p>
    <w:p w:rsidR="00CF476B" w:rsidRPr="00DE063C" w:rsidRDefault="00CF476B">
      <w:pPr>
        <w:jc w:val="both"/>
        <w:rPr>
          <w:b/>
          <w:bCs/>
        </w:rPr>
      </w:pPr>
      <w:r>
        <w:rPr>
          <w:b/>
          <w:bCs/>
        </w:rPr>
        <w:t xml:space="preserve">smlouvu o využití systému zavedeného </w:t>
      </w:r>
      <w:r w:rsidR="00FE55BC">
        <w:rPr>
          <w:b/>
          <w:bCs/>
        </w:rPr>
        <w:t>městem Strakonice</w:t>
      </w:r>
      <w:r>
        <w:rPr>
          <w:b/>
          <w:bCs/>
        </w:rPr>
        <w:t xml:space="preserve"> </w:t>
      </w:r>
      <w:r w:rsidR="00CF4387">
        <w:rPr>
          <w:b/>
          <w:bCs/>
        </w:rPr>
        <w:t>pr</w:t>
      </w:r>
      <w:r>
        <w:rPr>
          <w:b/>
          <w:bCs/>
        </w:rPr>
        <w:t>o nakládání s</w:t>
      </w:r>
      <w:r w:rsidR="00F675B7">
        <w:rPr>
          <w:b/>
          <w:bCs/>
        </w:rPr>
        <w:t xml:space="preserve"> tříděnými složkami </w:t>
      </w:r>
      <w:r>
        <w:rPr>
          <w:b/>
          <w:bCs/>
        </w:rPr>
        <w:t>komunální</w:t>
      </w:r>
      <w:r w:rsidR="00F675B7">
        <w:rPr>
          <w:b/>
          <w:bCs/>
        </w:rPr>
        <w:t xml:space="preserve">ho </w:t>
      </w:r>
      <w:r>
        <w:rPr>
          <w:b/>
          <w:bCs/>
        </w:rPr>
        <w:t>odpad</w:t>
      </w:r>
      <w:r w:rsidR="00F675B7">
        <w:rPr>
          <w:b/>
          <w:bCs/>
        </w:rPr>
        <w:t>u</w:t>
      </w:r>
      <w:r>
        <w:rPr>
          <w:b/>
          <w:bCs/>
        </w:rPr>
        <w:t>:</w:t>
      </w:r>
    </w:p>
    <w:p w:rsidR="00CF476B" w:rsidRDefault="00CF476B">
      <w:pPr>
        <w:jc w:val="center"/>
        <w:rPr>
          <w:b/>
          <w:bCs/>
        </w:rPr>
      </w:pPr>
      <w:r>
        <w:rPr>
          <w:b/>
          <w:bCs/>
        </w:rPr>
        <w:t>I.</w:t>
      </w:r>
    </w:p>
    <w:p w:rsidR="00CF476B" w:rsidRDefault="00CF476B">
      <w:pPr>
        <w:jc w:val="center"/>
        <w:rPr>
          <w:b/>
          <w:bCs/>
        </w:rPr>
      </w:pPr>
      <w:r>
        <w:rPr>
          <w:b/>
          <w:bCs/>
        </w:rPr>
        <w:t>Úvodní ustanovení</w:t>
      </w:r>
    </w:p>
    <w:p w:rsidR="00CF476B" w:rsidRDefault="00CF476B" w:rsidP="00136514">
      <w:pPr>
        <w:numPr>
          <w:ilvl w:val="0"/>
          <w:numId w:val="12"/>
        </w:numPr>
        <w:ind w:left="284" w:hanging="284"/>
        <w:jc w:val="both"/>
      </w:pPr>
      <w:r>
        <w:t xml:space="preserve">Původce je původcem odpadů podle </w:t>
      </w:r>
      <w:r w:rsidRPr="0075122B">
        <w:t>§</w:t>
      </w:r>
      <w:r w:rsidR="00634E4D" w:rsidRPr="0075122B">
        <w:t xml:space="preserve"> </w:t>
      </w:r>
      <w:r w:rsidR="006F206F">
        <w:t>5</w:t>
      </w:r>
      <w:r w:rsidRPr="0075122B">
        <w:t xml:space="preserve"> </w:t>
      </w:r>
      <w:r w:rsidR="00136514" w:rsidRPr="0075122B">
        <w:t>odst.</w:t>
      </w:r>
      <w:r w:rsidR="00AE2DC6" w:rsidRPr="0075122B">
        <w:t xml:space="preserve"> </w:t>
      </w:r>
      <w:r w:rsidR="00136514" w:rsidRPr="0075122B">
        <w:t>1</w:t>
      </w:r>
      <w:r w:rsidR="00634E4D" w:rsidRPr="0075122B">
        <w:t xml:space="preserve"> </w:t>
      </w:r>
      <w:r w:rsidRPr="0075122B">
        <w:t>písm.</w:t>
      </w:r>
      <w:r w:rsidR="00634E4D" w:rsidRPr="0075122B">
        <w:t xml:space="preserve"> </w:t>
      </w:r>
      <w:r w:rsidR="006F206F">
        <w:t>a</w:t>
      </w:r>
      <w:r w:rsidR="00136514" w:rsidRPr="0075122B">
        <w:t>)</w:t>
      </w:r>
      <w:r w:rsidR="00634E4D" w:rsidRPr="0075122B">
        <w:t xml:space="preserve"> </w:t>
      </w:r>
      <w:r w:rsidRPr="0075122B">
        <w:t xml:space="preserve"> </w:t>
      </w:r>
      <w:r w:rsidR="00136514" w:rsidRPr="0075122B">
        <w:t>Z</w:t>
      </w:r>
      <w:r w:rsidRPr="0075122B">
        <w:t>ákona a při své nevýrobní činnosti produkuje odpad podobný komunálnímu podle §</w:t>
      </w:r>
      <w:r w:rsidR="00634E4D" w:rsidRPr="0075122B">
        <w:t xml:space="preserve"> </w:t>
      </w:r>
      <w:r w:rsidR="007F67A1" w:rsidRPr="0075122B">
        <w:t>6</w:t>
      </w:r>
      <w:r w:rsidRPr="0075122B">
        <w:t xml:space="preserve"> odst.</w:t>
      </w:r>
      <w:r w:rsidR="00AE2DC6" w:rsidRPr="0075122B">
        <w:t xml:space="preserve"> </w:t>
      </w:r>
      <w:r w:rsidR="007F67A1" w:rsidRPr="0075122B">
        <w:t>1</w:t>
      </w:r>
      <w:r w:rsidRPr="0075122B">
        <w:t xml:space="preserve"> vyhlášky</w:t>
      </w:r>
      <w:r w:rsidRPr="007F2478">
        <w:rPr>
          <w:color w:val="70AD47"/>
        </w:rPr>
        <w:t xml:space="preserve"> </w:t>
      </w:r>
      <w:r w:rsidRPr="00634E4D">
        <w:t xml:space="preserve">č. </w:t>
      </w:r>
      <w:r w:rsidR="007F67A1" w:rsidRPr="00634E4D">
        <w:t>93/2016</w:t>
      </w:r>
      <w:r>
        <w:t xml:space="preserve"> Sb. (</w:t>
      </w:r>
      <w:r w:rsidR="007F67A1">
        <w:t xml:space="preserve">o </w:t>
      </w:r>
      <w:r>
        <w:t>Katalog</w:t>
      </w:r>
      <w:r w:rsidR="007F67A1">
        <w:t>u</w:t>
      </w:r>
      <w:r>
        <w:t xml:space="preserve"> odpadů).</w:t>
      </w:r>
    </w:p>
    <w:p w:rsidR="00CF476B" w:rsidRDefault="00CF476B" w:rsidP="002221DB">
      <w:pPr>
        <w:spacing w:before="120"/>
        <w:ind w:left="284" w:hanging="284"/>
        <w:jc w:val="both"/>
      </w:pPr>
      <w:r>
        <w:t xml:space="preserve">2. </w:t>
      </w:r>
      <w:r w:rsidR="00A521C4">
        <w:t>Město</w:t>
      </w:r>
      <w:r>
        <w:t xml:space="preserve"> stanovil</w:t>
      </w:r>
      <w:r w:rsidR="00A521C4">
        <w:t>o</w:t>
      </w:r>
      <w:r>
        <w:t xml:space="preserve"> Obecně závaznou vyhláškou č.</w:t>
      </w:r>
      <w:r w:rsidR="00F95ED7">
        <w:t xml:space="preserve"> 6</w:t>
      </w:r>
      <w:r w:rsidR="00FE55BC">
        <w:t>/20</w:t>
      </w:r>
      <w:r w:rsidR="00F95ED7">
        <w:t>20</w:t>
      </w:r>
      <w:r>
        <w:t>,</w:t>
      </w:r>
      <w:r w:rsidR="00822619">
        <w:t xml:space="preserve"> účinnou ode dne </w:t>
      </w:r>
      <w:proofErr w:type="gramStart"/>
      <w:r w:rsidR="008B26E6">
        <w:t>2.10.2020</w:t>
      </w:r>
      <w:proofErr w:type="gramEnd"/>
      <w:r>
        <w:t xml:space="preserve"> (dále jen Vyhláška) systém shromažďování, sběru, přepravy,</w:t>
      </w:r>
      <w:r w:rsidR="008D49D9">
        <w:t xml:space="preserve"> </w:t>
      </w:r>
      <w:r>
        <w:t>třídění, využívání a odstraňování komunálních odpadů vznikajících na jejím katastrálním území</w:t>
      </w:r>
      <w:r w:rsidR="00822619">
        <w:t xml:space="preserve"> </w:t>
      </w:r>
      <w:r>
        <w:t>(dále jen Systém)</w:t>
      </w:r>
      <w:r w:rsidR="004C0D9F">
        <w:t xml:space="preserve"> </w:t>
      </w:r>
      <w:proofErr w:type="gramStart"/>
      <w:r w:rsidR="004C0D9F">
        <w:t>viz.</w:t>
      </w:r>
      <w:r w:rsidR="004C0D9F" w:rsidRPr="004C0D9F">
        <w:t xml:space="preserve"> </w:t>
      </w:r>
      <w:r w:rsidR="004C0D9F">
        <w:t>,,</w:t>
      </w:r>
      <w:r w:rsidR="004C0D9F" w:rsidRPr="004C0D9F">
        <w:t>http</w:t>
      </w:r>
      <w:proofErr w:type="gramEnd"/>
      <w:r w:rsidR="004C0D9F" w:rsidRPr="004C0D9F">
        <w:t>://www.strakonice.eu/vyhlasky-a-narizeni</w:t>
      </w:r>
      <w:r w:rsidR="004C0D9F">
        <w:t>,, .</w:t>
      </w:r>
    </w:p>
    <w:p w:rsidR="00CF476B" w:rsidRDefault="00CF476B">
      <w:pPr>
        <w:jc w:val="both"/>
      </w:pPr>
    </w:p>
    <w:p w:rsidR="00CF476B" w:rsidRDefault="00CF476B">
      <w:pPr>
        <w:jc w:val="center"/>
        <w:rPr>
          <w:b/>
          <w:bCs/>
        </w:rPr>
      </w:pPr>
      <w:r>
        <w:rPr>
          <w:b/>
          <w:bCs/>
        </w:rPr>
        <w:t>II.</w:t>
      </w:r>
    </w:p>
    <w:p w:rsidR="00CF476B" w:rsidRDefault="00CF476B" w:rsidP="00E3466B">
      <w:pPr>
        <w:jc w:val="center"/>
      </w:pPr>
      <w:r>
        <w:rPr>
          <w:b/>
          <w:bCs/>
        </w:rPr>
        <w:t>Předmět smlouvy</w:t>
      </w:r>
    </w:p>
    <w:p w:rsidR="00D829D9" w:rsidRDefault="00CF476B" w:rsidP="00D829D9">
      <w:pPr>
        <w:numPr>
          <w:ilvl w:val="0"/>
          <w:numId w:val="9"/>
        </w:numPr>
        <w:spacing w:before="120"/>
        <w:ind w:left="284" w:hanging="284"/>
        <w:jc w:val="both"/>
      </w:pPr>
      <w:r>
        <w:t xml:space="preserve">Předmětem smlouvy </w:t>
      </w:r>
      <w:r w:rsidR="007F67A1">
        <w:t xml:space="preserve">je svoz a odstraňování </w:t>
      </w:r>
      <w:r w:rsidR="00C13CB3">
        <w:t>separovan</w:t>
      </w:r>
      <w:r w:rsidR="007F67A1">
        <w:t xml:space="preserve">ých </w:t>
      </w:r>
      <w:r w:rsidR="00C13CB3">
        <w:t>slož</w:t>
      </w:r>
      <w:r w:rsidR="007F67A1">
        <w:t>e</w:t>
      </w:r>
      <w:r w:rsidR="00C13CB3">
        <w:t xml:space="preserve">k </w:t>
      </w:r>
      <w:r>
        <w:t>odpad</w:t>
      </w:r>
      <w:r w:rsidR="00C13CB3">
        <w:t>u</w:t>
      </w:r>
      <w:r>
        <w:t xml:space="preserve">, který při své nevýrobní činnosti produkuje </w:t>
      </w:r>
      <w:r w:rsidR="008140B7">
        <w:t>P</w:t>
      </w:r>
      <w:r>
        <w:t xml:space="preserve">ůvodce a tento odpad má charakter podobný komunálnímu odpadu. </w:t>
      </w:r>
      <w:r w:rsidR="00D81AC5">
        <w:t xml:space="preserve">Tato smlouva </w:t>
      </w:r>
      <w:r w:rsidR="00D81AC5" w:rsidRPr="00D81AC5">
        <w:rPr>
          <w:u w:val="single"/>
        </w:rPr>
        <w:t>se nevztahuje</w:t>
      </w:r>
      <w:r w:rsidR="00D81AC5">
        <w:t xml:space="preserve">  na odpad  katalogového čísla 20 03 01 – Směsný komunální odpad.</w:t>
      </w:r>
    </w:p>
    <w:p w:rsidR="00D829D9" w:rsidRDefault="00D829D9" w:rsidP="00D829D9">
      <w:pPr>
        <w:numPr>
          <w:ilvl w:val="0"/>
          <w:numId w:val="9"/>
        </w:numPr>
        <w:spacing w:before="120"/>
        <w:ind w:left="284" w:hanging="284"/>
        <w:jc w:val="both"/>
      </w:pPr>
      <w:r w:rsidRPr="00D829D9">
        <w:t>Město touto smlouvou umožňuje Původci zapojit se do Systému a Původce se za to obci zavazuje platit sjednanou cenu.</w:t>
      </w:r>
    </w:p>
    <w:p w:rsidR="00431498" w:rsidRDefault="00431498" w:rsidP="00D829D9">
      <w:pPr>
        <w:numPr>
          <w:ilvl w:val="0"/>
          <w:numId w:val="9"/>
        </w:numPr>
        <w:spacing w:before="120"/>
        <w:ind w:left="284" w:hanging="284"/>
        <w:jc w:val="both"/>
      </w:pPr>
      <w:r>
        <w:t xml:space="preserve">Tato smlouva se vztahuje na odkládání vytříděných složek </w:t>
      </w:r>
      <w:r w:rsidR="00F675B7">
        <w:t xml:space="preserve">komunálního </w:t>
      </w:r>
      <w:r>
        <w:t>odpadu do kontejnerů rozmístěných na veřejných prostranstvích města</w:t>
      </w:r>
      <w:r w:rsidR="0061791A">
        <w:t xml:space="preserve">. Jedná se o tyto druhy </w:t>
      </w:r>
      <w:r>
        <w:t>odpadů:</w:t>
      </w:r>
    </w:p>
    <w:p w:rsidR="00431498" w:rsidRDefault="00431498" w:rsidP="00E6237C">
      <w:pPr>
        <w:ind w:left="284"/>
        <w:jc w:val="both"/>
      </w:pPr>
      <w:r>
        <w:tab/>
      </w:r>
      <w:r w:rsidR="00E6237C">
        <w:tab/>
      </w:r>
      <w:r w:rsidR="006F206F">
        <w:t>20</w:t>
      </w:r>
      <w:r>
        <w:t xml:space="preserve"> 01 01 Papír</w:t>
      </w:r>
      <w:r w:rsidR="006F206F">
        <w:t xml:space="preserve"> </w:t>
      </w:r>
      <w:r>
        <w:t>a lepenk</w:t>
      </w:r>
      <w:r w:rsidR="006F206F">
        <w:t>a</w:t>
      </w:r>
    </w:p>
    <w:p w:rsidR="00431498" w:rsidRDefault="00431498" w:rsidP="00E6237C">
      <w:pPr>
        <w:ind w:left="284"/>
        <w:jc w:val="both"/>
      </w:pPr>
      <w:r>
        <w:tab/>
      </w:r>
      <w:r>
        <w:tab/>
      </w:r>
      <w:r w:rsidR="006F206F">
        <w:t>20 01 02</w:t>
      </w:r>
      <w:r>
        <w:t xml:space="preserve"> Skl</w:t>
      </w:r>
      <w:r w:rsidR="006F206F">
        <w:t>o</w:t>
      </w:r>
    </w:p>
    <w:p w:rsidR="00431498" w:rsidRDefault="00431498" w:rsidP="00E6237C">
      <w:pPr>
        <w:ind w:left="284"/>
        <w:jc w:val="both"/>
      </w:pPr>
      <w:r>
        <w:tab/>
      </w:r>
      <w:r w:rsidR="00E6237C">
        <w:tab/>
      </w:r>
      <w:r w:rsidR="006F206F">
        <w:t>20</w:t>
      </w:r>
      <w:r>
        <w:t xml:space="preserve"> 01 </w:t>
      </w:r>
      <w:r w:rsidR="006F206F">
        <w:t>39</w:t>
      </w:r>
      <w:r>
        <w:t xml:space="preserve"> Plast</w:t>
      </w:r>
      <w:r w:rsidR="006F206F">
        <w:t>y</w:t>
      </w:r>
    </w:p>
    <w:p w:rsidR="006F206F" w:rsidRDefault="006F206F" w:rsidP="006F206F">
      <w:pPr>
        <w:ind w:left="284" w:hanging="284"/>
        <w:jc w:val="both"/>
      </w:pPr>
      <w:r>
        <w:tab/>
      </w:r>
      <w:r>
        <w:tab/>
      </w:r>
      <w:r>
        <w:tab/>
        <w:t>20 01 40 Kovy</w:t>
      </w:r>
      <w:r>
        <w:tab/>
      </w:r>
      <w:r w:rsidR="00431498">
        <w:tab/>
      </w:r>
      <w:r w:rsidR="00E6237C">
        <w:tab/>
      </w:r>
      <w:r w:rsidR="00E6237C">
        <w:tab/>
      </w:r>
    </w:p>
    <w:p w:rsidR="00431498" w:rsidRDefault="00431498" w:rsidP="006F206F">
      <w:pPr>
        <w:ind w:left="992" w:firstLine="424"/>
        <w:jc w:val="both"/>
      </w:pPr>
      <w:r>
        <w:t>15 01 05 Kompozitní obaly (tetrapack),</w:t>
      </w:r>
    </w:p>
    <w:p w:rsidR="00431498" w:rsidRDefault="00431498" w:rsidP="00E6237C">
      <w:pPr>
        <w:ind w:left="284"/>
        <w:jc w:val="both"/>
      </w:pPr>
      <w:r>
        <w:t xml:space="preserve">jenž </w:t>
      </w:r>
      <w:proofErr w:type="gramStart"/>
      <w:r>
        <w:t>vznikly</w:t>
      </w:r>
      <w:proofErr w:type="gramEnd"/>
      <w:r>
        <w:t xml:space="preserve"> ve shora uvedené provozovně Původce</w:t>
      </w:r>
      <w:r w:rsidR="00B35E53">
        <w:t>.</w:t>
      </w:r>
      <w:r w:rsidR="00D81AC5">
        <w:t xml:space="preserve"> </w:t>
      </w:r>
    </w:p>
    <w:p w:rsidR="00D829D9" w:rsidRDefault="00D829D9" w:rsidP="000936F7">
      <w:pPr>
        <w:rPr>
          <w:b/>
          <w:bCs/>
        </w:rPr>
      </w:pPr>
    </w:p>
    <w:p w:rsidR="00CF476B" w:rsidRDefault="00CF476B">
      <w:pPr>
        <w:jc w:val="center"/>
        <w:rPr>
          <w:b/>
          <w:bCs/>
        </w:rPr>
      </w:pPr>
      <w:r>
        <w:rPr>
          <w:b/>
          <w:bCs/>
        </w:rPr>
        <w:t>III.</w:t>
      </w:r>
    </w:p>
    <w:p w:rsidR="00CF476B" w:rsidRPr="00E3466B" w:rsidRDefault="00CF476B" w:rsidP="00E3466B">
      <w:pPr>
        <w:jc w:val="center"/>
        <w:rPr>
          <w:b/>
          <w:bCs/>
        </w:rPr>
      </w:pPr>
      <w:r>
        <w:rPr>
          <w:b/>
          <w:bCs/>
        </w:rPr>
        <w:t>Práva a povinnosti Původce</w:t>
      </w:r>
    </w:p>
    <w:p w:rsidR="00CF476B" w:rsidRDefault="00B35E53" w:rsidP="00491A7D">
      <w:pPr>
        <w:jc w:val="both"/>
      </w:pPr>
      <w:r>
        <w:t>1</w:t>
      </w:r>
      <w:r w:rsidR="00491A7D">
        <w:t xml:space="preserve">. </w:t>
      </w:r>
      <w:r w:rsidR="00CF476B">
        <w:t>Původce se zavazuje využívat Systému stanoveného obcí v souladu s Vyhláškou.</w:t>
      </w:r>
    </w:p>
    <w:p w:rsidR="004354AE" w:rsidRDefault="00B35E53" w:rsidP="003C1564">
      <w:pPr>
        <w:spacing w:before="120"/>
        <w:jc w:val="both"/>
      </w:pPr>
      <w:r>
        <w:lastRenderedPageBreak/>
        <w:t>2</w:t>
      </w:r>
      <w:r w:rsidR="004354AE">
        <w:t xml:space="preserve">. Původce se zavazuje využívat Systému pouze pro odpad, vzniklý při jeho nevýrobní činnosti a zároveň </w:t>
      </w:r>
    </w:p>
    <w:p w:rsidR="004354AE" w:rsidRDefault="004354AE" w:rsidP="000936F7">
      <w:pPr>
        <w:ind w:left="240"/>
        <w:jc w:val="both"/>
      </w:pPr>
      <w:r>
        <w:t>mající vlastnosti podobné komunálnímu odpadu. Dále se zavazuje tento odpad</w:t>
      </w:r>
      <w:r w:rsidR="00D8421B">
        <w:t xml:space="preserve"> </w:t>
      </w:r>
      <w:r>
        <w:t xml:space="preserve"> třídit a zařazovat</w:t>
      </w:r>
      <w:r w:rsidR="00D8421B">
        <w:t xml:space="preserve"> </w:t>
      </w:r>
      <w:r>
        <w:t xml:space="preserve"> podle </w:t>
      </w:r>
      <w:r w:rsidR="000936F7">
        <w:t xml:space="preserve">   </w:t>
      </w:r>
      <w:r>
        <w:t>Systému.</w:t>
      </w:r>
    </w:p>
    <w:p w:rsidR="00B35E53" w:rsidRDefault="00B35E53" w:rsidP="003C1564">
      <w:pPr>
        <w:spacing w:before="120"/>
        <w:ind w:left="284" w:hanging="284"/>
        <w:jc w:val="both"/>
      </w:pPr>
      <w:r>
        <w:t xml:space="preserve">3. </w:t>
      </w:r>
      <w:r w:rsidR="008916BE">
        <w:t>Původce dle  § 62 odst. 3 nevede průběžnou evidenci odpadů ani neplní ohlašovací povinnost podle  Zákona pro odpad, se kterým se do obecního systému zapojil</w:t>
      </w:r>
      <w:r w:rsidR="00E5349A">
        <w:t>.</w:t>
      </w:r>
      <w:r w:rsidR="00634E4D" w:rsidRPr="007F2478">
        <w:rPr>
          <w:color w:val="70AD47"/>
        </w:rPr>
        <w:t xml:space="preserve">  </w:t>
      </w:r>
    </w:p>
    <w:p w:rsidR="00CF476B" w:rsidRDefault="008140B7" w:rsidP="003C1564">
      <w:pPr>
        <w:spacing w:before="120"/>
        <w:jc w:val="both"/>
      </w:pPr>
      <w:r>
        <w:t>4</w:t>
      </w:r>
      <w:r w:rsidR="00CF476B">
        <w:t xml:space="preserve">. Původce se zavazuje platit </w:t>
      </w:r>
      <w:r w:rsidR="002221DB">
        <w:t>Městu</w:t>
      </w:r>
      <w:r w:rsidR="00CF476B">
        <w:t xml:space="preserve"> sjednanou cenu za zapojení do Systému.</w:t>
      </w:r>
    </w:p>
    <w:p w:rsidR="00D8421B" w:rsidRDefault="00FA42FA" w:rsidP="003C1564">
      <w:pPr>
        <w:spacing w:before="120"/>
        <w:ind w:left="284" w:hanging="284"/>
        <w:jc w:val="both"/>
      </w:pPr>
      <w:r>
        <w:t>5. Původce je povinen bez zbytečného odkladu, nejpozději do 14 kalendářních dnů nahlásit změnu všech skutečností, týkajících se smluvního vztahu včetně aktualizace svých kontaktních údajů (např. ukončení činnosti v provozovně na adrese uvedené ve smlouvě</w:t>
      </w:r>
      <w:r w:rsidR="009E18CB">
        <w:t>, změnu počtu zaměstnanců</w:t>
      </w:r>
      <w:r>
        <w:t xml:space="preserve"> apod.). Hlášení změn je povinen provést osobně nebo písemně na MěÚ Strakonice, odbor životního prostředí, oddělení ochrany prostředí. </w:t>
      </w:r>
    </w:p>
    <w:p w:rsidR="00BE5FF3" w:rsidRDefault="00D8421B" w:rsidP="003C1564">
      <w:pPr>
        <w:spacing w:before="120"/>
        <w:ind w:left="284" w:hanging="284"/>
        <w:jc w:val="both"/>
      </w:pPr>
      <w:r>
        <w:t xml:space="preserve">6. Původce odpadu je povinen při vlastním fyzickém ukládání odpadu udržovat pořádek a čistotu v okolí shromažďovacích nádob s přihlédnutím k podmínkám v daném místě a času, vyvarovat se hlučné činnosti a dodržovat noční klid. </w:t>
      </w:r>
    </w:p>
    <w:p w:rsidR="00EE2540" w:rsidRDefault="00BE5FF3" w:rsidP="003C1564">
      <w:pPr>
        <w:spacing w:before="120"/>
        <w:ind w:left="284" w:hanging="284"/>
        <w:jc w:val="both"/>
      </w:pPr>
      <w:r>
        <w:t>7. Původce bude odpad do nádob ukládat průběžně, ihned po vzniku, aby nedocházelo k jednorázovému zaplnění kontejneru.</w:t>
      </w:r>
    </w:p>
    <w:p w:rsidR="00360D31" w:rsidRDefault="00EE2540" w:rsidP="003C1564">
      <w:pPr>
        <w:spacing w:before="120"/>
        <w:ind w:left="284" w:hanging="284"/>
        <w:jc w:val="both"/>
        <w:rPr>
          <w:b/>
          <w:bCs/>
        </w:rPr>
      </w:pPr>
      <w:r>
        <w:t>8. Pokud Původci vzniká množství odpadu větší než 100 kg vytříděných odpad</w:t>
      </w:r>
      <w:r w:rsidR="00D829D9">
        <w:t>ů</w:t>
      </w:r>
      <w:r>
        <w:t xml:space="preserve"> od jednoho druhu odpadu za kalendářní měsíc, je povinen tento odpad ukládat  do sběrných nádob </w:t>
      </w:r>
      <w:r w:rsidR="00440053">
        <w:t>umístěných ve</w:t>
      </w:r>
      <w:r>
        <w:t xml:space="preserve"> sběrném dvoře U Blatenského mostu.</w:t>
      </w:r>
      <w:r w:rsidR="00BE5FF3">
        <w:t xml:space="preserve"> </w:t>
      </w:r>
      <w:r w:rsidR="00FA42FA">
        <w:t xml:space="preserve"> </w:t>
      </w:r>
    </w:p>
    <w:p w:rsidR="00360D31" w:rsidRDefault="00360D31">
      <w:pPr>
        <w:jc w:val="center"/>
        <w:rPr>
          <w:b/>
          <w:bCs/>
        </w:rPr>
      </w:pPr>
    </w:p>
    <w:p w:rsidR="00CF476B" w:rsidRDefault="00CF476B">
      <w:pPr>
        <w:jc w:val="center"/>
        <w:rPr>
          <w:b/>
          <w:bCs/>
        </w:rPr>
      </w:pPr>
      <w:r>
        <w:rPr>
          <w:b/>
          <w:bCs/>
        </w:rPr>
        <w:t>IV.</w:t>
      </w:r>
    </w:p>
    <w:p w:rsidR="00CF476B" w:rsidRPr="00E3466B" w:rsidRDefault="00CF476B" w:rsidP="00E3466B">
      <w:pPr>
        <w:jc w:val="center"/>
        <w:rPr>
          <w:b/>
          <w:bCs/>
        </w:rPr>
      </w:pPr>
      <w:r>
        <w:rPr>
          <w:b/>
          <w:bCs/>
        </w:rPr>
        <w:t xml:space="preserve">Práva a povinnosti </w:t>
      </w:r>
      <w:r w:rsidR="003C1564">
        <w:rPr>
          <w:b/>
          <w:bCs/>
        </w:rPr>
        <w:t>Města</w:t>
      </w:r>
    </w:p>
    <w:p w:rsidR="003C1564" w:rsidRDefault="00491A7D" w:rsidP="00491A7D">
      <w:pPr>
        <w:ind w:left="284" w:hanging="284"/>
        <w:jc w:val="both"/>
      </w:pPr>
      <w:r w:rsidRPr="007D6F75">
        <w:t>1.</w:t>
      </w:r>
      <w:r>
        <w:t xml:space="preserve"> </w:t>
      </w:r>
      <w:r w:rsidR="003C1564">
        <w:t>Město se zavazuje touto smlouvou zajistit pravidelný odvoz odpadu specifikovaného v</w:t>
      </w:r>
      <w:r w:rsidR="001274D5">
        <w:t> Čl.</w:t>
      </w:r>
      <w:r w:rsidR="003C1564">
        <w:t xml:space="preserve"> II. odst. </w:t>
      </w:r>
      <w:r w:rsidR="001274D5">
        <w:t xml:space="preserve">3 </w:t>
      </w:r>
      <w:proofErr w:type="gramStart"/>
      <w:r w:rsidR="003C1564">
        <w:t>této</w:t>
      </w:r>
      <w:proofErr w:type="gramEnd"/>
      <w:r w:rsidR="003C1564">
        <w:t xml:space="preserve"> smlouvy.</w:t>
      </w:r>
      <w:r w:rsidR="00CF476B">
        <w:t xml:space="preserve"> </w:t>
      </w:r>
    </w:p>
    <w:p w:rsidR="00CF476B" w:rsidRDefault="00BE5FF3" w:rsidP="003E0BDF">
      <w:pPr>
        <w:spacing w:before="120"/>
        <w:ind w:left="284" w:hanging="284"/>
        <w:jc w:val="both"/>
      </w:pPr>
      <w:r>
        <w:t xml:space="preserve">2. Město bude v maximální možné míře vytvářet adekvátní podmínky na stanovištích odpadu tak, aby </w:t>
      </w:r>
      <w:r w:rsidRPr="008916BE">
        <w:t xml:space="preserve">nebylo znemožněno </w:t>
      </w:r>
      <w:r w:rsidR="007D6F75" w:rsidRPr="008916BE">
        <w:t>P</w:t>
      </w:r>
      <w:r w:rsidRPr="008916BE">
        <w:t>ůvodc</w:t>
      </w:r>
      <w:r w:rsidR="007D6F75" w:rsidRPr="008916BE">
        <w:t>i</w:t>
      </w:r>
      <w:r w:rsidRPr="008916BE">
        <w:t xml:space="preserve"> ukládat odpad v souladu s touto smlouvou</w:t>
      </w:r>
      <w:r>
        <w:t>.</w:t>
      </w:r>
    </w:p>
    <w:p w:rsidR="00CF476B" w:rsidRDefault="00CF476B">
      <w:pPr>
        <w:jc w:val="both"/>
      </w:pPr>
    </w:p>
    <w:p w:rsidR="00CF476B" w:rsidRDefault="00CF476B">
      <w:pPr>
        <w:jc w:val="center"/>
        <w:rPr>
          <w:b/>
          <w:bCs/>
        </w:rPr>
      </w:pPr>
      <w:r>
        <w:rPr>
          <w:b/>
          <w:bCs/>
        </w:rPr>
        <w:t>V.</w:t>
      </w:r>
    </w:p>
    <w:p w:rsidR="00CF476B" w:rsidRPr="00E3466B" w:rsidRDefault="00CF476B" w:rsidP="00E3466B">
      <w:pPr>
        <w:jc w:val="center"/>
        <w:rPr>
          <w:b/>
          <w:bCs/>
        </w:rPr>
      </w:pPr>
      <w:r>
        <w:rPr>
          <w:b/>
          <w:bCs/>
        </w:rPr>
        <w:t>Cena</w:t>
      </w:r>
      <w:r w:rsidR="00F54AC3">
        <w:rPr>
          <w:b/>
          <w:bCs/>
        </w:rPr>
        <w:t xml:space="preserve"> a platební podmínky</w:t>
      </w:r>
    </w:p>
    <w:p w:rsidR="00006924" w:rsidRDefault="005B2266" w:rsidP="0075122B">
      <w:pPr>
        <w:spacing w:after="120"/>
        <w:ind w:left="284" w:hanging="284"/>
        <w:jc w:val="both"/>
      </w:pPr>
      <w:r>
        <w:t>1.</w:t>
      </w:r>
      <w:r w:rsidR="0075122B">
        <w:t xml:space="preserve"> </w:t>
      </w:r>
      <w:r w:rsidR="00CF476B">
        <w:t xml:space="preserve">Cena </w:t>
      </w:r>
      <w:r w:rsidR="00006924">
        <w:t xml:space="preserve">sjednaná za zapojení do systému </w:t>
      </w:r>
      <w:r w:rsidR="00CF476B">
        <w:t>je platná po dobu jednoho kalendářního roku</w:t>
      </w:r>
      <w:r w:rsidR="00006924">
        <w:t xml:space="preserve"> a její výše je </w:t>
      </w:r>
      <w:r w:rsidR="007D6F75">
        <w:t xml:space="preserve"> </w:t>
      </w:r>
      <w:r w:rsidR="00006924">
        <w:t xml:space="preserve">uvedena v  Příloze </w:t>
      </w:r>
      <w:proofErr w:type="gramStart"/>
      <w:r w:rsidR="00006924">
        <w:t>č.1 ke</w:t>
      </w:r>
      <w:proofErr w:type="gramEnd"/>
      <w:r w:rsidR="00006924">
        <w:t xml:space="preserve"> smlouvě.</w:t>
      </w:r>
    </w:p>
    <w:p w:rsidR="005B2266" w:rsidRDefault="00006924" w:rsidP="00F675B7">
      <w:pPr>
        <w:ind w:left="284" w:hanging="284"/>
        <w:jc w:val="both"/>
      </w:pPr>
      <w:r>
        <w:t>2</w:t>
      </w:r>
      <w:r w:rsidR="00CF476B">
        <w:t>.</w:t>
      </w:r>
      <w:r w:rsidR="007D6F75">
        <w:t xml:space="preserve"> </w:t>
      </w:r>
      <w:r w:rsidR="00684FA6">
        <w:t>Cena pro</w:t>
      </w:r>
      <w:r w:rsidR="00CF476B">
        <w:t xml:space="preserve"> následující kalendářní rok se stanoví aktualizovanou Přílohou </w:t>
      </w:r>
      <w:proofErr w:type="gramStart"/>
      <w:r w:rsidR="00CF476B">
        <w:t>č.1 ke</w:t>
      </w:r>
      <w:proofErr w:type="gramEnd"/>
      <w:r w:rsidR="00CF476B">
        <w:t xml:space="preserve"> smlouvě</w:t>
      </w:r>
      <w:r w:rsidR="00F675B7">
        <w:t>.</w:t>
      </w:r>
      <w:r w:rsidR="00684FA6">
        <w:t xml:space="preserve"> </w:t>
      </w:r>
    </w:p>
    <w:p w:rsidR="00CF476B" w:rsidRDefault="005B2266" w:rsidP="00F675B7">
      <w:pPr>
        <w:ind w:left="284" w:hanging="284"/>
        <w:jc w:val="both"/>
      </w:pPr>
      <w:r>
        <w:t xml:space="preserve">     </w:t>
      </w:r>
      <w:r w:rsidR="00684FA6">
        <w:t>Pokud výše ceny zůstane stejná</w:t>
      </w:r>
      <w:r w:rsidR="00AE2DC6">
        <w:t xml:space="preserve">, </w:t>
      </w:r>
      <w:r w:rsidR="00684FA6">
        <w:t xml:space="preserve"> Příloha č. 1 ke smlouvě zůstává v platnosti </w:t>
      </w:r>
      <w:r w:rsidR="00C62EF3">
        <w:t xml:space="preserve">i </w:t>
      </w:r>
      <w:r w:rsidR="00684FA6">
        <w:t>pro následující kalendářní rok.</w:t>
      </w:r>
    </w:p>
    <w:p w:rsidR="00161D16" w:rsidRPr="0075122B" w:rsidRDefault="00CF476B" w:rsidP="00F675B7">
      <w:pPr>
        <w:spacing w:before="120" w:after="120"/>
        <w:ind w:left="284" w:hanging="284"/>
        <w:jc w:val="both"/>
      </w:pPr>
      <w:r>
        <w:t>3</w:t>
      </w:r>
      <w:r w:rsidRPr="008B6A9B">
        <w:rPr>
          <w:color w:val="538135"/>
        </w:rPr>
        <w:t>.</w:t>
      </w:r>
      <w:r w:rsidR="00BA3818" w:rsidRPr="008B6A9B">
        <w:rPr>
          <w:color w:val="538135"/>
        </w:rPr>
        <w:t xml:space="preserve"> </w:t>
      </w:r>
      <w:r w:rsidR="00C62EF3" w:rsidRPr="0075122B">
        <w:t xml:space="preserve">Podkladem pro placení dohodnuté ceny </w:t>
      </w:r>
      <w:r w:rsidR="00A7631D" w:rsidRPr="0075122B">
        <w:t>j</w:t>
      </w:r>
      <w:r w:rsidR="00C62EF3" w:rsidRPr="0075122B">
        <w:t>e daňový doklad /faktura</w:t>
      </w:r>
      <w:r w:rsidR="009841F0" w:rsidRPr="0075122B">
        <w:t>/</w:t>
      </w:r>
      <w:r w:rsidR="00C62EF3" w:rsidRPr="0075122B">
        <w:t xml:space="preserve">. Cena bude fakturována </w:t>
      </w:r>
      <w:r w:rsidR="009841F0" w:rsidRPr="0075122B">
        <w:t xml:space="preserve"> 1x </w:t>
      </w:r>
      <w:r w:rsidR="00C62EF3" w:rsidRPr="0075122B">
        <w:t>ročně</w:t>
      </w:r>
      <w:r w:rsidR="00AE2DC6" w:rsidRPr="0075122B">
        <w:t xml:space="preserve"> a bude zaslána </w:t>
      </w:r>
      <w:r w:rsidR="009841F0" w:rsidRPr="0075122B">
        <w:t>do 15 dní od uzavření smlouvy</w:t>
      </w:r>
      <w:r w:rsidR="00A7631D" w:rsidRPr="0075122B">
        <w:t>. S</w:t>
      </w:r>
      <w:r w:rsidR="00C62EF3" w:rsidRPr="0075122B">
        <w:t>platnost faktury je 14 dní</w:t>
      </w:r>
      <w:r w:rsidR="00F41CCF" w:rsidRPr="0075122B">
        <w:t xml:space="preserve"> od doručení.</w:t>
      </w:r>
      <w:r w:rsidR="00C62EF3" w:rsidRPr="0075122B">
        <w:t xml:space="preserve"> </w:t>
      </w:r>
    </w:p>
    <w:p w:rsidR="00657385" w:rsidRPr="00AA1101" w:rsidRDefault="00A05251" w:rsidP="00AA1101">
      <w:pPr>
        <w:spacing w:after="120"/>
        <w:ind w:left="284" w:hanging="284"/>
        <w:jc w:val="both"/>
      </w:pPr>
      <w:r>
        <w:t xml:space="preserve">4. </w:t>
      </w:r>
      <w:r w:rsidR="00BC1205">
        <w:t xml:space="preserve">K ceně bude  připočítána daň z přidané hodnoty (DPH) v souladu s příslušnými právními předpisy ve znění platném ke dni uskutečnění zdanitelného plnění </w:t>
      </w:r>
    </w:p>
    <w:p w:rsidR="00A92F97" w:rsidRPr="00F675B7" w:rsidRDefault="00154E0B" w:rsidP="00F675B7">
      <w:pPr>
        <w:spacing w:after="120"/>
        <w:ind w:left="284" w:hanging="284"/>
        <w:jc w:val="both"/>
      </w:pPr>
      <w:r>
        <w:t>5</w:t>
      </w:r>
      <w:r w:rsidR="00EA56AB">
        <w:t>.</w:t>
      </w:r>
      <w:r w:rsidR="00BC1205" w:rsidRPr="00BC1205">
        <w:t xml:space="preserve"> </w:t>
      </w:r>
      <w:r w:rsidR="00BC1205">
        <w:t xml:space="preserve">Cena, včetně </w:t>
      </w:r>
      <w:r w:rsidR="001274D5">
        <w:t xml:space="preserve">aktuální sazby </w:t>
      </w:r>
      <w:r w:rsidR="00BC1205">
        <w:t xml:space="preserve">DPH, se považuje za zaplacenou jejím připsáním na účet města Strakonice č. 1768038/0300, VS platby 4013723+trojmístné číslo smlouvy (např. 001, 010, 100), SS = IČ Původce, </w:t>
      </w:r>
      <w:r w:rsidR="00BC1205" w:rsidRPr="00AA1101">
        <w:t>nebo jejím uhrazením na pokladně města</w:t>
      </w:r>
      <w:r w:rsidR="00BC1205">
        <w:t xml:space="preserve"> Strakonice.</w:t>
      </w:r>
    </w:p>
    <w:p w:rsidR="005B2266" w:rsidRPr="0075122B" w:rsidRDefault="001F59AE" w:rsidP="00F675B7">
      <w:pPr>
        <w:ind w:left="284" w:hanging="284"/>
        <w:jc w:val="both"/>
      </w:pPr>
      <w:r w:rsidRPr="0075122B">
        <w:t xml:space="preserve">6. </w:t>
      </w:r>
      <w:r w:rsidR="005B2266" w:rsidRPr="0075122B">
        <w:t xml:space="preserve">Účastníci smlouvy výslovně sjednávají, že </w:t>
      </w:r>
      <w:r w:rsidR="004A1BD1" w:rsidRPr="0075122B">
        <w:t>M</w:t>
      </w:r>
      <w:r w:rsidR="005B2266" w:rsidRPr="0075122B">
        <w:t>ěsto má možnost jednostranně zvýšit sjednanou cenu za těchto podmínek:</w:t>
      </w:r>
    </w:p>
    <w:p w:rsidR="005B2266" w:rsidRPr="0075122B" w:rsidRDefault="005B2266" w:rsidP="00F675B7">
      <w:pPr>
        <w:ind w:left="284"/>
        <w:jc w:val="both"/>
      </w:pPr>
      <w:r w:rsidRPr="0075122B">
        <w:t xml:space="preserve">Město </w:t>
      </w:r>
      <w:r w:rsidR="00F41CCF" w:rsidRPr="0075122B">
        <w:t xml:space="preserve"> do </w:t>
      </w:r>
      <w:proofErr w:type="gramStart"/>
      <w:r w:rsidR="008F24CA">
        <w:t>30.9.</w:t>
      </w:r>
      <w:r w:rsidR="00F41CCF" w:rsidRPr="0075122B">
        <w:t xml:space="preserve"> </w:t>
      </w:r>
      <w:r w:rsidRPr="0075122B">
        <w:t>písemně</w:t>
      </w:r>
      <w:proofErr w:type="gramEnd"/>
      <w:r w:rsidRPr="0075122B">
        <w:t xml:space="preserve"> oznámí zvýšení dohodnuté ceny pro kalendářní rok, ve kterém má nová cena platit</w:t>
      </w:r>
      <w:r w:rsidR="00A96733" w:rsidRPr="0075122B">
        <w:t>.</w:t>
      </w:r>
    </w:p>
    <w:p w:rsidR="001F59AE" w:rsidRPr="0075122B" w:rsidRDefault="00BA3818" w:rsidP="00F675B7">
      <w:pPr>
        <w:ind w:left="284"/>
        <w:jc w:val="both"/>
      </w:pPr>
      <w:r>
        <w:t xml:space="preserve">Pokud Původce nebude souhlasit se zvýšením ceny, je oprávněn ukončit tuto smlouvu písemnou </w:t>
      </w:r>
      <w:r w:rsidR="004444E3">
        <w:t xml:space="preserve">  </w:t>
      </w:r>
      <w:r>
        <w:t>výpovědí s </w:t>
      </w:r>
      <w:r w:rsidR="00627F30">
        <w:t>1</w:t>
      </w:r>
      <w:r>
        <w:t>měsíční výpovědní lhůto</w:t>
      </w:r>
      <w:r w:rsidR="004A1BD1">
        <w:t>u,</w:t>
      </w:r>
      <w:r w:rsidR="002E09D1" w:rsidRPr="002E09D1">
        <w:t xml:space="preserve"> </w:t>
      </w:r>
      <w:r w:rsidR="002E09D1">
        <w:t>přičemž výpovědní lhůta začíná běžet prvním dnem následujícího kalendářního  měsíce po doručení výpovědi.</w:t>
      </w:r>
      <w:r w:rsidR="001F59AE">
        <w:t xml:space="preserve"> </w:t>
      </w:r>
      <w:r w:rsidR="001F59AE" w:rsidRPr="0075122B">
        <w:t xml:space="preserve">Výpověď může podat nejpozději </w:t>
      </w:r>
      <w:r w:rsidR="00AE2DC6" w:rsidRPr="0075122B">
        <w:t>do</w:t>
      </w:r>
      <w:r w:rsidR="001F59AE" w:rsidRPr="0075122B">
        <w:t xml:space="preserve"> 1 měsíce ode dne, kdy mu bude písemně </w:t>
      </w:r>
      <w:r w:rsidR="002E09D1" w:rsidRPr="0075122B">
        <w:t>M</w:t>
      </w:r>
      <w:r w:rsidR="001F59AE" w:rsidRPr="0075122B">
        <w:t xml:space="preserve">ěstem doručena aktualizace přílohy č. 1 </w:t>
      </w:r>
      <w:r w:rsidR="00F41CCF" w:rsidRPr="0075122B">
        <w:t xml:space="preserve">- </w:t>
      </w:r>
      <w:r w:rsidR="001F59AE" w:rsidRPr="0075122B">
        <w:t>oznámení  o  zvýšení ceny</w:t>
      </w:r>
      <w:r w:rsidR="00676C17">
        <w:t>.</w:t>
      </w:r>
      <w:r w:rsidR="001F59AE" w:rsidRPr="0075122B">
        <w:t xml:space="preserve">  </w:t>
      </w:r>
    </w:p>
    <w:p w:rsidR="007D6F75" w:rsidRDefault="00A521C4" w:rsidP="00F675B7">
      <w:pPr>
        <w:ind w:left="284"/>
        <w:jc w:val="both"/>
      </w:pPr>
      <w:r>
        <w:t xml:space="preserve">Pokud Původce nepodá výpověď ve lhůtě </w:t>
      </w:r>
      <w:r w:rsidR="00627F30">
        <w:t>1</w:t>
      </w:r>
      <w:r>
        <w:t xml:space="preserve"> měsíc</w:t>
      </w:r>
      <w:r w:rsidR="00627F30">
        <w:t>e</w:t>
      </w:r>
      <w:r>
        <w:t xml:space="preserve"> ode d</w:t>
      </w:r>
      <w:r w:rsidR="00684FA6">
        <w:t>n</w:t>
      </w:r>
      <w:r>
        <w:t xml:space="preserve">e, kdy mu bude písemně doručeno oznámení o </w:t>
      </w:r>
      <w:r w:rsidR="00EA56AB">
        <w:t>zvý</w:t>
      </w:r>
      <w:r>
        <w:t xml:space="preserve">šení ceny </w:t>
      </w:r>
      <w:r w:rsidR="004A1BD1">
        <w:t>M</w:t>
      </w:r>
      <w:r>
        <w:t>ěstem, platí, že se na zvýšení ceny dohodl s Městem a takto zvýšená cena je platně ujednána</w:t>
      </w:r>
      <w:r w:rsidR="00A05251">
        <w:t xml:space="preserve"> a splatná do 15.</w:t>
      </w:r>
      <w:r w:rsidR="002E2049">
        <w:t xml:space="preserve"> </w:t>
      </w:r>
      <w:r w:rsidR="00A05251">
        <w:t>února aktuálního roku.</w:t>
      </w:r>
    </w:p>
    <w:p w:rsidR="00A521C4" w:rsidRDefault="00A92F97" w:rsidP="00F675B7">
      <w:pPr>
        <w:spacing w:before="120" w:after="120"/>
        <w:ind w:left="284" w:hanging="284"/>
        <w:jc w:val="both"/>
      </w:pPr>
      <w:r>
        <w:lastRenderedPageBreak/>
        <w:t>7</w:t>
      </w:r>
      <w:r w:rsidR="00A521C4">
        <w:t xml:space="preserve">. </w:t>
      </w:r>
      <w:r w:rsidR="00684FA6">
        <w:t xml:space="preserve">Pokud výše ceny zůstane stejná a smlouva nebude vypovězena do </w:t>
      </w:r>
      <w:proofErr w:type="gramStart"/>
      <w:r w:rsidR="00684FA6">
        <w:t>31.12</w:t>
      </w:r>
      <w:r w:rsidR="00BF3BA6">
        <w:t xml:space="preserve">. </w:t>
      </w:r>
      <w:r w:rsidR="00EA56AB">
        <w:t>aktuálního</w:t>
      </w:r>
      <w:proofErr w:type="gramEnd"/>
      <w:r w:rsidR="00EA56AB">
        <w:t xml:space="preserve"> kalendářního roku</w:t>
      </w:r>
      <w:r w:rsidR="00684FA6">
        <w:t xml:space="preserve">, je cena splatná do </w:t>
      </w:r>
      <w:r w:rsidR="00657385">
        <w:t>15</w:t>
      </w:r>
      <w:r w:rsidR="00684FA6">
        <w:t xml:space="preserve">. </w:t>
      </w:r>
      <w:r w:rsidR="00657385">
        <w:t>února</w:t>
      </w:r>
      <w:r w:rsidR="00684FA6">
        <w:t xml:space="preserve"> </w:t>
      </w:r>
      <w:r w:rsidR="00EA56AB">
        <w:t>roku</w:t>
      </w:r>
      <w:r w:rsidR="00E5349A">
        <w:t xml:space="preserve"> následujícího</w:t>
      </w:r>
      <w:r w:rsidR="00684FA6">
        <w:t xml:space="preserve">. </w:t>
      </w:r>
    </w:p>
    <w:p w:rsidR="00CF476B" w:rsidRDefault="00A92F97" w:rsidP="00A92F97">
      <w:pPr>
        <w:spacing w:after="120"/>
        <w:ind w:left="284" w:hanging="426"/>
        <w:jc w:val="both"/>
      </w:pPr>
      <w:r>
        <w:t xml:space="preserve">  </w:t>
      </w:r>
      <w:r w:rsidR="00676C17">
        <w:t xml:space="preserve"> </w:t>
      </w:r>
      <w:r>
        <w:t>8.</w:t>
      </w:r>
      <w:r w:rsidR="00A05251">
        <w:t xml:space="preserve"> Po dobu trvání smluvního vztahu založeného touto smlouvou je Původce povinen platit sjednanou cenu</w:t>
      </w:r>
      <w:r w:rsidR="00AA1101">
        <w:t xml:space="preserve"> bez ohledu na to, zda vykonává činnost, která vytváří odpad</w:t>
      </w:r>
      <w:r w:rsidR="004C0D9F">
        <w:t>, k</w:t>
      </w:r>
      <w:r w:rsidR="00AA1101">
        <w:t>terý je předmětem této smlouvy.</w:t>
      </w:r>
      <w:r w:rsidR="00A05251">
        <w:t xml:space="preserve">  </w:t>
      </w:r>
    </w:p>
    <w:p w:rsidR="00A92F97" w:rsidRDefault="00A92F97">
      <w:pPr>
        <w:jc w:val="center"/>
        <w:rPr>
          <w:b/>
          <w:bCs/>
        </w:rPr>
      </w:pPr>
    </w:p>
    <w:p w:rsidR="00CF476B" w:rsidRDefault="00CF476B">
      <w:pPr>
        <w:jc w:val="center"/>
        <w:rPr>
          <w:b/>
          <w:bCs/>
        </w:rPr>
      </w:pPr>
      <w:r>
        <w:rPr>
          <w:b/>
          <w:bCs/>
        </w:rPr>
        <w:t>VI.</w:t>
      </w:r>
    </w:p>
    <w:p w:rsidR="00CF476B" w:rsidRPr="00E3466B" w:rsidRDefault="00CF476B" w:rsidP="00E3466B">
      <w:pPr>
        <w:jc w:val="center"/>
        <w:rPr>
          <w:b/>
          <w:bCs/>
        </w:rPr>
      </w:pPr>
      <w:r>
        <w:rPr>
          <w:b/>
          <w:bCs/>
        </w:rPr>
        <w:t>Doba trvání smlouvy</w:t>
      </w:r>
    </w:p>
    <w:p w:rsidR="00CF476B" w:rsidRDefault="00CF476B">
      <w:pPr>
        <w:jc w:val="both"/>
      </w:pPr>
      <w:r>
        <w:t>1. Tato smlouva se uzavírá na dobu neurčitou.</w:t>
      </w:r>
    </w:p>
    <w:p w:rsidR="00CF476B" w:rsidRDefault="00CF476B" w:rsidP="00A96CF5">
      <w:pPr>
        <w:spacing w:before="120"/>
        <w:jc w:val="both"/>
      </w:pPr>
      <w:r>
        <w:t xml:space="preserve">2.  </w:t>
      </w:r>
      <w:r w:rsidR="00A96CF5">
        <w:t>Město</w:t>
      </w:r>
      <w:r>
        <w:t xml:space="preserve"> má právo od smlouvy okamžitě odstoupit:</w:t>
      </w:r>
    </w:p>
    <w:p w:rsidR="00CF476B" w:rsidRDefault="00CF476B">
      <w:pPr>
        <w:numPr>
          <w:ilvl w:val="0"/>
          <w:numId w:val="4"/>
        </w:numPr>
        <w:jc w:val="both"/>
      </w:pPr>
      <w:r>
        <w:t>pokud Původce nakládá s odpady v rozporu s</w:t>
      </w:r>
      <w:r w:rsidR="00AA0091">
        <w:t> </w:t>
      </w:r>
      <w:r>
        <w:t>Vyhláškou</w:t>
      </w:r>
      <w:r w:rsidR="00AA0091">
        <w:t>,</w:t>
      </w:r>
    </w:p>
    <w:p w:rsidR="00360D31" w:rsidRDefault="00360D31">
      <w:pPr>
        <w:numPr>
          <w:ilvl w:val="0"/>
          <w:numId w:val="4"/>
        </w:numPr>
        <w:jc w:val="both"/>
      </w:pPr>
      <w:r>
        <w:t>pokud Původce využívá Systému i pro odpad jiný než stanovuje Čl.</w:t>
      </w:r>
      <w:proofErr w:type="gramStart"/>
      <w:r>
        <w:t>I</w:t>
      </w:r>
      <w:r w:rsidR="004C0D9F">
        <w:t>I</w:t>
      </w:r>
      <w:proofErr w:type="gramEnd"/>
      <w:r w:rsidR="000B2AD6">
        <w:t xml:space="preserve"> </w:t>
      </w:r>
      <w:r>
        <w:t>,</w:t>
      </w:r>
      <w:proofErr w:type="gramStart"/>
      <w:r>
        <w:t>odst.</w:t>
      </w:r>
      <w:proofErr w:type="gramEnd"/>
      <w:r w:rsidR="004C0D9F">
        <w:t>3</w:t>
      </w:r>
      <w:r>
        <w:t>, smlouvy</w:t>
      </w:r>
      <w:r w:rsidR="00AA0091">
        <w:t>,</w:t>
      </w:r>
    </w:p>
    <w:p w:rsidR="00CF476B" w:rsidRDefault="00CF476B">
      <w:pPr>
        <w:numPr>
          <w:ilvl w:val="0"/>
          <w:numId w:val="4"/>
        </w:numPr>
        <w:jc w:val="both"/>
      </w:pPr>
      <w:r w:rsidRPr="00BE3385">
        <w:t xml:space="preserve">při prodlení Původce se zaplacením ceny po dobu delší </w:t>
      </w:r>
      <w:r w:rsidRPr="0075122B">
        <w:t xml:space="preserve">než </w:t>
      </w:r>
      <w:r w:rsidR="008F24CA">
        <w:t>jeden měsíc</w:t>
      </w:r>
      <w:r w:rsidRPr="0075122B">
        <w:t>.</w:t>
      </w:r>
      <w:r>
        <w:t xml:space="preserve"> </w:t>
      </w:r>
    </w:p>
    <w:p w:rsidR="00A92F97" w:rsidRDefault="00CF476B" w:rsidP="00A96CF5">
      <w:pPr>
        <w:ind w:left="284"/>
        <w:jc w:val="both"/>
      </w:pPr>
      <w:r>
        <w:t xml:space="preserve">Smlouva zaniká doručením písemného oznámení o odstoupení druhé smluvní straně. </w:t>
      </w:r>
    </w:p>
    <w:p w:rsidR="00CF476B" w:rsidRDefault="00CF476B" w:rsidP="00A96CF5">
      <w:pPr>
        <w:ind w:left="284"/>
        <w:jc w:val="both"/>
      </w:pPr>
      <w:r>
        <w:t xml:space="preserve">Při odstoupení  </w:t>
      </w:r>
      <w:r w:rsidR="00A96CF5">
        <w:t>Města</w:t>
      </w:r>
      <w:r>
        <w:t xml:space="preserve"> od smlouvy, se </w:t>
      </w:r>
      <w:r w:rsidR="00006924">
        <w:t>již zaplacená</w:t>
      </w:r>
      <w:r>
        <w:t xml:space="preserve"> cena Původci nevrací.</w:t>
      </w:r>
    </w:p>
    <w:p w:rsidR="00CF476B" w:rsidRDefault="00CF476B" w:rsidP="00A96CF5">
      <w:pPr>
        <w:spacing w:before="120"/>
        <w:ind w:left="284" w:hanging="284"/>
        <w:jc w:val="both"/>
      </w:pPr>
      <w:r>
        <w:t>3. 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A96CF5" w:rsidRDefault="00A96CF5" w:rsidP="00A96CF5">
      <w:pPr>
        <w:spacing w:before="120"/>
        <w:ind w:left="284" w:hanging="284"/>
        <w:jc w:val="both"/>
      </w:pPr>
    </w:p>
    <w:p w:rsidR="00CF476B" w:rsidRDefault="00CF476B">
      <w:pPr>
        <w:ind w:left="540" w:hanging="540"/>
        <w:jc w:val="center"/>
        <w:rPr>
          <w:b/>
          <w:bCs/>
        </w:rPr>
      </w:pPr>
      <w:r>
        <w:rPr>
          <w:b/>
          <w:bCs/>
        </w:rPr>
        <w:t>VII.</w:t>
      </w:r>
    </w:p>
    <w:p w:rsidR="00CF476B" w:rsidRPr="00E3466B" w:rsidRDefault="00CF476B" w:rsidP="00E3466B">
      <w:pPr>
        <w:ind w:left="540" w:hanging="540"/>
        <w:jc w:val="center"/>
        <w:rPr>
          <w:b/>
          <w:bCs/>
        </w:rPr>
      </w:pPr>
      <w:r>
        <w:rPr>
          <w:b/>
          <w:bCs/>
        </w:rPr>
        <w:t>Závěrečná ustanovení</w:t>
      </w:r>
    </w:p>
    <w:p w:rsidR="0023232F" w:rsidRDefault="00CF476B" w:rsidP="00215D1E">
      <w:pPr>
        <w:spacing w:after="120"/>
        <w:jc w:val="both"/>
      </w:pPr>
      <w:r>
        <w:t>1.</w:t>
      </w:r>
      <w:r w:rsidR="00A96CF5">
        <w:t xml:space="preserve"> </w:t>
      </w:r>
      <w:r w:rsidR="0023232F" w:rsidRPr="0023232F">
        <w:t>Tato smlouva nabývá platnosti a účinnosti okamžikem podpisu</w:t>
      </w:r>
      <w:r w:rsidR="00BE3385">
        <w:t xml:space="preserve"> obou </w:t>
      </w:r>
      <w:r w:rsidR="00866E06">
        <w:t xml:space="preserve">smluvních </w:t>
      </w:r>
      <w:r w:rsidR="00BE3385">
        <w:t>stran</w:t>
      </w:r>
      <w:r w:rsidR="00845FFF">
        <w:t>.</w:t>
      </w:r>
    </w:p>
    <w:p w:rsidR="00CF476B" w:rsidRDefault="00CF476B" w:rsidP="00215D1E">
      <w:pPr>
        <w:spacing w:after="120"/>
        <w:ind w:left="284" w:hanging="284"/>
        <w:jc w:val="both"/>
      </w:pPr>
      <w:r>
        <w:t>2.</w:t>
      </w:r>
      <w:r w:rsidR="00A96CF5">
        <w:t xml:space="preserve"> </w:t>
      </w:r>
      <w:r>
        <w:t>Tato smlouva se uzavírá ve dvou vyhotoveních, z nichž každá ze sml</w:t>
      </w:r>
      <w:r w:rsidR="00154E0B">
        <w:t>uvních stran obdrží při podpisu</w:t>
      </w:r>
      <w:r w:rsidR="00215D1E">
        <w:t xml:space="preserve"> </w:t>
      </w:r>
      <w:r>
        <w:t>této smlouvy po jednom</w:t>
      </w:r>
      <w:r w:rsidR="00BE3385">
        <w:t xml:space="preserve"> výtisku</w:t>
      </w:r>
      <w:r>
        <w:t>.</w:t>
      </w:r>
    </w:p>
    <w:p w:rsidR="00CF476B" w:rsidRPr="0075122B" w:rsidRDefault="00215D1E" w:rsidP="00215D1E">
      <w:pPr>
        <w:tabs>
          <w:tab w:val="left" w:pos="284"/>
        </w:tabs>
        <w:spacing w:after="120"/>
        <w:ind w:left="284" w:hanging="284"/>
        <w:jc w:val="both"/>
      </w:pPr>
      <w:r w:rsidRPr="0075122B">
        <w:t xml:space="preserve">3. </w:t>
      </w:r>
      <w:r w:rsidR="00CF476B" w:rsidRPr="0075122B">
        <w:t>T</w:t>
      </w:r>
      <w:r w:rsidR="00A92F97" w:rsidRPr="0075122B">
        <w:t xml:space="preserve">ato smlouva může být měněna </w:t>
      </w:r>
      <w:r w:rsidR="00D21CAC" w:rsidRPr="0075122B">
        <w:t xml:space="preserve"> a doplňována  </w:t>
      </w:r>
      <w:r w:rsidR="00A92F97" w:rsidRPr="0075122B">
        <w:t>pouze formou písemného dodatku</w:t>
      </w:r>
      <w:r w:rsidR="00866E06" w:rsidRPr="0075122B">
        <w:t xml:space="preserve"> ke smlouvě.</w:t>
      </w:r>
    </w:p>
    <w:p w:rsidR="00154E0B" w:rsidRDefault="00215D1E" w:rsidP="00215D1E">
      <w:pPr>
        <w:spacing w:after="120"/>
        <w:ind w:left="284" w:hanging="284"/>
        <w:jc w:val="both"/>
      </w:pPr>
      <w:r>
        <w:t>4</w:t>
      </w:r>
      <w:r w:rsidR="00C446FE" w:rsidRPr="00C446FE">
        <w:t>.</w:t>
      </w:r>
      <w:r>
        <w:t xml:space="preserve"> </w:t>
      </w:r>
      <w:r w:rsidR="00C446FE" w:rsidRPr="00C446FE">
        <w:t xml:space="preserve">Tato smlouva se řídí právním řádem České republiky, zejména pak zákonem o odpadech a </w:t>
      </w:r>
      <w:r w:rsidR="0011508A">
        <w:t>o</w:t>
      </w:r>
      <w:r w:rsidR="00C446FE" w:rsidRPr="0075122B">
        <w:t>b</w:t>
      </w:r>
      <w:r w:rsidR="00576BCB" w:rsidRPr="0075122B">
        <w:t xml:space="preserve">čanským </w:t>
      </w:r>
      <w:r w:rsidR="00C446FE" w:rsidRPr="00C446FE">
        <w:t>zákoníkem. Smluvní strany současně sjednávají pro řešení sporů z této smlouvy jako místně příslušný</w:t>
      </w:r>
      <w:r w:rsidR="004354AE">
        <w:t xml:space="preserve"> </w:t>
      </w:r>
      <w:r w:rsidR="00C446FE" w:rsidRPr="00C446FE">
        <w:t>soud příslušný podle místa sídla společnosti v době uzavření této smlouvy (§ 89a</w:t>
      </w:r>
      <w:r w:rsidR="0011508A">
        <w:t xml:space="preserve"> </w:t>
      </w:r>
      <w:r w:rsidR="00C446FE" w:rsidRPr="00C446FE">
        <w:t xml:space="preserve"> o. s. </w:t>
      </w:r>
      <w:r w:rsidR="0011508A">
        <w:t>ř.</w:t>
      </w:r>
      <w:r w:rsidR="00C446FE" w:rsidRPr="00C446FE">
        <w:t>).</w:t>
      </w:r>
    </w:p>
    <w:p w:rsidR="00866E06" w:rsidRPr="0075122B" w:rsidRDefault="008D49D9" w:rsidP="00215D1E">
      <w:pPr>
        <w:spacing w:after="120"/>
        <w:ind w:left="284" w:hanging="284"/>
        <w:jc w:val="both"/>
      </w:pPr>
      <w:r>
        <w:t>5</w:t>
      </w:r>
      <w:r w:rsidR="00C446FE" w:rsidRPr="00C446FE">
        <w:t>.</w:t>
      </w:r>
      <w:r w:rsidR="00215D1E">
        <w:t xml:space="preserve"> </w:t>
      </w:r>
      <w:r w:rsidR="00866E06" w:rsidRPr="0075122B">
        <w:t>Smluvní strany jsou povinny se vzájemně informovat o změně své adresy uvedené ve smlouvě.</w:t>
      </w:r>
    </w:p>
    <w:p w:rsidR="00C446FE" w:rsidRPr="00C446FE" w:rsidRDefault="00866E06" w:rsidP="00215D1E">
      <w:pPr>
        <w:spacing w:after="120"/>
        <w:ind w:left="284" w:hanging="284"/>
        <w:jc w:val="both"/>
      </w:pPr>
      <w:r>
        <w:t xml:space="preserve">    </w:t>
      </w:r>
      <w:r w:rsidR="002221DB">
        <w:t>Smluvní strany se dohodly, že veškeré písemnosti zasílané městem Původci v souvislosti s touto smlouvou, zejména daňové doklady, informace o zvýšení ceny, apod., se v případě nezastižení adresáta považují za doručené 10 dnem po jejich oznámení na adresu pro doručování uvedenou shora.</w:t>
      </w:r>
    </w:p>
    <w:p w:rsidR="00C446FE" w:rsidRPr="00C446FE" w:rsidRDefault="008D49D9" w:rsidP="00215D1E">
      <w:pPr>
        <w:spacing w:after="120"/>
        <w:ind w:left="284" w:hanging="284"/>
        <w:jc w:val="both"/>
      </w:pPr>
      <w:r>
        <w:t>6</w:t>
      </w:r>
      <w:r w:rsidR="00C446FE" w:rsidRPr="00C446FE">
        <w:t>.</w:t>
      </w:r>
      <w:r w:rsidR="00215D1E">
        <w:t xml:space="preserve"> </w:t>
      </w:r>
      <w:r w:rsidR="00C446FE" w:rsidRPr="00C446FE">
        <w:t>Fyzické osoby, které tuto smlouvu uzavírají jménem jednotlivých smluvních stran, tímto prohlašují, že jsou plně oprávněny k platnému uzavření této smlouvy.</w:t>
      </w:r>
    </w:p>
    <w:p w:rsidR="00C446FE" w:rsidRPr="00C446FE" w:rsidRDefault="008D49D9" w:rsidP="00215D1E">
      <w:pPr>
        <w:spacing w:after="120"/>
        <w:ind w:left="284" w:hanging="284"/>
        <w:jc w:val="both"/>
      </w:pPr>
      <w:r>
        <w:t>7</w:t>
      </w:r>
      <w:r w:rsidR="00C446FE" w:rsidRPr="00C446FE">
        <w:t>.</w:t>
      </w:r>
      <w:r w:rsidR="00215D1E">
        <w:t xml:space="preserve"> </w:t>
      </w:r>
      <w:r w:rsidR="00C446FE" w:rsidRPr="00C446FE">
        <w:t>Neuplatní-li kterákoliv ze smluvních stran nějaké právo, které pro ni vyplývá z této smlouvy nebo</w:t>
      </w:r>
      <w:r w:rsidR="004354AE">
        <w:t xml:space="preserve"> </w:t>
      </w:r>
      <w:r w:rsidR="00C446FE" w:rsidRPr="00C446FE">
        <w:t>v</w:t>
      </w:r>
      <w:r w:rsidR="00154E0B">
        <w:t xml:space="preserve"> </w:t>
      </w:r>
      <w:r w:rsidR="00C446FE" w:rsidRPr="00C446FE">
        <w:t>souvislosti s  ní, nebude to vykládáno tak, že se taková strana tohoto práva vzdává.</w:t>
      </w:r>
    </w:p>
    <w:p w:rsidR="00CF476B" w:rsidRDefault="008D49D9" w:rsidP="00D829D9">
      <w:pPr>
        <w:spacing w:after="120"/>
        <w:ind w:left="284" w:hanging="284"/>
        <w:jc w:val="both"/>
      </w:pPr>
      <w:r>
        <w:t>8</w:t>
      </w:r>
      <w:r w:rsidR="00C446FE" w:rsidRPr="00C446FE">
        <w:t>.</w:t>
      </w:r>
      <w:r w:rsidR="00215D1E">
        <w:t xml:space="preserve"> </w:t>
      </w:r>
      <w:r w:rsidR="00C446FE" w:rsidRPr="00C446FE">
        <w:t>Smluvní strany shodně prohlašují, že si tuto smlouvu před jejím podpisem přečetly a že byla uzavřena</w:t>
      </w:r>
      <w:r w:rsidR="004354AE">
        <w:t xml:space="preserve"> </w:t>
      </w:r>
      <w:r w:rsidR="00C446FE" w:rsidRPr="00C446FE">
        <w:t>po vzájemném projednání podle jejich pravé a svobodné vůle a že se dohodly o celém jejím obsahu, což stvrzují svými podpisy.</w:t>
      </w:r>
    </w:p>
    <w:p w:rsidR="004F6072" w:rsidRDefault="004F6072" w:rsidP="00D829D9">
      <w:pPr>
        <w:spacing w:after="120"/>
        <w:ind w:left="284" w:hanging="284"/>
        <w:jc w:val="both"/>
      </w:pPr>
      <w:r>
        <w:t>9.</w:t>
      </w:r>
      <w:r w:rsidRPr="004F6072">
        <w:t xml:space="preserve"> Tuto smlouvu schválila Rada města Strakonice dne </w:t>
      </w:r>
      <w:r>
        <w:t>9.</w:t>
      </w:r>
      <w:r w:rsidRPr="004F6072">
        <w:t xml:space="preserve"> červ</w:t>
      </w:r>
      <w:r>
        <w:t>na</w:t>
      </w:r>
      <w:r w:rsidRPr="004F6072">
        <w:t xml:space="preserve"> 20</w:t>
      </w:r>
      <w:r>
        <w:t>21</w:t>
      </w:r>
      <w:r w:rsidRPr="004F6072">
        <w:t xml:space="preserve"> pod č. usnesení </w:t>
      </w:r>
      <w:r>
        <w:t xml:space="preserve"> </w:t>
      </w:r>
      <w:r w:rsidR="00E77814">
        <w:t>1790</w:t>
      </w:r>
      <w:r w:rsidRPr="004F6072">
        <w:t>/20</w:t>
      </w:r>
      <w:r>
        <w:t>21</w:t>
      </w:r>
      <w:r w:rsidRPr="004F6072">
        <w:t xml:space="preserve"> a současně pověřila podpisem smluv vedoucího odboru životního prostředí Ing. Jaroslava Brůžka a jeho zástupkyni Ing. Lucii Klimešovou.</w:t>
      </w:r>
    </w:p>
    <w:p w:rsidR="00096DD0" w:rsidRDefault="00096DD0" w:rsidP="00551CED">
      <w:pPr>
        <w:jc w:val="both"/>
      </w:pPr>
    </w:p>
    <w:p w:rsidR="00D829D9" w:rsidRDefault="00CF476B" w:rsidP="00551CED">
      <w:pPr>
        <w:jc w:val="both"/>
      </w:pPr>
      <w:r>
        <w:t>V</w:t>
      </w:r>
      <w:r w:rsidR="00154E0B">
        <w:t>e Strakonicích</w:t>
      </w:r>
      <w:r>
        <w:t xml:space="preserve"> dne</w:t>
      </w:r>
      <w:r>
        <w:tab/>
      </w:r>
      <w:r>
        <w:tab/>
      </w:r>
      <w:r>
        <w:tab/>
      </w:r>
      <w:r>
        <w:tab/>
      </w:r>
      <w:r>
        <w:tab/>
      </w:r>
      <w:r>
        <w:tab/>
      </w:r>
      <w:r>
        <w:tab/>
      </w:r>
    </w:p>
    <w:p w:rsidR="00096DD0" w:rsidRDefault="00096DD0" w:rsidP="00F675B7">
      <w:pPr>
        <w:jc w:val="both"/>
      </w:pPr>
    </w:p>
    <w:p w:rsidR="00D829D9" w:rsidRDefault="00BC1205" w:rsidP="00BF3BA6">
      <w:pPr>
        <w:ind w:left="540" w:hanging="540"/>
        <w:jc w:val="both"/>
      </w:pPr>
      <w:r>
        <w:t xml:space="preserve">       ………………...                                                                                    …………</w:t>
      </w:r>
      <w:r w:rsidR="00F14E34">
        <w:t xml:space="preserve">……  </w:t>
      </w:r>
    </w:p>
    <w:p w:rsidR="00BC1205" w:rsidRDefault="00BC1205" w:rsidP="00F675B7">
      <w:pPr>
        <w:ind w:left="540" w:hanging="540"/>
        <w:jc w:val="both"/>
      </w:pPr>
      <w:r>
        <w:t xml:space="preserve">       </w:t>
      </w:r>
      <w:r w:rsidR="008D49D9">
        <w:t>Město Strakonice</w:t>
      </w:r>
      <w:r w:rsidR="00C446FE">
        <w:tab/>
      </w:r>
      <w:r w:rsidR="00C446FE">
        <w:tab/>
      </w:r>
      <w:r w:rsidR="00C446FE">
        <w:tab/>
      </w:r>
      <w:r w:rsidR="00C446FE">
        <w:tab/>
      </w:r>
      <w:r w:rsidR="00C446FE">
        <w:tab/>
      </w:r>
      <w:r w:rsidR="00C446FE">
        <w:tab/>
      </w:r>
      <w:r w:rsidR="00C446FE">
        <w:tab/>
      </w:r>
      <w:r w:rsidR="00C446FE">
        <w:tab/>
      </w:r>
      <w:r w:rsidR="00F14E34">
        <w:t xml:space="preserve">   </w:t>
      </w:r>
      <w:r w:rsidR="00075A9C">
        <w:t>Podnikatel</w:t>
      </w:r>
    </w:p>
    <w:p w:rsidR="00F675B7" w:rsidRDefault="00F675B7" w:rsidP="00F675B7">
      <w:pPr>
        <w:ind w:left="540" w:hanging="540"/>
        <w:jc w:val="both"/>
      </w:pPr>
    </w:p>
    <w:p w:rsidR="00D829D9" w:rsidRDefault="00D829D9" w:rsidP="00BF3BA6">
      <w:pPr>
        <w:ind w:left="540" w:hanging="540"/>
        <w:jc w:val="both"/>
      </w:pPr>
    </w:p>
    <w:p w:rsidR="00D60C80" w:rsidRDefault="00D60C80" w:rsidP="00BF3BA6">
      <w:pPr>
        <w:ind w:left="540" w:hanging="540"/>
        <w:jc w:val="both"/>
      </w:pPr>
    </w:p>
    <w:p w:rsidR="00D60C80" w:rsidRDefault="00D60C80" w:rsidP="00D60C80">
      <w:pPr>
        <w:ind w:left="540" w:hanging="540"/>
        <w:jc w:val="both"/>
      </w:pPr>
      <w:r>
        <w:t xml:space="preserve">Příloha </w:t>
      </w:r>
      <w:proofErr w:type="gramStart"/>
      <w:r>
        <w:t>č.1:</w:t>
      </w:r>
      <w:proofErr w:type="gramEnd"/>
      <w:r>
        <w:t xml:space="preserve"> Cena za zapojení do systému pro kalendářní rok</w:t>
      </w:r>
    </w:p>
    <w:p w:rsidR="00D60C80" w:rsidRDefault="00D60C80" w:rsidP="00D60C80">
      <w:pPr>
        <w:ind w:left="540" w:hanging="540"/>
        <w:jc w:val="both"/>
      </w:pPr>
    </w:p>
    <w:p w:rsidR="00D60C80" w:rsidRDefault="00D60C80" w:rsidP="00D60C80">
      <w:pPr>
        <w:ind w:left="540" w:hanging="540"/>
        <w:jc w:val="both"/>
      </w:pPr>
    </w:p>
    <w:p w:rsidR="00D60C80" w:rsidRDefault="00D60C80" w:rsidP="00D60C80">
      <w:pPr>
        <w:ind w:left="540" w:hanging="540"/>
        <w:jc w:val="both"/>
      </w:pPr>
    </w:p>
    <w:p w:rsidR="00D60C80" w:rsidRDefault="00D60C80" w:rsidP="00D60C80">
      <w:pPr>
        <w:ind w:left="540" w:hanging="540"/>
        <w:jc w:val="both"/>
      </w:pPr>
      <w:r>
        <w:t>Příloha č. 1</w:t>
      </w:r>
    </w:p>
    <w:p w:rsidR="00D60C80" w:rsidRDefault="00D60C80" w:rsidP="00D60C80">
      <w:pPr>
        <w:ind w:left="540" w:hanging="540"/>
        <w:jc w:val="both"/>
      </w:pPr>
      <w:r>
        <w:t>ke Smlouvě o využití systému zavedeného obcí o nakládání s komunálním odpadem</w:t>
      </w:r>
    </w:p>
    <w:p w:rsidR="00D60C80" w:rsidRDefault="00D60C80" w:rsidP="00D60C80">
      <w:pPr>
        <w:ind w:left="540" w:hanging="540"/>
        <w:jc w:val="both"/>
      </w:pPr>
    </w:p>
    <w:p w:rsidR="00D60C80" w:rsidRDefault="00D60C80" w:rsidP="0029714F">
      <w:pPr>
        <w:jc w:val="both"/>
      </w:pPr>
      <w:r>
        <w:t>Ceník napojení podnikatelů do systému shromažďování, sběru, přepravy, třídění, využívání a odstraňování komunálních odpadů obce</w:t>
      </w:r>
    </w:p>
    <w:p w:rsidR="00D60C80" w:rsidRDefault="00D60C80" w:rsidP="00D60C80">
      <w:pPr>
        <w:ind w:left="540" w:hanging="540"/>
        <w:jc w:val="both"/>
      </w:pPr>
    </w:p>
    <w:p w:rsidR="00D60C80" w:rsidRDefault="00D60C80" w:rsidP="00D60C80">
      <w:pPr>
        <w:ind w:left="540" w:hanging="540"/>
        <w:jc w:val="both"/>
      </w:pPr>
    </w:p>
    <w:p w:rsidR="00D60C80" w:rsidRDefault="00D60C80" w:rsidP="0029714F">
      <w:pPr>
        <w:jc w:val="both"/>
      </w:pPr>
      <w:r>
        <w:t>Podnikatel kategorie A - 500,00 Kč za rok + platná sazba DPH - podnikatel do dvou zaměstnanců (kanceláře, malé nepotravinářské prodejny),</w:t>
      </w:r>
    </w:p>
    <w:p w:rsidR="00D60C80" w:rsidRDefault="00D60C80" w:rsidP="00D60C80">
      <w:pPr>
        <w:ind w:left="540" w:hanging="540"/>
        <w:jc w:val="both"/>
      </w:pPr>
    </w:p>
    <w:p w:rsidR="00D60C80" w:rsidRDefault="00D60C80" w:rsidP="0029714F">
      <w:pPr>
        <w:jc w:val="both"/>
      </w:pPr>
      <w:r>
        <w:t>Podnikatel kategorie B - 1.000,00 Kč za rok + platná sazba DPH - podnikatel od dvou zaměstnanců (kanceláře, malé nepotravinářské prodejny),</w:t>
      </w:r>
    </w:p>
    <w:p w:rsidR="00D60C80" w:rsidRDefault="00D60C80" w:rsidP="00D60C80">
      <w:pPr>
        <w:ind w:left="540" w:hanging="540"/>
        <w:jc w:val="both"/>
      </w:pPr>
    </w:p>
    <w:p w:rsidR="00D60C80" w:rsidRDefault="00D60C80" w:rsidP="0029714F">
      <w:pPr>
        <w:jc w:val="both"/>
      </w:pPr>
      <w:r>
        <w:t>Podnikatel kategorie C - 3.000,00 Kč za rok + platná sazba DPH - ostatní podnikatelé (ubytovací zařízení, restaurační zařízení, pohostinství, cukrárny, bufety, malé prodejny, benzinové pumpy atd.).</w:t>
      </w:r>
    </w:p>
    <w:p w:rsidR="00D60C80" w:rsidRDefault="00D60C80" w:rsidP="00D60C80">
      <w:pPr>
        <w:ind w:left="540" w:hanging="540"/>
        <w:jc w:val="both"/>
      </w:pPr>
    </w:p>
    <w:p w:rsidR="00D60C80" w:rsidRDefault="00D60C80" w:rsidP="0029714F">
      <w:pPr>
        <w:jc w:val="both"/>
      </w:pPr>
      <w:r>
        <w:t>Podnikatel kategorie D - 500,00 Kč za rok + platná sazba DPH – rodinné centrum, dobročinné organizace, charitativní organizace, neziskové organizace.</w:t>
      </w:r>
    </w:p>
    <w:sectPr w:rsidR="00D60C80" w:rsidSect="00F675B7">
      <w:pgSz w:w="11905" w:h="16837"/>
      <w:pgMar w:top="454" w:right="851" w:bottom="454" w:left="85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9C7D0A"/>
    <w:multiLevelType w:val="hybridMultilevel"/>
    <w:tmpl w:val="D4D6B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8342A1"/>
    <w:multiLevelType w:val="singleLevel"/>
    <w:tmpl w:val="CF9E7A44"/>
    <w:lvl w:ilvl="0">
      <w:start w:val="1"/>
      <w:numFmt w:val="decimal"/>
      <w:lvlText w:val="%1."/>
      <w:legacy w:legacy="1" w:legacySpace="0" w:legacyIndent="720"/>
      <w:lvlJc w:val="left"/>
      <w:pPr>
        <w:ind w:left="720" w:hanging="720"/>
      </w:pPr>
    </w:lvl>
  </w:abstractNum>
  <w:abstractNum w:abstractNumId="3" w15:restartNumberingAfterBreak="0">
    <w:nsid w:val="229A36B6"/>
    <w:multiLevelType w:val="hybridMultilevel"/>
    <w:tmpl w:val="1F88F4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8" w15:restartNumberingAfterBreak="0">
    <w:nsid w:val="3C246C77"/>
    <w:multiLevelType w:val="hybridMultilevel"/>
    <w:tmpl w:val="D5D86C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517B8C"/>
    <w:multiLevelType w:val="hybridMultilevel"/>
    <w:tmpl w:val="28967D22"/>
    <w:lvl w:ilvl="0" w:tplc="0405000F">
      <w:start w:val="1"/>
      <w:numFmt w:val="decimal"/>
      <w:lvlText w:val="%1."/>
      <w:lvlJc w:val="left"/>
      <w:pPr>
        <w:ind w:left="1856" w:hanging="360"/>
      </w:pPr>
      <w:rPr>
        <w:rFonts w:hint="default"/>
      </w:rPr>
    </w:lvl>
    <w:lvl w:ilvl="1" w:tplc="04050019" w:tentative="1">
      <w:start w:val="1"/>
      <w:numFmt w:val="lowerLetter"/>
      <w:lvlText w:val="%2."/>
      <w:lvlJc w:val="left"/>
      <w:pPr>
        <w:ind w:left="2576" w:hanging="360"/>
      </w:pPr>
    </w:lvl>
    <w:lvl w:ilvl="2" w:tplc="0405001B" w:tentative="1">
      <w:start w:val="1"/>
      <w:numFmt w:val="lowerRoman"/>
      <w:lvlText w:val="%3."/>
      <w:lvlJc w:val="right"/>
      <w:pPr>
        <w:ind w:left="3296" w:hanging="180"/>
      </w:pPr>
    </w:lvl>
    <w:lvl w:ilvl="3" w:tplc="0405000F" w:tentative="1">
      <w:start w:val="1"/>
      <w:numFmt w:val="decimal"/>
      <w:lvlText w:val="%4."/>
      <w:lvlJc w:val="left"/>
      <w:pPr>
        <w:ind w:left="4016" w:hanging="360"/>
      </w:pPr>
    </w:lvl>
    <w:lvl w:ilvl="4" w:tplc="04050019" w:tentative="1">
      <w:start w:val="1"/>
      <w:numFmt w:val="lowerLetter"/>
      <w:lvlText w:val="%5."/>
      <w:lvlJc w:val="left"/>
      <w:pPr>
        <w:ind w:left="4736" w:hanging="360"/>
      </w:pPr>
    </w:lvl>
    <w:lvl w:ilvl="5" w:tplc="0405001B" w:tentative="1">
      <w:start w:val="1"/>
      <w:numFmt w:val="lowerRoman"/>
      <w:lvlText w:val="%6."/>
      <w:lvlJc w:val="right"/>
      <w:pPr>
        <w:ind w:left="5456" w:hanging="180"/>
      </w:pPr>
    </w:lvl>
    <w:lvl w:ilvl="6" w:tplc="0405000F" w:tentative="1">
      <w:start w:val="1"/>
      <w:numFmt w:val="decimal"/>
      <w:lvlText w:val="%7."/>
      <w:lvlJc w:val="left"/>
      <w:pPr>
        <w:ind w:left="6176" w:hanging="360"/>
      </w:pPr>
    </w:lvl>
    <w:lvl w:ilvl="7" w:tplc="04050019" w:tentative="1">
      <w:start w:val="1"/>
      <w:numFmt w:val="lowerLetter"/>
      <w:lvlText w:val="%8."/>
      <w:lvlJc w:val="left"/>
      <w:pPr>
        <w:ind w:left="6896" w:hanging="360"/>
      </w:pPr>
    </w:lvl>
    <w:lvl w:ilvl="8" w:tplc="0405001B" w:tentative="1">
      <w:start w:val="1"/>
      <w:numFmt w:val="lowerRoman"/>
      <w:lvlText w:val="%9."/>
      <w:lvlJc w:val="right"/>
      <w:pPr>
        <w:ind w:left="7616" w:hanging="180"/>
      </w:pPr>
    </w:lvl>
  </w:abstractNum>
  <w:abstractNum w:abstractNumId="10" w15:restartNumberingAfterBreak="0">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C0A6D2E"/>
    <w:multiLevelType w:val="hybridMultilevel"/>
    <w:tmpl w:val="C2364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4"/>
  </w:num>
  <w:num w:numId="2">
    <w:abstractNumId w:val="12"/>
  </w:num>
  <w:num w:numId="3">
    <w:abstractNumId w:val="5"/>
  </w:num>
  <w:num w:numId="4">
    <w:abstractNumId w:val="7"/>
  </w:num>
  <w:num w:numId="5">
    <w:abstractNumId w:val="2"/>
  </w:num>
  <w:num w:numId="6">
    <w:abstractNumId w:val="6"/>
  </w:num>
  <w:num w:numId="7">
    <w:abstractNumId w:val="10"/>
  </w:num>
  <w:num w:numId="8">
    <w:abstractNumId w:val="0"/>
  </w:num>
  <w:num w:numId="9">
    <w:abstractNumId w:val="8"/>
  </w:num>
  <w:num w:numId="10">
    <w:abstractNumId w:val="11"/>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24"/>
    <w:rsid w:val="00006924"/>
    <w:rsid w:val="000651E0"/>
    <w:rsid w:val="00072B03"/>
    <w:rsid w:val="00075A9C"/>
    <w:rsid w:val="000809A5"/>
    <w:rsid w:val="000936F7"/>
    <w:rsid w:val="00096DD0"/>
    <w:rsid w:val="000B2AD6"/>
    <w:rsid w:val="000D7DAB"/>
    <w:rsid w:val="0011508A"/>
    <w:rsid w:val="001274D5"/>
    <w:rsid w:val="00136514"/>
    <w:rsid w:val="001421C8"/>
    <w:rsid w:val="00154E0B"/>
    <w:rsid w:val="00161D16"/>
    <w:rsid w:val="001B7A77"/>
    <w:rsid w:val="001F59AE"/>
    <w:rsid w:val="00215D1E"/>
    <w:rsid w:val="002221DB"/>
    <w:rsid w:val="0023232F"/>
    <w:rsid w:val="0029714F"/>
    <w:rsid w:val="002A528B"/>
    <w:rsid w:val="002E09D1"/>
    <w:rsid w:val="002E2049"/>
    <w:rsid w:val="0032101B"/>
    <w:rsid w:val="00360D31"/>
    <w:rsid w:val="003C1564"/>
    <w:rsid w:val="003E0BDF"/>
    <w:rsid w:val="00403ACF"/>
    <w:rsid w:val="00424DBE"/>
    <w:rsid w:val="00431498"/>
    <w:rsid w:val="004354AE"/>
    <w:rsid w:val="00440053"/>
    <w:rsid w:val="004444E3"/>
    <w:rsid w:val="00464E13"/>
    <w:rsid w:val="00465867"/>
    <w:rsid w:val="00485C4F"/>
    <w:rsid w:val="00491A7D"/>
    <w:rsid w:val="004A1BD1"/>
    <w:rsid w:val="004B6FAC"/>
    <w:rsid w:val="004C0D9F"/>
    <w:rsid w:val="004F6072"/>
    <w:rsid w:val="00551CED"/>
    <w:rsid w:val="00576BCB"/>
    <w:rsid w:val="005B2266"/>
    <w:rsid w:val="005D763C"/>
    <w:rsid w:val="005F41B8"/>
    <w:rsid w:val="0061791A"/>
    <w:rsid w:val="00627F30"/>
    <w:rsid w:val="00634E4D"/>
    <w:rsid w:val="00657385"/>
    <w:rsid w:val="00660162"/>
    <w:rsid w:val="00676C17"/>
    <w:rsid w:val="00684FA6"/>
    <w:rsid w:val="006A382F"/>
    <w:rsid w:val="006A487C"/>
    <w:rsid w:val="006F206F"/>
    <w:rsid w:val="0075122B"/>
    <w:rsid w:val="00764768"/>
    <w:rsid w:val="00771550"/>
    <w:rsid w:val="007742D3"/>
    <w:rsid w:val="007A0CF0"/>
    <w:rsid w:val="007B4529"/>
    <w:rsid w:val="007D6F75"/>
    <w:rsid w:val="007F2478"/>
    <w:rsid w:val="007F67A1"/>
    <w:rsid w:val="008140B7"/>
    <w:rsid w:val="00822619"/>
    <w:rsid w:val="00845FFF"/>
    <w:rsid w:val="00866E06"/>
    <w:rsid w:val="008916BE"/>
    <w:rsid w:val="008B26E6"/>
    <w:rsid w:val="008B6A9B"/>
    <w:rsid w:val="008D49D9"/>
    <w:rsid w:val="008F24CA"/>
    <w:rsid w:val="009841F0"/>
    <w:rsid w:val="009E05A5"/>
    <w:rsid w:val="009E12BC"/>
    <w:rsid w:val="009E18CB"/>
    <w:rsid w:val="00A05251"/>
    <w:rsid w:val="00A521C4"/>
    <w:rsid w:val="00A65A71"/>
    <w:rsid w:val="00A7631D"/>
    <w:rsid w:val="00A92F97"/>
    <w:rsid w:val="00A96733"/>
    <w:rsid w:val="00A96CF5"/>
    <w:rsid w:val="00AA008E"/>
    <w:rsid w:val="00AA0091"/>
    <w:rsid w:val="00AA1101"/>
    <w:rsid w:val="00AC1389"/>
    <w:rsid w:val="00AE2DC6"/>
    <w:rsid w:val="00AF7786"/>
    <w:rsid w:val="00B35E53"/>
    <w:rsid w:val="00B6641C"/>
    <w:rsid w:val="00B771A4"/>
    <w:rsid w:val="00B93E7C"/>
    <w:rsid w:val="00BA3818"/>
    <w:rsid w:val="00BA734A"/>
    <w:rsid w:val="00BC05D9"/>
    <w:rsid w:val="00BC1205"/>
    <w:rsid w:val="00BE3385"/>
    <w:rsid w:val="00BE5FF3"/>
    <w:rsid w:val="00BF3BA6"/>
    <w:rsid w:val="00C13CB3"/>
    <w:rsid w:val="00C41717"/>
    <w:rsid w:val="00C446FE"/>
    <w:rsid w:val="00C600BE"/>
    <w:rsid w:val="00C62EF3"/>
    <w:rsid w:val="00C82482"/>
    <w:rsid w:val="00CF4387"/>
    <w:rsid w:val="00CF476B"/>
    <w:rsid w:val="00D21CAC"/>
    <w:rsid w:val="00D60C80"/>
    <w:rsid w:val="00D81AC5"/>
    <w:rsid w:val="00D829D9"/>
    <w:rsid w:val="00D8421B"/>
    <w:rsid w:val="00DA48E4"/>
    <w:rsid w:val="00DE063C"/>
    <w:rsid w:val="00DF7FEC"/>
    <w:rsid w:val="00E3466B"/>
    <w:rsid w:val="00E4447E"/>
    <w:rsid w:val="00E5349A"/>
    <w:rsid w:val="00E6237C"/>
    <w:rsid w:val="00E77814"/>
    <w:rsid w:val="00EA56AB"/>
    <w:rsid w:val="00EB6C4D"/>
    <w:rsid w:val="00EE2540"/>
    <w:rsid w:val="00F14E34"/>
    <w:rsid w:val="00F41105"/>
    <w:rsid w:val="00F41CCF"/>
    <w:rsid w:val="00F43BC6"/>
    <w:rsid w:val="00F54AC3"/>
    <w:rsid w:val="00F56788"/>
    <w:rsid w:val="00F675B7"/>
    <w:rsid w:val="00F81398"/>
    <w:rsid w:val="00F95ED7"/>
    <w:rsid w:val="00FA42FA"/>
    <w:rsid w:val="00FE55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16F79B-4131-4394-8188-3EB4ACE1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paragraph" w:styleId="Textbubliny">
    <w:name w:val="Balloon Text"/>
    <w:basedOn w:val="Normln"/>
    <w:link w:val="TextbublinyChar"/>
    <w:rsid w:val="00BE3385"/>
    <w:rPr>
      <w:rFonts w:ascii="Segoe UI" w:hAnsi="Segoe UI" w:cs="Segoe UI"/>
      <w:sz w:val="18"/>
      <w:szCs w:val="18"/>
    </w:rPr>
  </w:style>
  <w:style w:type="character" w:customStyle="1" w:styleId="TextbublinyChar">
    <w:name w:val="Text bubliny Char"/>
    <w:link w:val="Textbubliny"/>
    <w:rsid w:val="00BE3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8435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lpstr>
    </vt:vector>
  </TitlesOfParts>
  <Company>EKO-KOM, a.s.</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Lochovský</dc:creator>
  <cp:keywords/>
  <dc:description/>
  <cp:lastModifiedBy>Sykora</cp:lastModifiedBy>
  <cp:revision>2</cp:revision>
  <cp:lastPrinted>2021-05-19T14:07:00Z</cp:lastPrinted>
  <dcterms:created xsi:type="dcterms:W3CDTF">2022-03-31T07:32:00Z</dcterms:created>
  <dcterms:modified xsi:type="dcterms:W3CDTF">2022-03-31T07:32:00Z</dcterms:modified>
</cp:coreProperties>
</file>