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E83" w:rsidRDefault="000E7E83" w:rsidP="000E7E8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A0034" w:rsidRDefault="000E745C">
      <w:pPr>
        <w:pStyle w:val="Nadpis1"/>
      </w:pPr>
      <w:r>
        <w:t>7</w:t>
      </w:r>
      <w:r w:rsidR="00D52F1F">
        <w:t>3</w:t>
      </w:r>
      <w:r w:rsidR="00DA0034">
        <w:t>/0</w:t>
      </w:r>
      <w:r w:rsidR="00D52F1F">
        <w:t>3</w:t>
      </w:r>
      <w:r w:rsidR="00DA0034"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B2597" w:rsidRDefault="00DA0034" w:rsidP="00FB2AC0">
      <w:pPr>
        <w:pStyle w:val="Odstavecseseznamem"/>
        <w:numPr>
          <w:ilvl w:val="0"/>
          <w:numId w:val="14"/>
        </w:numPr>
        <w:jc w:val="both"/>
      </w:pPr>
      <w:r w:rsidRPr="001C6620">
        <w:t xml:space="preserve">Rozpočtová opatření  č.  </w:t>
      </w:r>
      <w:r w:rsidR="00D52F1F">
        <w:t>15</w:t>
      </w:r>
      <w:r w:rsidR="00503FF5" w:rsidRPr="001C6620">
        <w:t xml:space="preserve"> </w:t>
      </w:r>
      <w:r w:rsidR="00427559">
        <w:t>–</w:t>
      </w:r>
      <w:r w:rsidRPr="001C6620">
        <w:t xml:space="preserve"> </w:t>
      </w:r>
      <w:r w:rsidR="00CC53B0">
        <w:t>1</w:t>
      </w:r>
      <w:r w:rsidR="004419B2">
        <w:t>9</w:t>
      </w:r>
    </w:p>
    <w:p w:rsidR="00427559" w:rsidRPr="006E2D5F" w:rsidRDefault="00427559" w:rsidP="00FB2AC0">
      <w:pPr>
        <w:pStyle w:val="Odstavecseseznamem"/>
        <w:numPr>
          <w:ilvl w:val="0"/>
          <w:numId w:val="14"/>
        </w:numPr>
        <w:jc w:val="both"/>
      </w:pPr>
      <w:r>
        <w:t>Uznání dluhu a dohoda o splátkách</w:t>
      </w:r>
    </w:p>
    <w:p w:rsidR="00CC53B0" w:rsidRDefault="00CC53B0" w:rsidP="00D52F1F"/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DA0034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  <w:r w:rsidRPr="001C6620">
        <w:rPr>
          <w:rFonts w:ascii="Times New Roman" w:eastAsia="Times New Roman" w:hAnsi="Times New Roman"/>
        </w:rPr>
        <w:tab/>
      </w: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D52F1F">
        <w:t>12</w:t>
      </w:r>
      <w:r>
        <w:t xml:space="preserve">. </w:t>
      </w:r>
      <w:r w:rsidR="00D52F1F">
        <w:t>dubna</w:t>
      </w:r>
      <w:r>
        <w:t xml:space="preserve"> 201</w:t>
      </w:r>
      <w:r w:rsidR="00150690">
        <w:t>7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717B85" w:rsidRDefault="00717B85" w:rsidP="00655FAD">
      <w:pPr>
        <w:widowControl w:val="0"/>
        <w:autoSpaceDE w:val="0"/>
        <w:autoSpaceDN w:val="0"/>
        <w:adjustRightInd w:val="0"/>
        <w:jc w:val="both"/>
      </w:pPr>
    </w:p>
    <w:p w:rsidR="00717B85" w:rsidRDefault="00717B85" w:rsidP="00655FAD">
      <w:pPr>
        <w:widowControl w:val="0"/>
        <w:autoSpaceDE w:val="0"/>
        <w:autoSpaceDN w:val="0"/>
        <w:adjustRightInd w:val="0"/>
        <w:jc w:val="both"/>
      </w:pPr>
    </w:p>
    <w:p w:rsidR="00717B85" w:rsidRDefault="00717B8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D52F1F" w:rsidRDefault="00D52F1F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A909CF" w:rsidRDefault="00A909CF">
      <w:pPr>
        <w:pStyle w:val="Nadpis2"/>
      </w:pPr>
    </w:p>
    <w:p w:rsidR="00C52AC5" w:rsidRDefault="00C52AC5" w:rsidP="00C52AC5"/>
    <w:p w:rsidR="00C52AC5" w:rsidRDefault="00C52AC5" w:rsidP="00C52AC5"/>
    <w:p w:rsidR="00D52F1F" w:rsidRDefault="00D52F1F" w:rsidP="00C52AC5"/>
    <w:p w:rsidR="00DA0034" w:rsidRDefault="00DA0034">
      <w:pPr>
        <w:pStyle w:val="Nadpis2"/>
      </w:pPr>
      <w:r>
        <w:t xml:space="preserve">1) Rozpočtová opatření č. </w:t>
      </w:r>
      <w:r w:rsidR="00D52F1F">
        <w:t>15</w:t>
      </w:r>
      <w:r>
        <w:t xml:space="preserve"> </w:t>
      </w:r>
      <w:r w:rsidR="00660108">
        <w:t xml:space="preserve">- </w:t>
      </w:r>
      <w:r w:rsidR="00CC53B0">
        <w:t>1</w:t>
      </w:r>
      <w:r w:rsidR="004419B2">
        <w:t>9</w:t>
      </w:r>
    </w:p>
    <w:p w:rsidR="00DA0034" w:rsidRDefault="00DA0034"/>
    <w:p w:rsidR="00DA0034" w:rsidRDefault="00DA003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A0034" w:rsidRDefault="00DA0034"/>
    <w:p w:rsidR="00DA0034" w:rsidRDefault="00DA003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0034" w:rsidRDefault="00DA0034">
      <w:r>
        <w:t>RM po projednání</w:t>
      </w:r>
    </w:p>
    <w:p w:rsidR="00DA0034" w:rsidRDefault="00DA0034"/>
    <w:p w:rsidR="00CD1E06" w:rsidRDefault="00CD1E06" w:rsidP="00CD1E06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CD1E06" w:rsidRDefault="00CD1E06" w:rsidP="00CD1E06">
      <w:pPr>
        <w:pStyle w:val="Zkladntext2"/>
      </w:pPr>
      <w:r>
        <w:t>RO  č. 15  ve výši  119 000,- Kč</w:t>
      </w:r>
    </w:p>
    <w:p w:rsidR="00CD1E06" w:rsidRDefault="00CD1E06" w:rsidP="00CD1E06">
      <w:pPr>
        <w:jc w:val="both"/>
      </w:pPr>
      <w:r>
        <w:t>Investiční příspěvek příspěvkové organizaci STARZ Strakonice na dofinancování nákupu elektrického čistícího stroje na plochy sportoviště plaveckého stadionu. Dle cenové nabídky je stanovena cena stroje 199 000,- Kč, na  projekt je přislíbena dotace z Jihočeského kraje ve výši 80 000,- Kč, spolufinancování činí 119 000,- Kč. Rozpočtové opatření bude kryto vratkami příspěvkových organizací města do rozpočtu zřizovatele ve výši nedočerpaných účelových prostředků za rok 2016.</w:t>
      </w:r>
    </w:p>
    <w:p w:rsidR="00CD1E06" w:rsidRDefault="00CD1E06" w:rsidP="00CD1E06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2"/>
        <w:gridCol w:w="171"/>
        <w:gridCol w:w="1028"/>
        <w:gridCol w:w="951"/>
        <w:gridCol w:w="743"/>
        <w:gridCol w:w="665"/>
        <w:gridCol w:w="991"/>
        <w:gridCol w:w="1009"/>
      </w:tblGrid>
      <w:tr w:rsidR="00CD1E06" w:rsidTr="0036710D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 projednání ZM 19. 4. 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4.4.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CD1E06" w:rsidTr="0036710D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STARZ – investiční příspěvek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119,0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2 019,0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2 019,0</w:t>
            </w:r>
          </w:p>
        </w:tc>
      </w:tr>
      <w:tr w:rsidR="00CD1E06" w:rsidTr="0036710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119,0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427559">
              <w:rPr>
                <w:rFonts w:ascii="Arial" w:eastAsia="Arial Unicode MS" w:hAnsi="Arial"/>
                <w:sz w:val="18"/>
                <w:szCs w:val="18"/>
              </w:rPr>
              <w:t>1 446,5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CD1E06" w:rsidTr="0036710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D1E06" w:rsidTr="0036710D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CD1E06" w:rsidTr="0036710D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1083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119,0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CD1E06" w:rsidTr="0036710D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119,0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D1E06" w:rsidRDefault="00CD1E06" w:rsidP="0036710D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CD1E06" w:rsidRDefault="00CD1E06" w:rsidP="00CD1E06">
      <w:pPr>
        <w:pStyle w:val="Zkladntext2"/>
      </w:pPr>
    </w:p>
    <w:p w:rsidR="00CD1E06" w:rsidRDefault="00CD1E06" w:rsidP="00CD1E06">
      <w:pPr>
        <w:pStyle w:val="Zkladntext2"/>
      </w:pPr>
      <w:r>
        <w:t>RO  č. 16  ve výši  10 000,- Kč</w:t>
      </w:r>
    </w:p>
    <w:p w:rsidR="00CD1E06" w:rsidRPr="00B71137" w:rsidRDefault="00CD1E06" w:rsidP="00CD1E06">
      <w:pPr>
        <w:pStyle w:val="Zkladntext2"/>
        <w:rPr>
          <w:b w:val="0"/>
        </w:rPr>
      </w:pPr>
      <w:r w:rsidRPr="00B71137">
        <w:rPr>
          <w:b w:val="0"/>
        </w:rPr>
        <w:t xml:space="preserve">Průtoková </w:t>
      </w:r>
      <w:r w:rsidR="004419B2">
        <w:rPr>
          <w:b w:val="0"/>
        </w:rPr>
        <w:t xml:space="preserve">neinvestiční </w:t>
      </w:r>
      <w:r w:rsidRPr="00B71137">
        <w:rPr>
          <w:b w:val="0"/>
        </w:rPr>
        <w:t>dotace</w:t>
      </w:r>
      <w:r>
        <w:rPr>
          <w:b w:val="0"/>
        </w:rPr>
        <w:t xml:space="preserve"> z Jihočeského kraje pro MěKS Strakonice na zajištění projektu „Národní šampionát mažoretek – Zemské finále Čech“.</w:t>
      </w:r>
    </w:p>
    <w:p w:rsidR="00CD1E06" w:rsidRDefault="00CD1E06" w:rsidP="00CD1E06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1078 – 0000 – 4122 – ÚZ 428</w:t>
      </w:r>
    </w:p>
    <w:p w:rsidR="00CD1E06" w:rsidRDefault="00CD1E06" w:rsidP="00CD1E06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  <w:t xml:space="preserve">1078 – 3319 – 5336 – ÚZ 428 </w:t>
      </w:r>
    </w:p>
    <w:p w:rsidR="00CD1E06" w:rsidRDefault="00CD1E06" w:rsidP="00CD1E06">
      <w:pPr>
        <w:pStyle w:val="Zkladntext2"/>
      </w:pPr>
    </w:p>
    <w:p w:rsidR="00CD1E06" w:rsidRDefault="00CD1E06" w:rsidP="00CD1E06">
      <w:pPr>
        <w:pStyle w:val="Zkladntext2"/>
      </w:pPr>
      <w:r>
        <w:t>RO  č. 17  ve výši  496 000,- Kč</w:t>
      </w:r>
    </w:p>
    <w:p w:rsidR="00CD1E06" w:rsidRPr="00B71137" w:rsidRDefault="00CD1E06" w:rsidP="00CD1E06">
      <w:pPr>
        <w:pStyle w:val="Zkladntext2"/>
        <w:rPr>
          <w:b w:val="0"/>
        </w:rPr>
      </w:pPr>
      <w:r w:rsidRPr="00B71137">
        <w:rPr>
          <w:b w:val="0"/>
        </w:rPr>
        <w:t xml:space="preserve">Průtoková </w:t>
      </w:r>
      <w:r w:rsidR="004419B2">
        <w:rPr>
          <w:b w:val="0"/>
        </w:rPr>
        <w:t xml:space="preserve">investiční </w:t>
      </w:r>
      <w:r w:rsidRPr="00B71137">
        <w:rPr>
          <w:b w:val="0"/>
        </w:rPr>
        <w:t>dotace</w:t>
      </w:r>
      <w:r>
        <w:rPr>
          <w:b w:val="0"/>
        </w:rPr>
        <w:t xml:space="preserve"> z Jihočeského kraje pro Základní školu Dukelská, Strakonice na zajištění projektu „Sportujeme rádi, protože nás to baví“.</w:t>
      </w:r>
    </w:p>
    <w:p w:rsidR="00CD1E06" w:rsidRDefault="00CD1E06" w:rsidP="00CD1E06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1321 – 0000 – 4222 – ÚZ 4</w:t>
      </w:r>
      <w:r w:rsidR="004419B2">
        <w:t>16</w:t>
      </w:r>
    </w:p>
    <w:p w:rsidR="00CD1E06" w:rsidRDefault="00CD1E06" w:rsidP="00CD1E06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  <w:t>1321 – 3</w:t>
      </w:r>
      <w:r w:rsidR="004419B2">
        <w:t>113</w:t>
      </w:r>
      <w:r>
        <w:t xml:space="preserve"> – </w:t>
      </w:r>
      <w:r w:rsidR="006D0423">
        <w:t>6351</w:t>
      </w:r>
      <w:r>
        <w:t xml:space="preserve"> – ÚZ 4</w:t>
      </w:r>
      <w:r w:rsidR="004419B2">
        <w:t>16</w:t>
      </w:r>
      <w:r>
        <w:t xml:space="preserve"> </w:t>
      </w:r>
    </w:p>
    <w:p w:rsidR="00CD1E06" w:rsidRDefault="00CD1E06" w:rsidP="00CD1E06">
      <w:pPr>
        <w:rPr>
          <w:b/>
        </w:rPr>
      </w:pPr>
    </w:p>
    <w:p w:rsidR="004419B2" w:rsidRDefault="004419B2" w:rsidP="004419B2">
      <w:pPr>
        <w:rPr>
          <w:rFonts w:eastAsia="MS Mincho"/>
        </w:rPr>
      </w:pPr>
    </w:p>
    <w:p w:rsidR="00AF2390" w:rsidRDefault="00CD1E06" w:rsidP="00AF239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7A2794">
        <w:rPr>
          <w:rFonts w:eastAsia="MS Mincho"/>
          <w:szCs w:val="24"/>
        </w:rPr>
        <w:t>I. Doporučuje ZM</w:t>
      </w:r>
    </w:p>
    <w:p w:rsidR="00AF2390" w:rsidRDefault="007A2794">
      <w:r>
        <w:t>s</w:t>
      </w:r>
      <w:r w:rsidRPr="007A2794">
        <w:t>chválit</w:t>
      </w:r>
    </w:p>
    <w:p w:rsidR="003E665C" w:rsidRDefault="003E665C" w:rsidP="003E665C">
      <w:pPr>
        <w:pStyle w:val="Zkladntext2"/>
      </w:pPr>
      <w:r>
        <w:t>RO  č. 1</w:t>
      </w:r>
      <w:r w:rsidR="00CD1E06">
        <w:t>8</w:t>
      </w:r>
      <w:r>
        <w:t xml:space="preserve"> </w:t>
      </w:r>
      <w:r w:rsidR="00512593">
        <w:t xml:space="preserve"> </w:t>
      </w:r>
      <w:r>
        <w:t xml:space="preserve">ve výši  </w:t>
      </w:r>
      <w:r w:rsidR="00EF0234">
        <w:t>29</w:t>
      </w:r>
      <w:r w:rsidR="00B71137">
        <w:t>2</w:t>
      </w:r>
      <w:r>
        <w:t xml:space="preserve"> </w:t>
      </w:r>
      <w:r w:rsidR="00B71137">
        <w:t>0</w:t>
      </w:r>
      <w:r>
        <w:t>00,- Kč</w:t>
      </w:r>
    </w:p>
    <w:p w:rsidR="005F2F14" w:rsidRDefault="003E665C" w:rsidP="005F2F14">
      <w:pPr>
        <w:jc w:val="both"/>
      </w:pPr>
      <w:r>
        <w:t xml:space="preserve">Investiční příspěvek příspěvkové organizaci </w:t>
      </w:r>
      <w:r w:rsidR="004D79FA">
        <w:t xml:space="preserve">ZŠ Dukelská, Strakonice </w:t>
      </w:r>
      <w:r w:rsidR="00EF0234">
        <w:t>na dofinancování projektu „Sportujeme rádi, protože nás to baví“. Cílem projektu je kompletní rekonstrukce gymnastického sálu, který je v současné době v nevyhovujícím stavu</w:t>
      </w:r>
      <w:r w:rsidR="005F2F14">
        <w:t>. Celkový rozpočet projektu je 99</w:t>
      </w:r>
      <w:r w:rsidR="00B71137">
        <w:t>8</w:t>
      </w:r>
      <w:r w:rsidR="005F2F14">
        <w:t> </w:t>
      </w:r>
      <w:r w:rsidR="00B71137">
        <w:t>0</w:t>
      </w:r>
      <w:r w:rsidR="005F2F14">
        <w:t xml:space="preserve">00,- Kč, na akci je </w:t>
      </w:r>
      <w:r w:rsidR="004419B2">
        <w:t>poskytnuta</w:t>
      </w:r>
      <w:r w:rsidR="005F2F14">
        <w:t xml:space="preserve"> dotace z Jihočeského kraje ve výši 496 000,-</w:t>
      </w:r>
      <w:r w:rsidR="004419B2">
        <w:t> Kč</w:t>
      </w:r>
      <w:r w:rsidR="005F2F14">
        <w:t>. Spolufinancování projektu ve výši 50</w:t>
      </w:r>
      <w:r w:rsidR="00B71137">
        <w:t>2</w:t>
      </w:r>
      <w:r w:rsidR="005F2F14">
        <w:t> </w:t>
      </w:r>
      <w:r w:rsidR="00B71137">
        <w:t>0</w:t>
      </w:r>
      <w:r w:rsidR="005F2F14">
        <w:t>00,- Kč bude zajištěno částečně použitím investičního fondu organizace (210 000,- Kč), částečně investičním příspěvkem zřizovatele (29</w:t>
      </w:r>
      <w:r w:rsidR="00B71137">
        <w:t>2</w:t>
      </w:r>
      <w:r w:rsidR="005F2F14">
        <w:t xml:space="preserve"> </w:t>
      </w:r>
      <w:r w:rsidR="00B71137">
        <w:t>0</w:t>
      </w:r>
      <w:r w:rsidR="005F2F14">
        <w:t>00,- Kč).</w:t>
      </w:r>
      <w:r w:rsidR="004452CE" w:rsidRPr="00E7692E">
        <w:t xml:space="preserve"> </w:t>
      </w:r>
      <w:r w:rsidR="005F2F14">
        <w:lastRenderedPageBreak/>
        <w:t>Rozpočtové opatření bude kryto vratkami příspěvkových organizací města do rozpočtu zřizovatele ve výši nedočerpaných účelových prostředků za rok 2016.</w:t>
      </w:r>
    </w:p>
    <w:p w:rsidR="00F54FF7" w:rsidRDefault="00F54FF7" w:rsidP="00F54FF7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2"/>
        <w:gridCol w:w="171"/>
        <w:gridCol w:w="1028"/>
        <w:gridCol w:w="951"/>
        <w:gridCol w:w="743"/>
        <w:gridCol w:w="665"/>
        <w:gridCol w:w="991"/>
        <w:gridCol w:w="1009"/>
      </w:tblGrid>
      <w:tr w:rsidR="00F54FF7" w:rsidTr="006A597E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6A597E" w:rsidP="004419B2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k projednání </w:t>
            </w:r>
            <w:r w:rsidR="004419B2">
              <w:rPr>
                <w:rFonts w:ascii="Arial" w:hAnsi="Arial"/>
                <w:b/>
                <w:bCs/>
                <w:sz w:val="18"/>
                <w:szCs w:val="18"/>
              </w:rPr>
              <w:t>R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M 1</w:t>
            </w:r>
            <w:r w:rsidR="004419B2">
              <w:rPr>
                <w:rFonts w:ascii="Arial" w:hAnsi="Arial"/>
                <w:b/>
                <w:bCs/>
                <w:sz w:val="18"/>
                <w:szCs w:val="18"/>
              </w:rPr>
              <w:t>2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 4.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6A597E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</w:t>
            </w:r>
            <w:r w:rsidR="006A597E">
              <w:rPr>
                <w:rFonts w:ascii="Arial" w:hAnsi="Arial"/>
                <w:b/>
                <w:bCs/>
                <w:sz w:val="18"/>
                <w:szCs w:val="18"/>
              </w:rPr>
              <w:t> 4.4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F54FF7" w:rsidTr="006A597E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5F2F1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ZŠ Dukelská – Sportujeme rádi</w:t>
            </w:r>
            <w:r w:rsidR="006A597E">
              <w:rPr>
                <w:rFonts w:ascii="Arial" w:hAnsi="Arial"/>
                <w:sz w:val="18"/>
                <w:szCs w:val="18"/>
              </w:rPr>
              <w:t>, protože ….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4419B2" w:rsidP="004419B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496,</w:t>
            </w:r>
            <w:r w:rsidR="00F54FF7">
              <w:rPr>
                <w:rFonts w:ascii="Arial" w:hAnsi="Arial"/>
                <w:sz w:val="18"/>
                <w:szCs w:val="18"/>
              </w:rPr>
              <w:t>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6A597E" w:rsidP="00B7113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2</w:t>
            </w:r>
            <w:r>
              <w:rPr>
                <w:rFonts w:ascii="Arial" w:eastAsia="Arial Unicode MS" w:hAnsi="Arial"/>
                <w:sz w:val="18"/>
                <w:szCs w:val="18"/>
              </w:rPr>
              <w:t>,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4419B2" w:rsidP="004419B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788,0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4419B2" w:rsidP="004419B2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788,0</w:t>
            </w:r>
          </w:p>
        </w:tc>
      </w:tr>
      <w:tr w:rsidR="006A597E" w:rsidTr="006A597E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832,0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B7113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2</w:t>
            </w:r>
            <w:r>
              <w:rPr>
                <w:rFonts w:ascii="Arial" w:eastAsia="Arial Unicode MS" w:hAnsi="Arial"/>
                <w:sz w:val="18"/>
                <w:szCs w:val="18"/>
              </w:rPr>
              <w:t>,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B7113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 </w:t>
            </w:r>
            <w:r>
              <w:rPr>
                <w:rFonts w:ascii="Arial" w:eastAsia="Arial Unicode MS" w:hAnsi="Arial"/>
                <w:sz w:val="18"/>
                <w:szCs w:val="18"/>
              </w:rPr>
              <w:t>12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427559">
              <w:rPr>
                <w:rFonts w:ascii="Arial" w:eastAsia="Arial Unicode MS" w:hAnsi="Arial"/>
                <w:sz w:val="18"/>
                <w:szCs w:val="18"/>
              </w:rPr>
              <w:t>1 446,5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F54FF7" w:rsidTr="006A597E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54FF7" w:rsidTr="006A597E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6A597E" w:rsidTr="006A597E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9F303D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9F303D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9F303D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2</w:t>
            </w:r>
            <w:r>
              <w:rPr>
                <w:rFonts w:ascii="Arial" w:eastAsia="Arial Unicode MS" w:hAnsi="Arial"/>
                <w:sz w:val="18"/>
                <w:szCs w:val="18"/>
              </w:rPr>
              <w:t>,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A597E" w:rsidTr="006A597E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29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2</w:t>
            </w:r>
            <w:r>
              <w:rPr>
                <w:rFonts w:ascii="Arial" w:eastAsia="Arial Unicode MS" w:hAnsi="Arial"/>
                <w:sz w:val="18"/>
                <w:szCs w:val="18"/>
              </w:rPr>
              <w:t>,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A597E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0B2597" w:rsidRDefault="000B2597" w:rsidP="006A597E">
      <w:pPr>
        <w:pStyle w:val="Zkladntext2"/>
      </w:pPr>
    </w:p>
    <w:p w:rsidR="006A597E" w:rsidRDefault="006A597E" w:rsidP="006A597E">
      <w:pPr>
        <w:pStyle w:val="Zkladntext2"/>
      </w:pPr>
      <w:r>
        <w:t>RO  č. 1</w:t>
      </w:r>
      <w:r w:rsidR="00CD1E06">
        <w:t>9</w:t>
      </w:r>
      <w:r w:rsidR="00D477C8">
        <w:t xml:space="preserve"> </w:t>
      </w:r>
      <w:r>
        <w:t xml:space="preserve"> ve výši  408 000,- Kč</w:t>
      </w:r>
    </w:p>
    <w:p w:rsidR="006A597E" w:rsidRDefault="006A597E" w:rsidP="006A597E">
      <w:pPr>
        <w:jc w:val="both"/>
      </w:pPr>
      <w:r>
        <w:t xml:space="preserve">Investiční příspěvek příspěvkové organizaci ZŠ Dukelská, Strakonice na </w:t>
      </w:r>
      <w:r w:rsidR="00045931">
        <w:t xml:space="preserve">realizaci hřiště pro školní družinu. Jde o </w:t>
      </w:r>
      <w:proofErr w:type="spellStart"/>
      <w:r w:rsidR="00045931">
        <w:t>víceetapový</w:t>
      </w:r>
      <w:proofErr w:type="spellEnd"/>
      <w:r w:rsidR="00045931">
        <w:t xml:space="preserve"> projekt. 1. část byla realizována v loňském roce (bylo vybudováno hřiště s pevným povrchem s několika herními prvky). Letos budou finanční prostředky použity na vybudování hřiště s pevným povrchem</w:t>
      </w:r>
      <w:r w:rsidR="009F303D">
        <w:t xml:space="preserve"> o velikosti 100 m</w:t>
      </w:r>
      <w:r w:rsidR="009F303D" w:rsidRPr="009F303D">
        <w:rPr>
          <w:vertAlign w:val="superscript"/>
        </w:rPr>
        <w:t>2</w:t>
      </w:r>
      <w:r w:rsidR="009F303D">
        <w:t xml:space="preserve">, </w:t>
      </w:r>
      <w:r w:rsidR="00045931">
        <w:t>kde bude umístěn basketbalový koš, branka na házenou a mobiliář.</w:t>
      </w:r>
      <w:r w:rsidR="00530C2C">
        <w:t xml:space="preserve"> </w:t>
      </w:r>
      <w:r>
        <w:t>Rozpočtové opatření bude kryto vratkami příspěvkových organizací města do rozpočtu zřizovatele ve výši nedočerpaných účelových prostředků za rok 2016.</w:t>
      </w:r>
    </w:p>
    <w:p w:rsidR="006A597E" w:rsidRDefault="006A597E" w:rsidP="006A597E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2"/>
        <w:gridCol w:w="171"/>
        <w:gridCol w:w="1028"/>
        <w:gridCol w:w="951"/>
        <w:gridCol w:w="743"/>
        <w:gridCol w:w="665"/>
        <w:gridCol w:w="991"/>
        <w:gridCol w:w="1009"/>
      </w:tblGrid>
      <w:tr w:rsidR="009F303D" w:rsidTr="001E64D5">
        <w:trPr>
          <w:trHeight w:val="495"/>
        </w:trPr>
        <w:tc>
          <w:tcPr>
            <w:tcW w:w="377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 projednání ZM 19. 4.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4.4.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9F303D" w:rsidTr="001E64D5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9F303D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ZŠ Dukelská – </w:t>
            </w:r>
            <w:r w:rsidR="009F303D">
              <w:rPr>
                <w:rFonts w:ascii="Arial" w:hAnsi="Arial"/>
                <w:sz w:val="18"/>
                <w:szCs w:val="18"/>
              </w:rPr>
              <w:t>hřiště pro školní družinu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9F303D" w:rsidP="00B7113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</w:t>
            </w:r>
            <w:r w:rsidR="00B71137">
              <w:rPr>
                <w:rFonts w:ascii="Arial" w:hAnsi="Arial"/>
                <w:sz w:val="18"/>
                <w:szCs w:val="18"/>
              </w:rPr>
              <w:t>2,0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B71137" w:rsidP="00B7113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B71137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B71137" w:rsidP="00B7113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700,0</w:t>
            </w:r>
          </w:p>
        </w:tc>
      </w:tr>
      <w:tr w:rsidR="009F303D" w:rsidTr="001E64D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B71137" w:rsidP="006D042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1 12</w:t>
            </w:r>
            <w:r w:rsidR="006D0423">
              <w:rPr>
                <w:rFonts w:ascii="Arial" w:eastAsia="Arial Unicode MS" w:hAnsi="Arial"/>
                <w:sz w:val="18"/>
                <w:szCs w:val="18"/>
              </w:rPr>
              <w:t>4</w:t>
            </w:r>
            <w:r>
              <w:rPr>
                <w:rFonts w:ascii="Arial" w:eastAsia="Arial Unicode MS" w:hAnsi="Arial"/>
                <w:sz w:val="18"/>
                <w:szCs w:val="18"/>
              </w:rPr>
              <w:t>,</w:t>
            </w:r>
            <w:r w:rsidR="006D0423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B71137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6D042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</w:t>
            </w:r>
            <w:r w:rsidR="00B71137">
              <w:rPr>
                <w:rFonts w:ascii="Arial" w:eastAsia="Arial Unicode MS" w:hAnsi="Arial"/>
                <w:sz w:val="18"/>
                <w:szCs w:val="18"/>
              </w:rPr>
              <w:t>53</w:t>
            </w:r>
            <w:r w:rsidR="006D0423">
              <w:rPr>
                <w:rFonts w:ascii="Arial" w:eastAsia="Arial Unicode MS" w:hAnsi="Arial"/>
                <w:sz w:val="18"/>
                <w:szCs w:val="18"/>
              </w:rPr>
              <w:t>2</w:t>
            </w:r>
            <w:r>
              <w:rPr>
                <w:rFonts w:ascii="Arial" w:eastAsia="Arial Unicode MS" w:hAnsi="Arial"/>
                <w:sz w:val="18"/>
                <w:szCs w:val="18"/>
              </w:rPr>
              <w:t>,</w:t>
            </w:r>
            <w:r w:rsidR="006D0423"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 w:rsidRPr="00427559">
              <w:rPr>
                <w:rFonts w:ascii="Arial" w:eastAsia="Arial Unicode MS" w:hAnsi="Arial"/>
                <w:sz w:val="18"/>
                <w:szCs w:val="18"/>
              </w:rPr>
              <w:t>1 446,5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9F303D" w:rsidTr="001E64D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5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F303D" w:rsidTr="001E64D5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9F303D" w:rsidTr="001E64D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9F303D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9F303D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9F303D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B71137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</w:t>
            </w:r>
            <w:r w:rsidR="006A597E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9F303D" w:rsidTr="001E64D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B71137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408</w:t>
            </w:r>
            <w:r w:rsidR="006A597E">
              <w:rPr>
                <w:rFonts w:ascii="Arial" w:eastAsia="Arial Unicode MS" w:hAnsi="Arial"/>
                <w:sz w:val="18"/>
                <w:szCs w:val="18"/>
              </w:rPr>
              <w:t>,</w:t>
            </w:r>
            <w:r>
              <w:rPr>
                <w:rFonts w:ascii="Arial" w:eastAsia="Arial Unicode MS" w:hAnsi="Arial"/>
                <w:sz w:val="18"/>
                <w:szCs w:val="18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A597E" w:rsidRDefault="006A597E" w:rsidP="001E64D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F81FDE" w:rsidRDefault="00F81FDE"/>
    <w:p w:rsidR="000B2597" w:rsidRDefault="000B2597"/>
    <w:p w:rsidR="00C52020" w:rsidRDefault="00C52020" w:rsidP="00C52020"/>
    <w:p w:rsidR="00C52020" w:rsidRDefault="00C52020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419B2" w:rsidRDefault="004419B2" w:rsidP="00C52020"/>
    <w:p w:rsidR="00427559" w:rsidRDefault="00427559" w:rsidP="00427559">
      <w:pPr>
        <w:pStyle w:val="Nadpis2"/>
      </w:pPr>
      <w:r>
        <w:lastRenderedPageBreak/>
        <w:t xml:space="preserve">2) </w:t>
      </w:r>
      <w:r w:rsidRPr="00427559">
        <w:t>Uznání dluhu a dohoda o splátkách</w:t>
      </w:r>
    </w:p>
    <w:p w:rsidR="00717B85" w:rsidRPr="00717B85" w:rsidRDefault="00717B85" w:rsidP="00717B85"/>
    <w:p w:rsidR="00427559" w:rsidRPr="008B1F1B" w:rsidRDefault="00427559" w:rsidP="0042755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8B1F1B">
        <w:rPr>
          <w:b/>
          <w:bCs/>
          <w:u w:val="single"/>
        </w:rPr>
        <w:t>Návrh usnesení:</w:t>
      </w:r>
    </w:p>
    <w:p w:rsidR="00427559" w:rsidRDefault="00427559" w:rsidP="00427559">
      <w:r>
        <w:t>RM po projednání</w:t>
      </w:r>
    </w:p>
    <w:p w:rsidR="00427559" w:rsidRDefault="00427559" w:rsidP="00427559"/>
    <w:p w:rsidR="00427559" w:rsidRPr="008B1F1B" w:rsidRDefault="00427559" w:rsidP="00427559">
      <w:pPr>
        <w:pStyle w:val="Nadpis3"/>
        <w:rPr>
          <w:b w:val="0"/>
          <w:bCs w:val="0"/>
        </w:rPr>
      </w:pPr>
      <w:r w:rsidRPr="008B1F1B">
        <w:t xml:space="preserve">I. </w:t>
      </w:r>
      <w:r>
        <w:t>S</w:t>
      </w:r>
      <w:r w:rsidRPr="008B1F1B">
        <w:t>ouhlasí</w:t>
      </w:r>
    </w:p>
    <w:p w:rsidR="00427559" w:rsidRDefault="00427559" w:rsidP="00427559">
      <w:pPr>
        <w:jc w:val="both"/>
      </w:pPr>
      <w:r>
        <w:t>s uzavřením uznání dluhu a dohodě o splátkách na zaplacení dlužného nájemného z nájemní smlouvy č. 96-002 ze dne 1.</w:t>
      </w:r>
      <w:r w:rsidR="004419B2">
        <w:t xml:space="preserve"> </w:t>
      </w:r>
      <w:r>
        <w:t>9.</w:t>
      </w:r>
      <w:r w:rsidR="004419B2">
        <w:t xml:space="preserve"> </w:t>
      </w:r>
      <w:r>
        <w:t>1996. Nájemce: Tomášek Bedřich</w:t>
      </w:r>
      <w:r w:rsidR="00546D57">
        <w:t>,</w:t>
      </w:r>
      <w:r w:rsidR="00E77257">
        <w:t xml:space="preserve"> </w:t>
      </w:r>
      <w:bookmarkStart w:id="0" w:name="_GoBack"/>
      <w:bookmarkEnd w:id="0"/>
      <w:r>
        <w:t>sídlo: Na Ostrově 1415, Strakonice, IČ: 65013417. Žádost o schválení splátkového kalendáře a Uznání dluhu a dohoda o splátkách jsou uvedeny v příloze.</w:t>
      </w:r>
    </w:p>
    <w:p w:rsidR="00717B85" w:rsidRDefault="00717B85" w:rsidP="00CD1E06"/>
    <w:p w:rsidR="00427559" w:rsidRPr="00AA06FD" w:rsidRDefault="00427559" w:rsidP="00427559">
      <w:pPr>
        <w:pStyle w:val="Nadpis3"/>
        <w:rPr>
          <w:b w:val="0"/>
          <w:bCs w:val="0"/>
        </w:rPr>
      </w:pPr>
      <w:r w:rsidRPr="00AA06FD">
        <w:t xml:space="preserve">II. </w:t>
      </w:r>
      <w:r>
        <w:t>P</w:t>
      </w:r>
      <w:r w:rsidRPr="00AA06FD">
        <w:t>ověřuje</w:t>
      </w:r>
    </w:p>
    <w:p w:rsidR="00427559" w:rsidRDefault="00427559" w:rsidP="00427559">
      <w:r>
        <w:t xml:space="preserve">starostu podpisem uznání dluhu a dohody o splátkách. </w:t>
      </w:r>
    </w:p>
    <w:p w:rsidR="00427559" w:rsidRDefault="00427559" w:rsidP="00427559"/>
    <w:p w:rsidR="00427559" w:rsidRPr="00AA06FD" w:rsidRDefault="00427559" w:rsidP="00427559">
      <w:pPr>
        <w:pStyle w:val="Nadpis3"/>
        <w:rPr>
          <w:b w:val="0"/>
          <w:bCs w:val="0"/>
        </w:rPr>
      </w:pPr>
      <w:r w:rsidRPr="00AA06FD">
        <w:t xml:space="preserve">III. </w:t>
      </w:r>
      <w:r>
        <w:t>U</w:t>
      </w:r>
      <w:r w:rsidRPr="00AA06FD">
        <w:t>kládá</w:t>
      </w:r>
    </w:p>
    <w:p w:rsidR="00427559" w:rsidRDefault="00427559" w:rsidP="000B2597">
      <w:r>
        <w:t>finančnímu odboru sledování plnění splátkového kalendáře.</w:t>
      </w:r>
    </w:p>
    <w:p w:rsidR="00717B85" w:rsidRDefault="00717B85" w:rsidP="000B2597"/>
    <w:sectPr w:rsidR="00717B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696D"/>
    <w:multiLevelType w:val="hybridMultilevel"/>
    <w:tmpl w:val="FF1C62CC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C94817"/>
    <w:multiLevelType w:val="hybridMultilevel"/>
    <w:tmpl w:val="6DC21168"/>
    <w:lvl w:ilvl="0" w:tplc="0AB06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6452B"/>
    <w:multiLevelType w:val="hybridMultilevel"/>
    <w:tmpl w:val="3A2045D0"/>
    <w:lvl w:ilvl="0" w:tplc="226A86A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B58C4"/>
    <w:multiLevelType w:val="hybridMultilevel"/>
    <w:tmpl w:val="B69CFD02"/>
    <w:lvl w:ilvl="0" w:tplc="0212C5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93E2F"/>
    <w:multiLevelType w:val="hybridMultilevel"/>
    <w:tmpl w:val="2DCC3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D51E7"/>
    <w:multiLevelType w:val="hybridMultilevel"/>
    <w:tmpl w:val="8F588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EA5455B"/>
    <w:multiLevelType w:val="hybridMultilevel"/>
    <w:tmpl w:val="5C8829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A07BD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7"/>
  </w:num>
  <w:num w:numId="5">
    <w:abstractNumId w:val="13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8"/>
  </w:num>
  <w:num w:numId="11">
    <w:abstractNumId w:val="6"/>
  </w:num>
  <w:num w:numId="12">
    <w:abstractNumId w:val="12"/>
  </w:num>
  <w:num w:numId="13">
    <w:abstractNumId w:val="11"/>
  </w:num>
  <w:num w:numId="1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42EFC"/>
    <w:rsid w:val="00045931"/>
    <w:rsid w:val="00055F03"/>
    <w:rsid w:val="000B2597"/>
    <w:rsid w:val="000D35BE"/>
    <w:rsid w:val="000E745C"/>
    <w:rsid w:val="000E7E83"/>
    <w:rsid w:val="0012678A"/>
    <w:rsid w:val="00150690"/>
    <w:rsid w:val="00193D01"/>
    <w:rsid w:val="001C6620"/>
    <w:rsid w:val="002214DE"/>
    <w:rsid w:val="002579F3"/>
    <w:rsid w:val="00337DC4"/>
    <w:rsid w:val="003C0B83"/>
    <w:rsid w:val="003C7E06"/>
    <w:rsid w:val="003D5588"/>
    <w:rsid w:val="003D7F2A"/>
    <w:rsid w:val="003E665C"/>
    <w:rsid w:val="003F3365"/>
    <w:rsid w:val="0040274C"/>
    <w:rsid w:val="0041732E"/>
    <w:rsid w:val="00427559"/>
    <w:rsid w:val="004419B2"/>
    <w:rsid w:val="00442A68"/>
    <w:rsid w:val="004452CE"/>
    <w:rsid w:val="004D79FA"/>
    <w:rsid w:val="00501681"/>
    <w:rsid w:val="00503FF5"/>
    <w:rsid w:val="00512593"/>
    <w:rsid w:val="00517B9C"/>
    <w:rsid w:val="00530C2C"/>
    <w:rsid w:val="005325F6"/>
    <w:rsid w:val="00546D57"/>
    <w:rsid w:val="00566A69"/>
    <w:rsid w:val="00573AC6"/>
    <w:rsid w:val="005B6CAE"/>
    <w:rsid w:val="005C4721"/>
    <w:rsid w:val="005F2F14"/>
    <w:rsid w:val="00607666"/>
    <w:rsid w:val="006076C0"/>
    <w:rsid w:val="00615473"/>
    <w:rsid w:val="00655FAD"/>
    <w:rsid w:val="00660108"/>
    <w:rsid w:val="006A597E"/>
    <w:rsid w:val="006C6265"/>
    <w:rsid w:val="006D0423"/>
    <w:rsid w:val="006D3973"/>
    <w:rsid w:val="006D4C30"/>
    <w:rsid w:val="00707775"/>
    <w:rsid w:val="00717B85"/>
    <w:rsid w:val="00760D9F"/>
    <w:rsid w:val="007A2794"/>
    <w:rsid w:val="007A6398"/>
    <w:rsid w:val="007B0BC6"/>
    <w:rsid w:val="007C72B9"/>
    <w:rsid w:val="007E45AC"/>
    <w:rsid w:val="007F28D2"/>
    <w:rsid w:val="007F748F"/>
    <w:rsid w:val="008E5674"/>
    <w:rsid w:val="008F59DB"/>
    <w:rsid w:val="00910609"/>
    <w:rsid w:val="009A0D17"/>
    <w:rsid w:val="009A7AB0"/>
    <w:rsid w:val="009D0AEB"/>
    <w:rsid w:val="009F303D"/>
    <w:rsid w:val="00A253B9"/>
    <w:rsid w:val="00A273C7"/>
    <w:rsid w:val="00A46729"/>
    <w:rsid w:val="00A76065"/>
    <w:rsid w:val="00A909CF"/>
    <w:rsid w:val="00AC20F0"/>
    <w:rsid w:val="00AF2390"/>
    <w:rsid w:val="00B20A2F"/>
    <w:rsid w:val="00B251D8"/>
    <w:rsid w:val="00B71137"/>
    <w:rsid w:val="00C0593C"/>
    <w:rsid w:val="00C331C8"/>
    <w:rsid w:val="00C346A9"/>
    <w:rsid w:val="00C52020"/>
    <w:rsid w:val="00C52AC5"/>
    <w:rsid w:val="00C70EEE"/>
    <w:rsid w:val="00C847D6"/>
    <w:rsid w:val="00CC53B0"/>
    <w:rsid w:val="00CD1E06"/>
    <w:rsid w:val="00CD5A15"/>
    <w:rsid w:val="00D477C8"/>
    <w:rsid w:val="00D52F1F"/>
    <w:rsid w:val="00D5580A"/>
    <w:rsid w:val="00DA0034"/>
    <w:rsid w:val="00DB2045"/>
    <w:rsid w:val="00DD6319"/>
    <w:rsid w:val="00E0412E"/>
    <w:rsid w:val="00E07756"/>
    <w:rsid w:val="00E37E43"/>
    <w:rsid w:val="00E40B90"/>
    <w:rsid w:val="00E63FF7"/>
    <w:rsid w:val="00E641E3"/>
    <w:rsid w:val="00E64D62"/>
    <w:rsid w:val="00E77257"/>
    <w:rsid w:val="00E9001D"/>
    <w:rsid w:val="00ED4C1E"/>
    <w:rsid w:val="00EE0592"/>
    <w:rsid w:val="00EF0234"/>
    <w:rsid w:val="00F31881"/>
    <w:rsid w:val="00F54FF7"/>
    <w:rsid w:val="00F81FDE"/>
    <w:rsid w:val="00FC3B3D"/>
    <w:rsid w:val="00FD4C46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84DDBC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1E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27559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9A7AB0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6A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427559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B20A2F"/>
    <w:rPr>
      <w:b/>
      <w:bCs/>
      <w:sz w:val="24"/>
      <w:szCs w:val="26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B20A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83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0614F-CD4C-4952-B2E4-762BD6D7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</TotalTime>
  <Pages>4</Pages>
  <Words>679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31</cp:revision>
  <cp:lastPrinted>2017-04-05T11:56:00Z</cp:lastPrinted>
  <dcterms:created xsi:type="dcterms:W3CDTF">2017-03-08T12:55:00Z</dcterms:created>
  <dcterms:modified xsi:type="dcterms:W3CDTF">2017-04-11T12:32:00Z</dcterms:modified>
</cp:coreProperties>
</file>