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766" w:rsidRDefault="003E3766" w:rsidP="003E376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E3766" w:rsidRDefault="003E3766">
      <w:pPr>
        <w:pStyle w:val="Nadpis1"/>
      </w:pPr>
    </w:p>
    <w:p w:rsidR="003E3766" w:rsidRDefault="003E3766">
      <w:pPr>
        <w:pStyle w:val="Nadpis1"/>
      </w:pPr>
    </w:p>
    <w:p w:rsidR="00BF7E67" w:rsidRDefault="0049691D">
      <w:pPr>
        <w:pStyle w:val="Nadpis1"/>
      </w:pPr>
      <w:r>
        <w:t>78/02</w:t>
      </w:r>
      <w:r w:rsidR="003C78C2">
        <w:t xml:space="preserve"> </w:t>
      </w:r>
      <w:r w:rsidR="00915DF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B64E0">
        <w:t>14. června 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 xml:space="preserve">Ing. Libuše </w:t>
      </w:r>
      <w:proofErr w:type="spellStart"/>
      <w:r w:rsidR="003B64E0">
        <w:t>Řeřábková</w:t>
      </w:r>
      <w:proofErr w:type="spellEnd"/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Default="003C78C2" w:rsidP="00211AFB">
      <w:pPr>
        <w:pStyle w:val="Nadpis2"/>
        <w:jc w:val="both"/>
        <w:rPr>
          <w:szCs w:val="32"/>
        </w:rPr>
      </w:pPr>
      <w:r>
        <w:rPr>
          <w:szCs w:val="32"/>
        </w:rPr>
        <w:lastRenderedPageBreak/>
        <w:t>1)</w:t>
      </w:r>
      <w:r w:rsidR="003B64E0">
        <w:rPr>
          <w:szCs w:val="32"/>
        </w:rPr>
        <w:t xml:space="preserve"> Změna kapacity v oborech vzdělání MŠ, ZŠ a Praktické školy Strakonice, Plánkova 430 </w:t>
      </w:r>
    </w:p>
    <w:p w:rsidR="00BF7E67" w:rsidRDefault="003C78C2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7E67" w:rsidRDefault="003C78C2">
      <w:r w:rsidRPr="003C78C2">
        <w:t>RM po projednání</w:t>
      </w:r>
    </w:p>
    <w:p w:rsidR="00BF7E67" w:rsidRDefault="003C78C2">
      <w:pPr>
        <w:pStyle w:val="Nadpis3"/>
      </w:pPr>
      <w:r>
        <w:t xml:space="preserve">I. </w:t>
      </w:r>
      <w:r w:rsidR="00F82AF7">
        <w:t>Souhlasí</w:t>
      </w:r>
    </w:p>
    <w:p w:rsidR="00F82AF7" w:rsidRDefault="00F82AF7" w:rsidP="002033B5">
      <w:pPr>
        <w:jc w:val="both"/>
      </w:pPr>
      <w:r>
        <w:t>se změnou kapacity Mateřské školy, Základní školy a Praktické školy Strakonice, Plánkova 430 v oboru vzdělání 79-1-B/01 základní škola speciální z</w:t>
      </w:r>
      <w:r w:rsidR="002033B5">
        <w:t>e</w:t>
      </w:r>
      <w:r>
        <w:t xml:space="preserve"> 40 žáků</w:t>
      </w:r>
      <w:r w:rsidR="002033B5">
        <w:t xml:space="preserve"> na 60 žáků a v</w:t>
      </w:r>
      <w:r>
        <w:t xml:space="preserve"> oboru vzdělání 79-01-C/1 základní škola ze 100 žáků na 80 žáků</w:t>
      </w:r>
      <w:r w:rsidR="00DA4B24">
        <w:t xml:space="preserve"> od 1. 9. 2018</w:t>
      </w:r>
      <w:r w:rsidR="002033B5">
        <w:t xml:space="preserve">. </w:t>
      </w:r>
      <w:r>
        <w:t xml:space="preserve"> </w:t>
      </w:r>
    </w:p>
    <w:p w:rsidR="002033B5" w:rsidRDefault="002033B5" w:rsidP="00F82AF7"/>
    <w:p w:rsidR="0048180C" w:rsidRDefault="0048180C" w:rsidP="0048180C">
      <w:pPr>
        <w:pStyle w:val="Nadpis2"/>
      </w:pPr>
      <w:r>
        <w:rPr>
          <w:color w:val="000000" w:themeColor="text1"/>
        </w:rPr>
        <w:t>2</w:t>
      </w:r>
      <w:r>
        <w:t>) Dodatek</w:t>
      </w:r>
      <w:r w:rsidR="00404886">
        <w:t xml:space="preserve"> č. 1</w:t>
      </w:r>
      <w:r>
        <w:t xml:space="preserve"> ke smlouvě o poskytnutí dotace – Aleš Koutenský</w:t>
      </w:r>
    </w:p>
    <w:p w:rsidR="0048180C" w:rsidRPr="00215A67" w:rsidRDefault="0048180C" w:rsidP="0048180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215A67">
        <w:rPr>
          <w:b/>
          <w:u w:val="single"/>
        </w:rPr>
        <w:t xml:space="preserve">Návrh usnesení:    </w:t>
      </w:r>
    </w:p>
    <w:p w:rsidR="0048180C" w:rsidRPr="00FB7805" w:rsidRDefault="0048180C" w:rsidP="0048180C">
      <w:r w:rsidRPr="00FB7805">
        <w:t>RM po projednání</w:t>
      </w:r>
    </w:p>
    <w:p w:rsidR="0048180C" w:rsidRDefault="0048180C" w:rsidP="0048180C">
      <w:pPr>
        <w:pStyle w:val="Nadpis3"/>
        <w:rPr>
          <w:b w:val="0"/>
        </w:rPr>
      </w:pPr>
      <w:r>
        <w:t>I. Souhlasí</w:t>
      </w:r>
    </w:p>
    <w:p w:rsidR="0048180C" w:rsidRPr="00E86D6E" w:rsidRDefault="0048180C" w:rsidP="0048180C">
      <w:pPr>
        <w:jc w:val="both"/>
      </w:pPr>
      <w:r w:rsidRPr="00D4259C">
        <w:t>s uzavřením dodatku ke smlouvě o poskytnutí dotace č. 201</w:t>
      </w:r>
      <w:r>
        <w:t>7</w:t>
      </w:r>
      <w:r w:rsidRPr="00D4259C">
        <w:t>-00</w:t>
      </w:r>
      <w:r>
        <w:t>047</w:t>
      </w:r>
      <w:r w:rsidRPr="00D4259C">
        <w:t xml:space="preserve"> mezi městem Strakonice a A</w:t>
      </w:r>
      <w:r>
        <w:t xml:space="preserve">lešem Koutenským, </w:t>
      </w:r>
      <w:r w:rsidRPr="00D4259C">
        <w:t xml:space="preserve">386 01 Strakonice, IČO: </w:t>
      </w:r>
      <w:r>
        <w:t>03808629</w:t>
      </w:r>
      <w:r w:rsidRPr="00D4259C">
        <w:t xml:space="preserve"> </w:t>
      </w:r>
      <w:r w:rsidRPr="00E86D6E">
        <w:t>na spotřební materiál, barevné spreje, honoráře účinkujících na akci Graffiti Jam Strakonice.</w:t>
      </w:r>
    </w:p>
    <w:p w:rsidR="0048180C" w:rsidRDefault="0048180C" w:rsidP="0048180C">
      <w:pPr>
        <w:pStyle w:val="Nadpis3"/>
      </w:pPr>
      <w:r>
        <w:t xml:space="preserve">II. Pověřuje           </w:t>
      </w:r>
    </w:p>
    <w:p w:rsidR="0048180C" w:rsidRDefault="0048180C" w:rsidP="0048180C">
      <w:pPr>
        <w:jc w:val="both"/>
      </w:pPr>
      <w:r>
        <w:t>starostu města podpisem dodatku smlouvy v předloženém znění.</w:t>
      </w:r>
    </w:p>
    <w:p w:rsidR="0048180C" w:rsidRDefault="0048180C" w:rsidP="0048180C">
      <w:pPr>
        <w:jc w:val="both"/>
      </w:pPr>
    </w:p>
    <w:p w:rsidR="0048180C" w:rsidRDefault="0048180C" w:rsidP="0048180C">
      <w:pPr>
        <w:pStyle w:val="Nadpis2"/>
      </w:pPr>
      <w:r>
        <w:rPr>
          <w:color w:val="000000" w:themeColor="text1"/>
        </w:rPr>
        <w:t>3</w:t>
      </w:r>
      <w:r>
        <w:t>) Zápis z jednání projektu Otavská plavba ze dne 18. 4. 2017</w:t>
      </w:r>
    </w:p>
    <w:p w:rsidR="0048180C" w:rsidRPr="00215A67" w:rsidRDefault="0048180C" w:rsidP="0048180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215A67">
        <w:rPr>
          <w:b/>
          <w:u w:val="single"/>
        </w:rPr>
        <w:t xml:space="preserve">Návrh usnesení:    </w:t>
      </w:r>
    </w:p>
    <w:p w:rsidR="0048180C" w:rsidRPr="00FB7805" w:rsidRDefault="0048180C" w:rsidP="0048180C">
      <w:r w:rsidRPr="00FB7805">
        <w:t>RM po projednání</w:t>
      </w:r>
    </w:p>
    <w:p w:rsidR="0048180C" w:rsidRDefault="0048180C" w:rsidP="0048180C">
      <w:pPr>
        <w:pStyle w:val="Nadpis3"/>
        <w:rPr>
          <w:b w:val="0"/>
        </w:rPr>
      </w:pPr>
      <w:r>
        <w:t>I. Bere na vědomí</w:t>
      </w:r>
    </w:p>
    <w:p w:rsidR="0048180C" w:rsidRDefault="0048180C" w:rsidP="0048180C">
      <w:pPr>
        <w:jc w:val="both"/>
      </w:pPr>
      <w:r>
        <w:t xml:space="preserve">zápis z jednání projektu Otavská plavba ze dne 18. 4. 2017.  </w:t>
      </w:r>
    </w:p>
    <w:p w:rsidR="0048180C" w:rsidRDefault="0048180C" w:rsidP="0048180C">
      <w:pPr>
        <w:jc w:val="both"/>
      </w:pPr>
    </w:p>
    <w:p w:rsidR="00E71D81" w:rsidRDefault="00E71D81">
      <w:pPr>
        <w:jc w:val="both"/>
      </w:pPr>
    </w:p>
    <w:p w:rsidR="00E71D81" w:rsidRDefault="00E71D81" w:rsidP="00E71D81">
      <w:pPr>
        <w:pStyle w:val="Nadpis2"/>
      </w:pPr>
      <w:r>
        <w:t xml:space="preserve">4) Použití investičního fondu Základní školy Strakonice, Dukelská 166 </w:t>
      </w:r>
    </w:p>
    <w:p w:rsidR="00E71D81" w:rsidRDefault="00E71D81" w:rsidP="00E71D8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71D81" w:rsidRDefault="00E71D81" w:rsidP="00E71D81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E71D81" w:rsidRDefault="00E71D81" w:rsidP="00E71D81">
      <w:pPr>
        <w:pStyle w:val="Nadpis3"/>
      </w:pPr>
      <w:r>
        <w:t>I. Souhlasí</w:t>
      </w:r>
    </w:p>
    <w:p w:rsidR="00E71D81" w:rsidRDefault="00E71D81" w:rsidP="00E71D81">
      <w:pPr>
        <w:pStyle w:val="BodyText31"/>
        <w:widowControl/>
      </w:pPr>
      <w:r>
        <w:t>s použitím investičního fondu Základní školy Strakonice, Dukelská 166 ve výši 35 tis. Kč</w:t>
      </w:r>
      <w:r w:rsidR="00E3615D">
        <w:t xml:space="preserve">                   </w:t>
      </w:r>
      <w:r>
        <w:t xml:space="preserve"> na dofinancování rozdílu mezi schválenou výší investičního příspěvku ve výši 408 tis. Kč </w:t>
      </w:r>
      <w:r w:rsidR="00E3615D">
        <w:t xml:space="preserve">                      </w:t>
      </w:r>
      <w:r>
        <w:t>a celkovou cenou předmětu zakázky ve výši 442 555 Kč na realizaci hřiště pro školní družinu při ZŠ Strakonice, Dukelská 166.</w:t>
      </w:r>
    </w:p>
    <w:p w:rsidR="00E71D81" w:rsidRDefault="00E71D81" w:rsidP="00E71D8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71D81" w:rsidRDefault="00E3615D" w:rsidP="00E3615D">
      <w:pPr>
        <w:pStyle w:val="Nadpis2"/>
        <w:jc w:val="both"/>
      </w:pPr>
      <w:r>
        <w:t>5) Převod finančních prostředků z rezervního fondu Základní školy S</w:t>
      </w:r>
      <w:r w:rsidR="00E71D81">
        <w:t>trakonice, Dukelská 166</w:t>
      </w:r>
    </w:p>
    <w:p w:rsidR="00E71D81" w:rsidRDefault="00E71D81" w:rsidP="00E71D8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71D81" w:rsidRDefault="00E71D81" w:rsidP="00E71D81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E71D81" w:rsidRDefault="00E71D81" w:rsidP="00E71D81">
      <w:pPr>
        <w:pStyle w:val="Nadpis3"/>
      </w:pPr>
      <w:r>
        <w:t>I. Souhlasí</w:t>
      </w:r>
    </w:p>
    <w:p w:rsidR="00E71D81" w:rsidRDefault="00E71D81" w:rsidP="00E71D81">
      <w:pPr>
        <w:pStyle w:val="BodyText31"/>
        <w:widowControl/>
      </w:pPr>
      <w:r>
        <w:t>s převodem finančních prostředků z rezervního fondu do investičního fondu Základní školy Strakonice, Dukelská 166 a použitím těchto prostředků ve výši 143 tis. Kč na dofinancování rozdílu mezi předpokládanou cenou veřejné zakázky ve výši 998 tis. Kč a nejvýhodnější nabídkovou cenou ve výši 1 140 767 Kč na realizaci opravy gymnastického sálu.</w:t>
      </w:r>
    </w:p>
    <w:p w:rsidR="00E71D81" w:rsidRDefault="00E71D81" w:rsidP="00E71D81">
      <w:pPr>
        <w:widowControl w:val="0"/>
        <w:autoSpaceDE w:val="0"/>
        <w:autoSpaceDN w:val="0"/>
        <w:adjustRightInd w:val="0"/>
        <w:jc w:val="both"/>
        <w:rPr>
          <w:szCs w:val="20"/>
        </w:rPr>
      </w:pPr>
      <w:bookmarkStart w:id="0" w:name="_GoBack"/>
      <w:bookmarkEnd w:id="0"/>
    </w:p>
    <w:sectPr w:rsidR="00E71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7274A"/>
    <w:rsid w:val="00077160"/>
    <w:rsid w:val="000F4988"/>
    <w:rsid w:val="001437D4"/>
    <w:rsid w:val="002033B5"/>
    <w:rsid w:val="00211AFB"/>
    <w:rsid w:val="00376DCC"/>
    <w:rsid w:val="003B64E0"/>
    <w:rsid w:val="003C78C2"/>
    <w:rsid w:val="003E3766"/>
    <w:rsid w:val="00404886"/>
    <w:rsid w:val="00475B2C"/>
    <w:rsid w:val="0048180C"/>
    <w:rsid w:val="0049691D"/>
    <w:rsid w:val="00533833"/>
    <w:rsid w:val="007C7AB0"/>
    <w:rsid w:val="00915DF6"/>
    <w:rsid w:val="009A6B27"/>
    <w:rsid w:val="009E26DB"/>
    <w:rsid w:val="00A320E6"/>
    <w:rsid w:val="00A432F0"/>
    <w:rsid w:val="00BF7E67"/>
    <w:rsid w:val="00DA4B24"/>
    <w:rsid w:val="00DC5FD1"/>
    <w:rsid w:val="00E3615D"/>
    <w:rsid w:val="00E71D81"/>
    <w:rsid w:val="00F37EC1"/>
    <w:rsid w:val="00F82AF7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A5532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98</TotalTime>
  <Pages>2</Pages>
  <Words>357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Miroslava Havrdová</cp:lastModifiedBy>
  <cp:revision>23</cp:revision>
  <cp:lastPrinted>2017-06-06T07:24:00Z</cp:lastPrinted>
  <dcterms:created xsi:type="dcterms:W3CDTF">2017-05-26T09:14:00Z</dcterms:created>
  <dcterms:modified xsi:type="dcterms:W3CDTF">2017-08-14T07:27:00Z</dcterms:modified>
</cp:coreProperties>
</file>