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040" w:rsidRDefault="008A1040">
      <w:pPr>
        <w:pStyle w:val="Nadpis1"/>
      </w:pPr>
    </w:p>
    <w:p w:rsidR="008A1040" w:rsidRDefault="008A1040" w:rsidP="008A1040">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8A1040" w:rsidRDefault="008A1040" w:rsidP="008A1040">
      <w:pPr>
        <w:pStyle w:val="Nadpis1"/>
      </w:pPr>
    </w:p>
    <w:p w:rsidR="008A1040" w:rsidRDefault="008A1040">
      <w:pPr>
        <w:pStyle w:val="Nadpis1"/>
      </w:pPr>
    </w:p>
    <w:p w:rsidR="00996942" w:rsidRDefault="004C2668">
      <w:pPr>
        <w:pStyle w:val="Nadpis1"/>
      </w:pPr>
      <w:r>
        <w:t>8</w:t>
      </w:r>
      <w:r w:rsidR="00864C2E">
        <w:t>1/02</w:t>
      </w:r>
      <w:r w:rsidR="00996942">
        <w:t xml:space="preserve"> finanční odbor</w:t>
      </w:r>
    </w:p>
    <w:p w:rsidR="00996942" w:rsidRDefault="00996942">
      <w:pPr>
        <w:widowControl w:val="0"/>
        <w:autoSpaceDE w:val="0"/>
        <w:autoSpaceDN w:val="0"/>
        <w:adjustRightInd w:val="0"/>
        <w:jc w:val="center"/>
        <w:rPr>
          <w:sz w:val="28"/>
          <w:szCs w:val="28"/>
        </w:rPr>
      </w:pPr>
    </w:p>
    <w:p w:rsidR="00996942" w:rsidRDefault="00996942">
      <w:pPr>
        <w:widowControl w:val="0"/>
        <w:autoSpaceDE w:val="0"/>
        <w:autoSpaceDN w:val="0"/>
        <w:adjustRightInd w:val="0"/>
        <w:rPr>
          <w:u w:val="single"/>
        </w:rPr>
      </w:pPr>
    </w:p>
    <w:p w:rsidR="00996942" w:rsidRDefault="00996942">
      <w:pPr>
        <w:widowControl w:val="0"/>
        <w:autoSpaceDE w:val="0"/>
        <w:autoSpaceDN w:val="0"/>
        <w:adjustRightInd w:val="0"/>
        <w:rPr>
          <w:u w:val="single"/>
        </w:rPr>
      </w:pPr>
    </w:p>
    <w:p w:rsidR="00996942" w:rsidRDefault="00996942">
      <w:pPr>
        <w:pStyle w:val="Zkladntext"/>
        <w:jc w:val="center"/>
        <w:rPr>
          <w:sz w:val="28"/>
          <w:u w:val="single"/>
        </w:rPr>
      </w:pPr>
    </w:p>
    <w:p w:rsidR="00996942" w:rsidRDefault="00996942">
      <w:pPr>
        <w:jc w:val="center"/>
        <w:rPr>
          <w:b/>
          <w:bCs/>
          <w:sz w:val="28"/>
          <w:u w:val="single"/>
        </w:rPr>
      </w:pPr>
      <w:r>
        <w:rPr>
          <w:b/>
          <w:bCs/>
          <w:sz w:val="28"/>
          <w:u w:val="single"/>
        </w:rPr>
        <w:t>Město Strakonice</w:t>
      </w:r>
    </w:p>
    <w:p w:rsidR="00996942" w:rsidRDefault="00996942">
      <w:pPr>
        <w:jc w:val="center"/>
      </w:pPr>
      <w:r>
        <w:t>odbor finanční</w:t>
      </w:r>
    </w:p>
    <w:p w:rsidR="00996942" w:rsidRDefault="00996942">
      <w:pPr>
        <w:widowControl w:val="0"/>
        <w:autoSpaceDE w:val="0"/>
        <w:autoSpaceDN w:val="0"/>
        <w:adjustRightInd w:val="0"/>
        <w:jc w:val="center"/>
      </w:pPr>
    </w:p>
    <w:p w:rsidR="00996942" w:rsidRDefault="00996942">
      <w:pPr>
        <w:widowControl w:val="0"/>
        <w:autoSpaceDE w:val="0"/>
        <w:autoSpaceDN w:val="0"/>
        <w:adjustRightInd w:val="0"/>
        <w:jc w:val="center"/>
      </w:pPr>
    </w:p>
    <w:p w:rsidR="00996942" w:rsidRDefault="00996942">
      <w:pPr>
        <w:widowControl w:val="0"/>
        <w:autoSpaceDE w:val="0"/>
        <w:autoSpaceDN w:val="0"/>
        <w:adjustRightInd w:val="0"/>
        <w:jc w:val="center"/>
      </w:pPr>
    </w:p>
    <w:p w:rsidR="00996942" w:rsidRDefault="00996942">
      <w:pPr>
        <w:widowControl w:val="0"/>
        <w:autoSpaceDE w:val="0"/>
        <w:autoSpaceDN w:val="0"/>
        <w:adjustRightInd w:val="0"/>
        <w:jc w:val="center"/>
        <w:rPr>
          <w:b/>
          <w:bCs/>
          <w:sz w:val="28"/>
          <w:szCs w:val="28"/>
        </w:rPr>
      </w:pPr>
      <w:r>
        <w:rPr>
          <w:b/>
          <w:bCs/>
          <w:sz w:val="28"/>
          <w:szCs w:val="28"/>
        </w:rPr>
        <w:t>Návrh usnesení  RM</w:t>
      </w:r>
    </w:p>
    <w:p w:rsidR="00996942" w:rsidRDefault="00996942">
      <w:pPr>
        <w:widowControl w:val="0"/>
        <w:autoSpaceDE w:val="0"/>
        <w:autoSpaceDN w:val="0"/>
        <w:adjustRightInd w:val="0"/>
        <w:jc w:val="center"/>
        <w:rPr>
          <w:b/>
          <w:bCs/>
          <w:sz w:val="28"/>
          <w:szCs w:val="28"/>
        </w:rPr>
      </w:pPr>
    </w:p>
    <w:p w:rsidR="00996942" w:rsidRDefault="00996942">
      <w:pPr>
        <w:widowControl w:val="0"/>
        <w:autoSpaceDE w:val="0"/>
        <w:autoSpaceDN w:val="0"/>
        <w:adjustRightInd w:val="0"/>
        <w:jc w:val="center"/>
        <w:rPr>
          <w:b/>
          <w:bCs/>
          <w:sz w:val="28"/>
          <w:szCs w:val="28"/>
        </w:rPr>
      </w:pPr>
    </w:p>
    <w:p w:rsidR="00996942" w:rsidRDefault="00996942">
      <w:pPr>
        <w:widowControl w:val="0"/>
        <w:autoSpaceDE w:val="0"/>
        <w:autoSpaceDN w:val="0"/>
        <w:adjustRightInd w:val="0"/>
        <w:jc w:val="center"/>
        <w:rPr>
          <w:b/>
          <w:bCs/>
          <w:sz w:val="28"/>
          <w:szCs w:val="28"/>
        </w:rPr>
      </w:pPr>
    </w:p>
    <w:p w:rsidR="003D290C" w:rsidRDefault="003D290C" w:rsidP="003D290C">
      <w:pPr>
        <w:numPr>
          <w:ilvl w:val="0"/>
          <w:numId w:val="3"/>
        </w:numPr>
      </w:pPr>
      <w:r w:rsidRPr="00E14EF2">
        <w:t xml:space="preserve">Rozpočtová opatření  č. </w:t>
      </w:r>
      <w:r>
        <w:t>81 – 88</w:t>
      </w:r>
    </w:p>
    <w:p w:rsidR="003D290C" w:rsidRPr="00E14EF2" w:rsidRDefault="003D290C" w:rsidP="003D290C">
      <w:pPr>
        <w:numPr>
          <w:ilvl w:val="0"/>
          <w:numId w:val="3"/>
        </w:numPr>
      </w:pPr>
      <w:r>
        <w:t>TC Přádelna Strakonice s.r.o. – poskytnutí příplatku, RO č. 89</w:t>
      </w:r>
    </w:p>
    <w:p w:rsidR="00996942" w:rsidRDefault="00996942"/>
    <w:p w:rsidR="00996942" w:rsidRDefault="00996942"/>
    <w:p w:rsidR="00996942" w:rsidRDefault="00996942"/>
    <w:p w:rsidR="00996942" w:rsidRDefault="00996942"/>
    <w:p w:rsidR="00996942" w:rsidRDefault="00996942">
      <w:pPr>
        <w:rPr>
          <w:b/>
          <w:bCs/>
        </w:rPr>
      </w:pPr>
      <w:r>
        <w:t> </w:t>
      </w:r>
    </w:p>
    <w:p w:rsidR="00996942" w:rsidRDefault="00996942"/>
    <w:p w:rsidR="00996942" w:rsidRDefault="00996942"/>
    <w:p w:rsidR="00E14EF2" w:rsidRDefault="00E14EF2"/>
    <w:p w:rsidR="00E14EF2" w:rsidRDefault="00E14EF2"/>
    <w:p w:rsidR="00E14EF2" w:rsidRDefault="00E14EF2"/>
    <w:p w:rsidR="00E14EF2" w:rsidRDefault="00E14EF2"/>
    <w:p w:rsidR="00996942" w:rsidRDefault="00996942">
      <w:pPr>
        <w:widowControl w:val="0"/>
        <w:autoSpaceDE w:val="0"/>
        <w:autoSpaceDN w:val="0"/>
        <w:adjustRightInd w:val="0"/>
        <w:rPr>
          <w:u w:val="single"/>
        </w:rPr>
      </w:pPr>
    </w:p>
    <w:p w:rsidR="00996942" w:rsidRDefault="00996942">
      <w:pPr>
        <w:widowControl w:val="0"/>
        <w:autoSpaceDE w:val="0"/>
        <w:autoSpaceDN w:val="0"/>
        <w:adjustRightInd w:val="0"/>
        <w:jc w:val="both"/>
        <w:rPr>
          <w:sz w:val="20"/>
        </w:rPr>
      </w:pPr>
    </w:p>
    <w:p w:rsidR="00996942" w:rsidRDefault="00996942">
      <w:pPr>
        <w:widowControl w:val="0"/>
        <w:autoSpaceDE w:val="0"/>
        <w:autoSpaceDN w:val="0"/>
        <w:adjustRightInd w:val="0"/>
        <w:jc w:val="both"/>
      </w:pPr>
      <w:r>
        <w:t xml:space="preserve">K projednání v radě města dne </w:t>
      </w:r>
      <w:r w:rsidR="006F4D37">
        <w:t>2</w:t>
      </w:r>
      <w:r w:rsidR="002E5D9F">
        <w:t xml:space="preserve">3. srpna </w:t>
      </w:r>
      <w:r>
        <w:t>201</w:t>
      </w:r>
      <w:r w:rsidR="00F10492">
        <w:t>7</w:t>
      </w: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6F4D37" w:rsidRDefault="006F4D37">
      <w:pPr>
        <w:widowControl w:val="0"/>
        <w:autoSpaceDE w:val="0"/>
        <w:autoSpaceDN w:val="0"/>
        <w:adjustRightInd w:val="0"/>
        <w:jc w:val="both"/>
      </w:pPr>
    </w:p>
    <w:p w:rsidR="006F4D37" w:rsidRDefault="006F4D37">
      <w:pPr>
        <w:widowControl w:val="0"/>
        <w:autoSpaceDE w:val="0"/>
        <w:autoSpaceDN w:val="0"/>
        <w:adjustRightInd w:val="0"/>
        <w:jc w:val="both"/>
      </w:pPr>
    </w:p>
    <w:p w:rsidR="006F4D37" w:rsidRDefault="006F4D37">
      <w:pPr>
        <w:widowControl w:val="0"/>
        <w:autoSpaceDE w:val="0"/>
        <w:autoSpaceDN w:val="0"/>
        <w:adjustRightInd w:val="0"/>
        <w:jc w:val="both"/>
      </w:pPr>
    </w:p>
    <w:p w:rsidR="006F4D37" w:rsidRDefault="006F4D37">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p>
    <w:p w:rsidR="00996942" w:rsidRDefault="00996942">
      <w:pPr>
        <w:widowControl w:val="0"/>
        <w:autoSpaceDE w:val="0"/>
        <w:autoSpaceDN w:val="0"/>
        <w:adjustRightInd w:val="0"/>
        <w:jc w:val="both"/>
      </w:pPr>
      <w:r>
        <w:rPr>
          <w:b/>
          <w:bCs/>
        </w:rPr>
        <w:t>Předkládá:</w:t>
      </w:r>
      <w:r>
        <w:rPr>
          <w:b/>
          <w:bCs/>
        </w:rPr>
        <w:tab/>
      </w:r>
      <w:r>
        <w:t xml:space="preserve">Ing. Jitka </w:t>
      </w:r>
      <w:proofErr w:type="spellStart"/>
      <w:r>
        <w:t>Šochmanová</w:t>
      </w:r>
      <w:proofErr w:type="spellEnd"/>
    </w:p>
    <w:p w:rsidR="00996942" w:rsidRDefault="00996942">
      <w:pPr>
        <w:widowControl w:val="0"/>
        <w:autoSpaceDE w:val="0"/>
        <w:autoSpaceDN w:val="0"/>
        <w:adjustRightInd w:val="0"/>
        <w:jc w:val="both"/>
      </w:pPr>
      <w:r>
        <w:t xml:space="preserve">             </w:t>
      </w:r>
      <w:r>
        <w:tab/>
        <w:t>vedoucí finančního odboru</w:t>
      </w:r>
    </w:p>
    <w:p w:rsidR="00996942" w:rsidRDefault="00996942"/>
    <w:p w:rsidR="00996942" w:rsidRDefault="00996942">
      <w:pPr>
        <w:pStyle w:val="Nadpis2"/>
      </w:pPr>
      <w:r>
        <w:lastRenderedPageBreak/>
        <w:t xml:space="preserve">1)  Rozpočtová opatření č. </w:t>
      </w:r>
      <w:r w:rsidR="002E5D9F">
        <w:t>81</w:t>
      </w:r>
      <w:r w:rsidR="00FD7EE2">
        <w:t xml:space="preserve"> </w:t>
      </w:r>
      <w:r w:rsidR="00197367">
        <w:t xml:space="preserve">- </w:t>
      </w:r>
      <w:r w:rsidR="003D290C">
        <w:t>88</w:t>
      </w:r>
    </w:p>
    <w:p w:rsidR="00996942" w:rsidRDefault="00996942">
      <w:pPr>
        <w:rPr>
          <w:b/>
          <w:bCs/>
          <w:u w:val="single"/>
        </w:rPr>
      </w:pPr>
      <w:r>
        <w:rPr>
          <w:b/>
          <w:bCs/>
          <w:u w:val="single"/>
        </w:rPr>
        <w:t xml:space="preserve">Návrh usnesení: </w:t>
      </w:r>
    </w:p>
    <w:p w:rsidR="00996942" w:rsidRDefault="00996942">
      <w:r>
        <w:t>RM po projednání</w:t>
      </w:r>
    </w:p>
    <w:p w:rsidR="00996942" w:rsidRDefault="00996942">
      <w:pPr>
        <w:pStyle w:val="Nadpis3"/>
        <w:rPr>
          <w:rFonts w:eastAsia="MS Mincho"/>
          <w:szCs w:val="24"/>
        </w:rPr>
      </w:pPr>
      <w:r>
        <w:rPr>
          <w:rFonts w:eastAsia="MS Mincho"/>
          <w:szCs w:val="24"/>
        </w:rPr>
        <w:t>I. Schvaluje</w:t>
      </w:r>
    </w:p>
    <w:p w:rsidR="00A14D2E" w:rsidRDefault="00A14D2E" w:rsidP="00A14D2E">
      <w:pPr>
        <w:pStyle w:val="Zkladntext2"/>
      </w:pPr>
      <w:r>
        <w:t xml:space="preserve">RO  č. </w:t>
      </w:r>
      <w:r w:rsidR="002E5D9F">
        <w:t>81</w:t>
      </w:r>
      <w:r>
        <w:t xml:space="preserve">  ve výši  </w:t>
      </w:r>
      <w:r w:rsidR="002E5D9F">
        <w:t>37.500</w:t>
      </w:r>
      <w:r w:rsidRPr="00A14D2E">
        <w:t xml:space="preserve"> Kč</w:t>
      </w:r>
    </w:p>
    <w:p w:rsidR="00BD5886" w:rsidRDefault="002E5D9F" w:rsidP="0088317A">
      <w:pPr>
        <w:widowControl w:val="0"/>
        <w:autoSpaceDE w:val="0"/>
        <w:autoSpaceDN w:val="0"/>
        <w:adjustRightInd w:val="0"/>
        <w:jc w:val="both"/>
      </w:pPr>
      <w:r>
        <w:t>Navýšení rozpočtu</w:t>
      </w:r>
      <w:r w:rsidR="00CB2E73">
        <w:t xml:space="preserve"> výdajů</w:t>
      </w:r>
      <w:r>
        <w:t xml:space="preserve"> odboru ŽP na nákup 150 ks výpěstků starších odrůd ovocných dřevin, které budou za pomoci žáků strakonických základních škol vysázeny v katastrálních územích Starý </w:t>
      </w:r>
      <w:proofErr w:type="spellStart"/>
      <w:r>
        <w:t>Dražejov</w:t>
      </w:r>
      <w:proofErr w:type="spellEnd"/>
      <w:r>
        <w:t xml:space="preserve">, </w:t>
      </w:r>
      <w:proofErr w:type="spellStart"/>
      <w:r>
        <w:t>Hajská</w:t>
      </w:r>
      <w:proofErr w:type="spellEnd"/>
      <w:r>
        <w:t xml:space="preserve">, Střela a </w:t>
      </w:r>
      <w:proofErr w:type="spellStart"/>
      <w:r>
        <w:t>Modlešovice</w:t>
      </w:r>
      <w:proofErr w:type="spellEnd"/>
      <w:r>
        <w:t xml:space="preserve">. Výsadby dřevin budou provedeny v rámci </w:t>
      </w:r>
      <w:proofErr w:type="spellStart"/>
      <w:r>
        <w:t>ekologicko</w:t>
      </w:r>
      <w:proofErr w:type="spellEnd"/>
      <w:r>
        <w:t xml:space="preserve"> osvětového projektu </w:t>
      </w:r>
      <w:r w:rsidR="003D12AC">
        <w:t>„</w:t>
      </w:r>
      <w:r w:rsidR="00BD5886">
        <w:t>Zasadím jablůňku u cesty bílé 2017</w:t>
      </w:r>
      <w:r w:rsidR="003D12AC">
        <w:t>“</w:t>
      </w:r>
      <w:r w:rsidR="00BD5886">
        <w:t xml:space="preserve">. Rozpočtové opatření bude kryto přijatým nadačním příspěvkem Nadace ČEZ (smlouva o poskytnutí příspěvku schválena RM dne </w:t>
      </w:r>
      <w:proofErr w:type="gramStart"/>
      <w:r w:rsidR="00BD5886">
        <w:t>28.06.2017</w:t>
      </w:r>
      <w:proofErr w:type="gramEnd"/>
      <w:r w:rsidR="00BD5886">
        <w:t>, usnesením č. 3688/2017).</w:t>
      </w:r>
    </w:p>
    <w:p w:rsidR="0088317A" w:rsidRDefault="0088317A" w:rsidP="0088317A">
      <w:r>
        <w:t>Rozpočtová skladba:</w:t>
      </w:r>
      <w:r>
        <w:tab/>
        <w:t>příjmy</w:t>
      </w:r>
      <w:r>
        <w:tab/>
      </w:r>
      <w:r>
        <w:tab/>
      </w:r>
      <w:r w:rsidR="00BD5886">
        <w:t>403 -  3792</w:t>
      </w:r>
      <w:r>
        <w:t xml:space="preserve"> – </w:t>
      </w:r>
      <w:r w:rsidR="00BD5886">
        <w:t>2321</w:t>
      </w:r>
      <w:r>
        <w:t xml:space="preserve"> </w:t>
      </w:r>
    </w:p>
    <w:p w:rsidR="0088317A" w:rsidRDefault="0088317A" w:rsidP="0088317A">
      <w:r>
        <w:tab/>
      </w:r>
      <w:r>
        <w:tab/>
      </w:r>
      <w:r>
        <w:tab/>
        <w:t>výdaje</w:t>
      </w:r>
      <w:r>
        <w:tab/>
      </w:r>
      <w:r>
        <w:tab/>
      </w:r>
      <w:r w:rsidR="00B64C55">
        <w:t>40</w:t>
      </w:r>
      <w:r w:rsidR="00BD5886">
        <w:t>3</w:t>
      </w:r>
      <w:r>
        <w:t xml:space="preserve"> – </w:t>
      </w:r>
      <w:r w:rsidR="00BD5886">
        <w:t>3792</w:t>
      </w:r>
      <w:r>
        <w:t xml:space="preserve"> – 5</w:t>
      </w:r>
      <w:r w:rsidR="00B64C55">
        <w:t>xxx</w:t>
      </w:r>
      <w:r>
        <w:t xml:space="preserve"> </w:t>
      </w:r>
    </w:p>
    <w:p w:rsidR="00BD5886" w:rsidRPr="00BD5886" w:rsidRDefault="00BD5886" w:rsidP="00BD5886">
      <w:pPr>
        <w:pStyle w:val="Nadpis3"/>
        <w:rPr>
          <w:rFonts w:eastAsia="MS Mincho"/>
          <w:szCs w:val="24"/>
        </w:rPr>
      </w:pPr>
      <w:r w:rsidRPr="00BD5886">
        <w:rPr>
          <w:rFonts w:eastAsia="MS Mincho"/>
          <w:szCs w:val="24"/>
        </w:rPr>
        <w:t xml:space="preserve">II. Doporučuje ZM schválit </w:t>
      </w:r>
    </w:p>
    <w:p w:rsidR="00991382" w:rsidRDefault="00991382" w:rsidP="00991382">
      <w:pPr>
        <w:pStyle w:val="Zkladntext2"/>
      </w:pPr>
      <w:r>
        <w:t xml:space="preserve">RO  č. </w:t>
      </w:r>
      <w:r w:rsidR="00BD5886">
        <w:t>82</w:t>
      </w:r>
      <w:r>
        <w:t xml:space="preserve">  ve výši  </w:t>
      </w:r>
      <w:r w:rsidR="00BD5886">
        <w:t>500.000</w:t>
      </w:r>
      <w:r w:rsidRPr="00A14D2E">
        <w:t xml:space="preserve"> Kč</w:t>
      </w:r>
    </w:p>
    <w:p w:rsidR="0018248F" w:rsidRPr="00C1539D" w:rsidRDefault="0018248F" w:rsidP="0018248F">
      <w:pPr>
        <w:jc w:val="both"/>
        <w:rPr>
          <w:rFonts w:eastAsia="MS Mincho"/>
        </w:rPr>
      </w:pPr>
      <w:r w:rsidRPr="0018248F">
        <w:rPr>
          <w:rFonts w:eastAsia="MS Mincho"/>
        </w:rPr>
        <w:t xml:space="preserve">Navýšení rozpočtu </w:t>
      </w:r>
      <w:r w:rsidR="00CB2E73">
        <w:rPr>
          <w:rFonts w:eastAsia="MS Mincho"/>
        </w:rPr>
        <w:t xml:space="preserve">výdajů </w:t>
      </w:r>
      <w:r w:rsidRPr="0018248F">
        <w:rPr>
          <w:rFonts w:eastAsia="MS Mincho"/>
        </w:rPr>
        <w:t>odboru životního prostředí na položce údržba zeleně na zajištění akce „Vytipování možných lokalit pro odstranění keřových porostů na území města Strakonice“. Finanční prostředky budou použity na odstranění předem vytipovaných keřových porostů, jejich následnou likvidaci, úpravu pozemků a následně jejich osetí travní směsí. Rozpočtové opatření bude kryto</w:t>
      </w:r>
      <w:r w:rsidR="002D7946">
        <w:rPr>
          <w:rFonts w:eastAsia="MS Mincho"/>
        </w:rPr>
        <w:t xml:space="preserve"> příjmy z dividend.</w:t>
      </w:r>
    </w:p>
    <w:p w:rsidR="00B64C55" w:rsidRDefault="00B64C55" w:rsidP="00B64C55">
      <w:pPr>
        <w:widowControl w:val="0"/>
        <w:autoSpaceDE w:val="0"/>
        <w:autoSpaceDN w:val="0"/>
        <w:adjustRightInd w:val="0"/>
        <w:jc w:val="both"/>
      </w:pPr>
      <w:r>
        <w:t>Rozpočtová skladba:</w:t>
      </w:r>
      <w:r>
        <w:tab/>
      </w:r>
      <w:r w:rsidR="00657261">
        <w:t>výdaje</w:t>
      </w:r>
      <w:r>
        <w:tab/>
      </w:r>
      <w:r>
        <w:tab/>
        <w:t>40</w:t>
      </w:r>
      <w:r w:rsidR="00657261">
        <w:t>0</w:t>
      </w:r>
      <w:r>
        <w:t xml:space="preserve"> – </w:t>
      </w:r>
      <w:r w:rsidR="00657261">
        <w:t>3745</w:t>
      </w:r>
      <w:r>
        <w:t xml:space="preserve"> – </w:t>
      </w:r>
      <w:r w:rsidR="00657261">
        <w:t>5xxx</w:t>
      </w:r>
    </w:p>
    <w:p w:rsidR="00B64C55" w:rsidRDefault="00B64C55" w:rsidP="00B64C55">
      <w:pPr>
        <w:widowControl w:val="0"/>
        <w:autoSpaceDE w:val="0"/>
        <w:autoSpaceDN w:val="0"/>
        <w:adjustRightInd w:val="0"/>
        <w:jc w:val="both"/>
      </w:pPr>
      <w:r>
        <w:tab/>
      </w:r>
      <w:r>
        <w:tab/>
      </w:r>
      <w:r>
        <w:tab/>
      </w:r>
      <w:r w:rsidR="002D7946">
        <w:t>příjmy</w:t>
      </w:r>
      <w:r w:rsidR="00657261">
        <w:t xml:space="preserve">             </w:t>
      </w:r>
      <w:r w:rsidR="002D7946">
        <w:t>600 – 6310 - 2142</w:t>
      </w:r>
    </w:p>
    <w:p w:rsidR="00B64C55" w:rsidRDefault="00B64C55" w:rsidP="00C43599">
      <w:pPr>
        <w:pStyle w:val="Zkladntext2"/>
      </w:pPr>
    </w:p>
    <w:p w:rsidR="00366EA6" w:rsidRDefault="00366EA6" w:rsidP="00366EA6">
      <w:pPr>
        <w:pStyle w:val="Zkladntext2"/>
      </w:pPr>
      <w:r>
        <w:t xml:space="preserve">RO  č. </w:t>
      </w:r>
      <w:r w:rsidR="00657261">
        <w:t>83</w:t>
      </w:r>
      <w:r>
        <w:t xml:space="preserve"> v e výši  </w:t>
      </w:r>
      <w:r w:rsidR="00657261">
        <w:t>750</w:t>
      </w:r>
      <w:r w:rsidR="00A24439">
        <w:t>.</w:t>
      </w:r>
      <w:r>
        <w:t>000</w:t>
      </w:r>
      <w:r w:rsidRPr="00A14D2E">
        <w:t xml:space="preserve"> Kč</w:t>
      </w:r>
    </w:p>
    <w:p w:rsidR="00657261" w:rsidRPr="006667AE" w:rsidRDefault="00657261" w:rsidP="00366EA6">
      <w:pPr>
        <w:widowControl w:val="0"/>
        <w:autoSpaceDE w:val="0"/>
        <w:autoSpaceDN w:val="0"/>
        <w:adjustRightInd w:val="0"/>
        <w:jc w:val="both"/>
      </w:pPr>
      <w:r>
        <w:t>Navýšení rozpočtu</w:t>
      </w:r>
      <w:r w:rsidR="00CB2E73">
        <w:t xml:space="preserve"> výdajů</w:t>
      </w:r>
      <w:r>
        <w:t xml:space="preserve"> majetkového odboru na položce odborná správa lesů. K navýšení rozpočtu oproti minulým letům do</w:t>
      </w:r>
      <w:r w:rsidR="00E9125A">
        <w:t>chází</w:t>
      </w:r>
      <w:r>
        <w:t xml:space="preserve"> </w:t>
      </w:r>
      <w:r w:rsidR="00E9125A">
        <w:t xml:space="preserve">vlivem </w:t>
      </w:r>
      <w:r>
        <w:t>větší</w:t>
      </w:r>
      <w:r w:rsidR="00E9125A">
        <w:t>ho</w:t>
      </w:r>
      <w:r>
        <w:t xml:space="preserve"> rozsah</w:t>
      </w:r>
      <w:r w:rsidR="00E9125A">
        <w:t>u</w:t>
      </w:r>
      <w:r>
        <w:t xml:space="preserve"> pěstebních prací a </w:t>
      </w:r>
      <w:r w:rsidR="00E9125A">
        <w:t>těžby v </w:t>
      </w:r>
      <w:r>
        <w:t>les</w:t>
      </w:r>
      <w:r w:rsidR="00187A99">
        <w:t>ích</w:t>
      </w:r>
      <w:r w:rsidR="00E9125A">
        <w:t>, a to zejména</w:t>
      </w:r>
      <w:r>
        <w:t xml:space="preserve"> z důvodu kůrovcové kalamity. Rozpočtové opatření bude kryto příjmy z prodeje </w:t>
      </w:r>
      <w:r w:rsidRPr="006667AE">
        <w:t>dřevní hmoty.</w:t>
      </w:r>
    </w:p>
    <w:p w:rsidR="0018248F" w:rsidRPr="006667AE" w:rsidRDefault="0018248F" w:rsidP="0018248F">
      <w:pPr>
        <w:pStyle w:val="Zkladntext"/>
      </w:pPr>
      <w:r w:rsidRPr="006667AE">
        <w:t>(v tis. Kč)</w:t>
      </w:r>
    </w:p>
    <w:tbl>
      <w:tblPr>
        <w:tblW w:w="9160" w:type="dxa"/>
        <w:tblCellMar>
          <w:left w:w="0" w:type="dxa"/>
          <w:right w:w="0" w:type="dxa"/>
        </w:tblCellMar>
        <w:tblLook w:val="0000" w:firstRow="0" w:lastRow="0" w:firstColumn="0" w:lastColumn="0" w:noHBand="0" w:noVBand="0"/>
      </w:tblPr>
      <w:tblGrid>
        <w:gridCol w:w="3419"/>
        <w:gridCol w:w="161"/>
        <w:gridCol w:w="1051"/>
        <w:gridCol w:w="1121"/>
        <w:gridCol w:w="743"/>
        <w:gridCol w:w="665"/>
        <w:gridCol w:w="991"/>
        <w:gridCol w:w="1009"/>
      </w:tblGrid>
      <w:tr w:rsidR="0018248F" w:rsidRPr="006667AE" w:rsidTr="00105292">
        <w:trPr>
          <w:trHeight w:val="495"/>
        </w:trPr>
        <w:tc>
          <w:tcPr>
            <w:tcW w:w="3773" w:type="dxa"/>
            <w:gridSpan w:val="2"/>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text</w:t>
            </w:r>
          </w:p>
        </w:tc>
        <w:tc>
          <w:tcPr>
            <w:tcW w:w="1028" w:type="dxa"/>
            <w:tcBorders>
              <w:top w:val="single" w:sz="8" w:space="0" w:color="auto"/>
              <w:left w:val="nil"/>
              <w:bottom w:val="nil"/>
              <w:right w:val="single" w:sz="4" w:space="0" w:color="auto"/>
            </w:tcBorders>
            <w:tcMar>
              <w:top w:w="15" w:type="dxa"/>
              <w:left w:w="15" w:type="dxa"/>
              <w:bottom w:w="0" w:type="dxa"/>
              <w:right w:w="15" w:type="dxa"/>
            </w:tcMar>
            <w:vAlign w:val="center"/>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kryto</w:t>
            </w:r>
          </w:p>
        </w:tc>
        <w:tc>
          <w:tcPr>
            <w:tcW w:w="951" w:type="dxa"/>
            <w:tcBorders>
              <w:top w:val="single" w:sz="8" w:space="0" w:color="auto"/>
              <w:left w:val="nil"/>
              <w:bottom w:val="nil"/>
              <w:right w:val="single" w:sz="4" w:space="0" w:color="auto"/>
            </w:tcBorders>
            <w:tcMar>
              <w:top w:w="15" w:type="dxa"/>
              <w:left w:w="15" w:type="dxa"/>
              <w:bottom w:w="0" w:type="dxa"/>
              <w:right w:w="15" w:type="dxa"/>
            </w:tcMar>
            <w:vAlign w:val="center"/>
          </w:tcPr>
          <w:p w:rsidR="0018248F" w:rsidRPr="006667AE" w:rsidRDefault="004D6F44" w:rsidP="004D6F44">
            <w:pPr>
              <w:jc w:val="center"/>
              <w:rPr>
                <w:rFonts w:ascii="Arial" w:eastAsia="Arial Unicode MS" w:hAnsi="Arial"/>
                <w:b/>
                <w:bCs/>
                <w:sz w:val="18"/>
                <w:szCs w:val="18"/>
              </w:rPr>
            </w:pPr>
            <w:proofErr w:type="spellStart"/>
            <w:r w:rsidRPr="006667AE">
              <w:rPr>
                <w:rFonts w:ascii="Arial" w:hAnsi="Arial"/>
                <w:b/>
                <w:bCs/>
                <w:sz w:val="18"/>
                <w:szCs w:val="18"/>
              </w:rPr>
              <w:t>upr</w:t>
            </w:r>
            <w:r w:rsidR="0018248F" w:rsidRPr="006667AE">
              <w:rPr>
                <w:rFonts w:ascii="Arial" w:hAnsi="Arial"/>
                <w:b/>
                <w:bCs/>
                <w:sz w:val="18"/>
                <w:szCs w:val="18"/>
              </w:rPr>
              <w:t>.roz</w:t>
            </w:r>
            <w:r w:rsidRPr="006667AE">
              <w:rPr>
                <w:rFonts w:ascii="Arial" w:hAnsi="Arial"/>
                <w:b/>
                <w:bCs/>
                <w:sz w:val="18"/>
                <w:szCs w:val="18"/>
              </w:rPr>
              <w:t>p</w:t>
            </w:r>
            <w:r w:rsidR="0018248F" w:rsidRPr="006667AE">
              <w:rPr>
                <w:rFonts w:ascii="Arial" w:hAnsi="Arial"/>
                <w:b/>
                <w:bCs/>
                <w:sz w:val="18"/>
                <w:szCs w:val="18"/>
              </w:rPr>
              <w:t>očet</w:t>
            </w:r>
            <w:proofErr w:type="spellEnd"/>
            <w:r w:rsidR="0018248F" w:rsidRPr="006667AE">
              <w:rPr>
                <w:rFonts w:ascii="Arial" w:hAnsi="Arial"/>
                <w:b/>
                <w:bCs/>
                <w:sz w:val="18"/>
                <w:szCs w:val="18"/>
              </w:rPr>
              <w:t xml:space="preserve"> </w:t>
            </w:r>
          </w:p>
        </w:tc>
        <w:tc>
          <w:tcPr>
            <w:tcW w:w="743" w:type="dxa"/>
            <w:tcBorders>
              <w:top w:val="single" w:sz="8" w:space="0" w:color="auto"/>
              <w:left w:val="nil"/>
              <w:bottom w:val="nil"/>
              <w:right w:val="single" w:sz="4" w:space="0" w:color="auto"/>
            </w:tcBorders>
            <w:tcMar>
              <w:top w:w="15" w:type="dxa"/>
              <w:left w:w="15" w:type="dxa"/>
              <w:bottom w:w="0" w:type="dxa"/>
              <w:right w:w="15" w:type="dxa"/>
            </w:tcMar>
            <w:vAlign w:val="center"/>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zm</w:t>
            </w:r>
            <w:r w:rsidRPr="006667AE">
              <w:rPr>
                <w:rFonts w:ascii="Arial" w:hAnsi="Arial" w:hint="cs"/>
                <w:b/>
                <w:bCs/>
                <w:sz w:val="18"/>
                <w:szCs w:val="18"/>
              </w:rPr>
              <w:t>ě</w:t>
            </w:r>
            <w:r w:rsidRPr="006667AE">
              <w:rPr>
                <w:rFonts w:ascii="Arial" w:hAnsi="Arial"/>
                <w:b/>
                <w:bCs/>
                <w:sz w:val="18"/>
                <w:szCs w:val="18"/>
              </w:rPr>
              <w:t>na</w:t>
            </w:r>
          </w:p>
        </w:tc>
        <w:tc>
          <w:tcPr>
            <w:tcW w:w="665" w:type="dxa"/>
            <w:tcBorders>
              <w:top w:val="single" w:sz="8" w:space="0" w:color="auto"/>
              <w:left w:val="nil"/>
              <w:bottom w:val="nil"/>
              <w:right w:val="single" w:sz="4" w:space="0" w:color="auto"/>
            </w:tcBorders>
            <w:tcMar>
              <w:top w:w="15" w:type="dxa"/>
              <w:left w:w="15" w:type="dxa"/>
              <w:bottom w:w="0" w:type="dxa"/>
              <w:right w:w="15" w:type="dxa"/>
            </w:tcMar>
            <w:vAlign w:val="center"/>
          </w:tcPr>
          <w:p w:rsidR="0018248F" w:rsidRPr="006667AE" w:rsidRDefault="0018248F" w:rsidP="00105292">
            <w:pPr>
              <w:jc w:val="center"/>
              <w:rPr>
                <w:rFonts w:ascii="Arial" w:eastAsia="Arial Unicode MS" w:hAnsi="Arial"/>
                <w:b/>
                <w:bCs/>
                <w:sz w:val="18"/>
                <w:szCs w:val="18"/>
              </w:rPr>
            </w:pPr>
            <w:proofErr w:type="spellStart"/>
            <w:r w:rsidRPr="006667AE">
              <w:rPr>
                <w:rFonts w:ascii="Arial" w:hAnsi="Arial"/>
                <w:b/>
                <w:bCs/>
                <w:sz w:val="18"/>
                <w:szCs w:val="18"/>
              </w:rPr>
              <w:t>rozp</w:t>
            </w:r>
            <w:proofErr w:type="spellEnd"/>
            <w:r w:rsidRPr="006667AE">
              <w:rPr>
                <w:rFonts w:ascii="Arial" w:hAnsi="Arial"/>
                <w:b/>
                <w:bCs/>
                <w:sz w:val="18"/>
                <w:szCs w:val="18"/>
              </w:rPr>
              <w:t>. po zm</w:t>
            </w:r>
            <w:r w:rsidRPr="006667AE">
              <w:rPr>
                <w:rFonts w:ascii="Arial" w:hAnsi="Arial" w:hint="cs"/>
                <w:b/>
                <w:bCs/>
                <w:sz w:val="18"/>
                <w:szCs w:val="18"/>
              </w:rPr>
              <w:t>ě</w:t>
            </w:r>
            <w:r w:rsidRPr="006667AE">
              <w:rPr>
                <w:rFonts w:ascii="Arial" w:hAnsi="Arial"/>
                <w:b/>
                <w:bCs/>
                <w:sz w:val="18"/>
                <w:szCs w:val="18"/>
              </w:rPr>
              <w:t>n</w:t>
            </w:r>
            <w:r w:rsidRPr="006667AE">
              <w:rPr>
                <w:rFonts w:ascii="Arial" w:hAnsi="Arial" w:hint="cs"/>
                <w:b/>
                <w:bCs/>
                <w:sz w:val="18"/>
                <w:szCs w:val="18"/>
              </w:rPr>
              <w:t>ě</w:t>
            </w:r>
          </w:p>
        </w:tc>
        <w:tc>
          <w:tcPr>
            <w:tcW w:w="991" w:type="dxa"/>
            <w:tcBorders>
              <w:top w:val="single" w:sz="8" w:space="0" w:color="auto"/>
              <w:left w:val="nil"/>
              <w:bottom w:val="nil"/>
              <w:right w:val="single" w:sz="4" w:space="0" w:color="auto"/>
            </w:tcBorders>
            <w:tcMar>
              <w:top w:w="15" w:type="dxa"/>
              <w:left w:w="15" w:type="dxa"/>
              <w:bottom w:w="0" w:type="dxa"/>
              <w:right w:w="15" w:type="dxa"/>
            </w:tcMar>
            <w:vAlign w:val="center"/>
          </w:tcPr>
          <w:p w:rsidR="0018248F" w:rsidRPr="006667AE" w:rsidRDefault="0018248F" w:rsidP="004D6F44">
            <w:pPr>
              <w:jc w:val="center"/>
              <w:rPr>
                <w:rFonts w:ascii="Arial" w:eastAsia="Arial Unicode MS" w:hAnsi="Arial"/>
                <w:b/>
                <w:bCs/>
                <w:sz w:val="18"/>
                <w:szCs w:val="18"/>
              </w:rPr>
            </w:pPr>
            <w:r w:rsidRPr="006667AE">
              <w:rPr>
                <w:rFonts w:ascii="Arial" w:hAnsi="Arial"/>
                <w:b/>
                <w:bCs/>
                <w:sz w:val="18"/>
                <w:szCs w:val="18"/>
              </w:rPr>
              <w:t>skute</w:t>
            </w:r>
            <w:r w:rsidRPr="006667AE">
              <w:rPr>
                <w:rFonts w:ascii="Arial" w:hAnsi="Arial" w:hint="cs"/>
                <w:b/>
                <w:bCs/>
                <w:sz w:val="18"/>
                <w:szCs w:val="18"/>
              </w:rPr>
              <w:t>č</w:t>
            </w:r>
            <w:r w:rsidRPr="006667AE">
              <w:rPr>
                <w:rFonts w:ascii="Arial" w:hAnsi="Arial"/>
                <w:b/>
                <w:bCs/>
                <w:sz w:val="18"/>
                <w:szCs w:val="18"/>
              </w:rPr>
              <w:t>nost k 1</w:t>
            </w:r>
            <w:r w:rsidR="004D6F44" w:rsidRPr="006667AE">
              <w:rPr>
                <w:rFonts w:ascii="Arial" w:hAnsi="Arial"/>
                <w:b/>
                <w:bCs/>
                <w:sz w:val="18"/>
                <w:szCs w:val="18"/>
              </w:rPr>
              <w:t>5</w:t>
            </w:r>
            <w:r w:rsidRPr="006667AE">
              <w:rPr>
                <w:rFonts w:ascii="Arial" w:hAnsi="Arial"/>
                <w:b/>
                <w:bCs/>
                <w:sz w:val="18"/>
                <w:szCs w:val="18"/>
              </w:rPr>
              <w:t>.</w:t>
            </w:r>
            <w:r w:rsidR="004D6F44" w:rsidRPr="006667AE">
              <w:rPr>
                <w:rFonts w:ascii="Arial" w:hAnsi="Arial"/>
                <w:b/>
                <w:bCs/>
                <w:sz w:val="18"/>
                <w:szCs w:val="18"/>
              </w:rPr>
              <w:t>8</w:t>
            </w:r>
            <w:r w:rsidRPr="006667AE">
              <w:rPr>
                <w:rFonts w:ascii="Arial" w:hAnsi="Arial"/>
                <w:b/>
                <w:bCs/>
                <w:sz w:val="18"/>
                <w:szCs w:val="18"/>
              </w:rPr>
              <w:t>.</w:t>
            </w:r>
          </w:p>
        </w:tc>
        <w:tc>
          <w:tcPr>
            <w:tcW w:w="1009"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p</w:t>
            </w:r>
            <w:r w:rsidRPr="006667AE">
              <w:rPr>
                <w:rFonts w:ascii="Arial" w:hAnsi="Arial" w:hint="cs"/>
                <w:b/>
                <w:bCs/>
                <w:sz w:val="18"/>
                <w:szCs w:val="18"/>
              </w:rPr>
              <w:t>ř</w:t>
            </w:r>
            <w:r w:rsidRPr="006667AE">
              <w:rPr>
                <w:rFonts w:ascii="Arial" w:hAnsi="Arial"/>
                <w:b/>
                <w:bCs/>
                <w:sz w:val="18"/>
                <w:szCs w:val="18"/>
              </w:rPr>
              <w:t xml:space="preserve">edpoklad </w:t>
            </w:r>
            <w:r w:rsidRPr="006667AE">
              <w:rPr>
                <w:rFonts w:ascii="Arial" w:hAnsi="Arial" w:hint="cs"/>
                <w:b/>
                <w:bCs/>
                <w:sz w:val="18"/>
                <w:szCs w:val="18"/>
              </w:rPr>
              <w:t>č</w:t>
            </w:r>
            <w:r w:rsidRPr="006667AE">
              <w:rPr>
                <w:rFonts w:ascii="Arial" w:hAnsi="Arial"/>
                <w:b/>
                <w:bCs/>
                <w:sz w:val="18"/>
                <w:szCs w:val="18"/>
              </w:rPr>
              <w:t>erp</w:t>
            </w:r>
            <w:r w:rsidRPr="006667AE">
              <w:rPr>
                <w:rFonts w:ascii="Arial" w:hAnsi="Arial" w:hint="eastAsia"/>
                <w:b/>
                <w:bCs/>
                <w:sz w:val="18"/>
                <w:szCs w:val="18"/>
              </w:rPr>
              <w:t>á</w:t>
            </w:r>
            <w:r w:rsidRPr="006667AE">
              <w:rPr>
                <w:rFonts w:ascii="Arial" w:hAnsi="Arial"/>
                <w:b/>
                <w:bCs/>
                <w:sz w:val="18"/>
                <w:szCs w:val="18"/>
              </w:rPr>
              <w:t>n</w:t>
            </w:r>
            <w:r w:rsidRPr="006667AE">
              <w:rPr>
                <w:rFonts w:ascii="Arial" w:hAnsi="Arial" w:hint="eastAsia"/>
                <w:b/>
                <w:bCs/>
                <w:sz w:val="18"/>
                <w:szCs w:val="18"/>
              </w:rPr>
              <w:t>í</w:t>
            </w:r>
          </w:p>
        </w:tc>
      </w:tr>
      <w:tr w:rsidR="0018248F" w:rsidRPr="006667AE" w:rsidTr="00105292">
        <w:trPr>
          <w:trHeight w:val="255"/>
        </w:trPr>
        <w:tc>
          <w:tcPr>
            <w:tcW w:w="0" w:type="auto"/>
            <w:gridSpan w:val="2"/>
            <w:tcBorders>
              <w:top w:val="single" w:sz="8" w:space="0" w:color="auto"/>
              <w:left w:val="single" w:sz="8" w:space="0" w:color="auto"/>
              <w:bottom w:val="single" w:sz="4" w:space="0" w:color="auto"/>
              <w:right w:val="single" w:sz="4" w:space="0" w:color="000000"/>
            </w:tcBorders>
            <w:noWrap/>
            <w:tcMar>
              <w:top w:w="15" w:type="dxa"/>
              <w:left w:w="15" w:type="dxa"/>
              <w:bottom w:w="0" w:type="dxa"/>
              <w:right w:w="15" w:type="dxa"/>
            </w:tcMar>
            <w:vAlign w:val="bottom"/>
          </w:tcPr>
          <w:p w:rsidR="0018248F" w:rsidRPr="006667AE" w:rsidRDefault="0018248F" w:rsidP="0018248F">
            <w:pPr>
              <w:rPr>
                <w:rFonts w:ascii="Arial" w:eastAsia="Arial Unicode MS" w:hAnsi="Arial"/>
                <w:sz w:val="18"/>
                <w:szCs w:val="18"/>
              </w:rPr>
            </w:pPr>
            <w:r w:rsidRPr="006667AE">
              <w:rPr>
                <w:rFonts w:ascii="Arial" w:hAnsi="Arial"/>
                <w:sz w:val="18"/>
                <w:szCs w:val="18"/>
              </w:rPr>
              <w:t xml:space="preserve">Maj – odborná správa lesů </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hint="eastAsia"/>
                <w:sz w:val="18"/>
                <w:szCs w:val="18"/>
              </w:rPr>
              <w:t> </w:t>
            </w:r>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6667AE">
            <w:pPr>
              <w:jc w:val="right"/>
              <w:rPr>
                <w:rFonts w:ascii="Arial" w:eastAsia="Arial Unicode MS" w:hAnsi="Arial"/>
                <w:sz w:val="18"/>
                <w:szCs w:val="18"/>
              </w:rPr>
            </w:pPr>
            <w:r w:rsidRPr="006667AE">
              <w:rPr>
                <w:rFonts w:ascii="Arial" w:hAnsi="Arial"/>
                <w:sz w:val="18"/>
                <w:szCs w:val="18"/>
              </w:rPr>
              <w:t>1 467</w:t>
            </w:r>
            <w:r w:rsidR="0018248F" w:rsidRPr="006667AE">
              <w:rPr>
                <w:rFonts w:ascii="Arial" w:hAnsi="Arial"/>
                <w:sz w:val="18"/>
                <w:szCs w:val="18"/>
              </w:rPr>
              <w:t>,0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6667AE">
            <w:pPr>
              <w:jc w:val="right"/>
              <w:rPr>
                <w:rFonts w:ascii="Arial" w:eastAsia="Arial Unicode MS" w:hAnsi="Arial"/>
                <w:sz w:val="18"/>
                <w:szCs w:val="18"/>
              </w:rPr>
            </w:pPr>
            <w:r w:rsidRPr="006667AE">
              <w:rPr>
                <w:rFonts w:ascii="Arial" w:eastAsia="Arial Unicode MS" w:hAnsi="Arial"/>
                <w:sz w:val="18"/>
                <w:szCs w:val="18"/>
              </w:rPr>
              <w:t>750</w:t>
            </w:r>
            <w:r w:rsidR="0018248F" w:rsidRPr="006667AE">
              <w:rPr>
                <w:rFonts w:ascii="Arial" w:eastAsia="Arial Unicode MS" w:hAnsi="Arial"/>
                <w:sz w:val="18"/>
                <w:szCs w:val="18"/>
              </w:rPr>
              <w:t>,0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6667AE">
            <w:pPr>
              <w:jc w:val="right"/>
              <w:rPr>
                <w:rFonts w:ascii="Arial" w:eastAsia="Arial Unicode MS" w:hAnsi="Arial"/>
                <w:sz w:val="18"/>
                <w:szCs w:val="18"/>
              </w:rPr>
            </w:pPr>
            <w:r w:rsidRPr="006667AE">
              <w:rPr>
                <w:rFonts w:ascii="Arial" w:eastAsia="Arial Unicode MS" w:hAnsi="Arial"/>
                <w:sz w:val="18"/>
                <w:szCs w:val="18"/>
              </w:rPr>
              <w:t>2 217,</w:t>
            </w:r>
            <w:r w:rsidR="0018248F" w:rsidRPr="006667AE">
              <w:rPr>
                <w:rFonts w:ascii="Arial" w:eastAsia="Arial Unicode MS" w:hAnsi="Arial"/>
                <w:sz w:val="18"/>
                <w:szCs w:val="18"/>
              </w:rPr>
              <w:t>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6667AE">
            <w:pPr>
              <w:jc w:val="right"/>
              <w:rPr>
                <w:rFonts w:ascii="Arial" w:eastAsia="Arial Unicode MS" w:hAnsi="Arial"/>
                <w:sz w:val="18"/>
                <w:szCs w:val="18"/>
              </w:rPr>
            </w:pPr>
            <w:r w:rsidRPr="006667AE">
              <w:rPr>
                <w:rFonts w:ascii="Arial" w:eastAsia="Arial Unicode MS" w:hAnsi="Arial"/>
                <w:sz w:val="18"/>
                <w:szCs w:val="18"/>
              </w:rPr>
              <w:t>1 134,8</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18248F" w:rsidRPr="006667AE" w:rsidRDefault="006667AE" w:rsidP="00105292">
            <w:pPr>
              <w:jc w:val="right"/>
              <w:rPr>
                <w:rFonts w:ascii="Arial" w:eastAsia="Arial Unicode MS" w:hAnsi="Arial"/>
                <w:sz w:val="18"/>
                <w:szCs w:val="18"/>
              </w:rPr>
            </w:pPr>
            <w:r w:rsidRPr="006667AE">
              <w:rPr>
                <w:rFonts w:ascii="Arial" w:eastAsia="Arial Unicode MS" w:hAnsi="Arial"/>
                <w:sz w:val="18"/>
                <w:szCs w:val="18"/>
              </w:rPr>
              <w:t>2 217,</w:t>
            </w:r>
            <w:r w:rsidR="0018248F" w:rsidRPr="006667AE">
              <w:rPr>
                <w:rFonts w:ascii="Arial" w:eastAsia="Arial Unicode MS" w:hAnsi="Arial"/>
                <w:sz w:val="18"/>
                <w:szCs w:val="18"/>
              </w:rPr>
              <w:t>0</w:t>
            </w:r>
          </w:p>
        </w:tc>
      </w:tr>
      <w:tr w:rsidR="0018248F" w:rsidRPr="006667AE"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18248F" w:rsidRPr="006667AE" w:rsidRDefault="0018248F" w:rsidP="0018248F">
            <w:pPr>
              <w:rPr>
                <w:rFonts w:ascii="Arial" w:eastAsia="Arial Unicode MS" w:hAnsi="Arial"/>
                <w:sz w:val="18"/>
                <w:szCs w:val="18"/>
              </w:rPr>
            </w:pPr>
            <w:r w:rsidRPr="006667AE">
              <w:rPr>
                <w:rFonts w:ascii="Arial" w:hAnsi="Arial"/>
                <w:sz w:val="18"/>
                <w:szCs w:val="18"/>
              </w:rPr>
              <w:t>Prodej dřeva</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4D6F44" w:rsidP="00105292">
            <w:pPr>
              <w:jc w:val="right"/>
              <w:rPr>
                <w:rFonts w:ascii="Arial" w:eastAsia="Arial Unicode MS" w:hAnsi="Arial"/>
                <w:sz w:val="18"/>
                <w:szCs w:val="18"/>
              </w:rPr>
            </w:pPr>
            <w:r w:rsidRPr="006667AE">
              <w:rPr>
                <w:rFonts w:ascii="Arial" w:eastAsia="Arial Unicode MS" w:hAnsi="Arial"/>
                <w:sz w:val="18"/>
                <w:szCs w:val="18"/>
              </w:rPr>
              <w:t>800,0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4D6F44" w:rsidP="00105292">
            <w:pPr>
              <w:jc w:val="right"/>
              <w:rPr>
                <w:rFonts w:ascii="Arial" w:eastAsia="Arial Unicode MS" w:hAnsi="Arial"/>
                <w:sz w:val="18"/>
                <w:szCs w:val="18"/>
              </w:rPr>
            </w:pPr>
            <w:r w:rsidRPr="006667AE">
              <w:rPr>
                <w:rFonts w:ascii="Arial" w:eastAsia="Arial Unicode MS" w:hAnsi="Arial"/>
                <w:sz w:val="18"/>
                <w:szCs w:val="18"/>
              </w:rPr>
              <w:t>750,0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4D6F44" w:rsidP="004D6F44">
            <w:pPr>
              <w:jc w:val="right"/>
              <w:rPr>
                <w:rFonts w:ascii="Arial" w:eastAsia="Arial Unicode MS" w:hAnsi="Arial"/>
                <w:sz w:val="18"/>
                <w:szCs w:val="18"/>
              </w:rPr>
            </w:pPr>
            <w:r w:rsidRPr="006667AE">
              <w:rPr>
                <w:rFonts w:ascii="Arial" w:eastAsia="Arial Unicode MS" w:hAnsi="Arial"/>
                <w:sz w:val="18"/>
                <w:szCs w:val="18"/>
              </w:rPr>
              <w:t>1 550</w:t>
            </w:r>
            <w:r w:rsidR="0018248F" w:rsidRPr="006667AE">
              <w:rPr>
                <w:rFonts w:ascii="Arial" w:eastAsia="Arial Unicode MS" w:hAnsi="Arial"/>
                <w:sz w:val="18"/>
                <w:szCs w:val="18"/>
              </w:rPr>
              <w:t>,0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18248F" w:rsidP="00105292">
            <w:pPr>
              <w:jc w:val="right"/>
              <w:rPr>
                <w:rFonts w:ascii="Arial" w:eastAsia="Arial Unicode MS" w:hAnsi="Arial"/>
                <w:sz w:val="18"/>
                <w:szCs w:val="18"/>
              </w:rPr>
            </w:pPr>
            <w:r w:rsidRPr="006667AE">
              <w:rPr>
                <w:rFonts w:ascii="Arial" w:eastAsia="Arial Unicode MS" w:hAnsi="Arial"/>
                <w:sz w:val="18"/>
                <w:szCs w:val="18"/>
              </w:rPr>
              <w:t xml:space="preserve">1 </w:t>
            </w:r>
            <w:r w:rsidR="004D6F44" w:rsidRPr="006667AE">
              <w:rPr>
                <w:rFonts w:ascii="Arial" w:eastAsia="Arial Unicode MS" w:hAnsi="Arial"/>
                <w:sz w:val="18"/>
                <w:szCs w:val="18"/>
              </w:rPr>
              <w:t>872</w:t>
            </w:r>
            <w:r w:rsidRPr="006667AE">
              <w:rPr>
                <w:rFonts w:ascii="Arial" w:eastAsia="Arial Unicode MS" w:hAnsi="Arial"/>
                <w:sz w:val="18"/>
                <w:szCs w:val="18"/>
              </w:rPr>
              <w:t>,</w:t>
            </w:r>
            <w:r w:rsidR="004D6F44" w:rsidRPr="006667AE">
              <w:rPr>
                <w:rFonts w:ascii="Arial" w:eastAsia="Arial Unicode MS" w:hAnsi="Arial"/>
                <w:sz w:val="18"/>
                <w:szCs w:val="18"/>
              </w:rPr>
              <w:t>7</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18248F" w:rsidRPr="006667AE" w:rsidRDefault="004D6F44" w:rsidP="00105292">
            <w:pPr>
              <w:jc w:val="right"/>
              <w:rPr>
                <w:rFonts w:ascii="Arial" w:eastAsia="Arial Unicode MS" w:hAnsi="Arial"/>
                <w:sz w:val="18"/>
                <w:szCs w:val="18"/>
              </w:rPr>
            </w:pPr>
            <w:r w:rsidRPr="006667AE">
              <w:rPr>
                <w:rFonts w:ascii="Arial" w:eastAsia="Arial Unicode MS" w:hAnsi="Arial"/>
                <w:sz w:val="18"/>
                <w:szCs w:val="18"/>
              </w:rPr>
              <w:t>1 900,0</w:t>
            </w:r>
          </w:p>
        </w:tc>
      </w:tr>
      <w:tr w:rsidR="0018248F" w:rsidRPr="006667AE" w:rsidTr="00105292">
        <w:trPr>
          <w:trHeight w:val="270"/>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c>
          <w:tcPr>
            <w:tcW w:w="951" w:type="dxa"/>
            <w:tcBorders>
              <w:top w:val="nil"/>
              <w:left w:val="nil"/>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r>
      <w:tr w:rsidR="0018248F" w:rsidRPr="006667AE" w:rsidTr="00105292">
        <w:trPr>
          <w:trHeight w:val="255"/>
        </w:trPr>
        <w:tc>
          <w:tcPr>
            <w:tcW w:w="0" w:type="auto"/>
            <w:tcBorders>
              <w:top w:val="single" w:sz="8" w:space="0" w:color="auto"/>
              <w:left w:val="single" w:sz="8" w:space="0" w:color="auto"/>
              <w:bottom w:val="single" w:sz="4" w:space="0" w:color="auto"/>
              <w:right w:val="nil"/>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rozpo</w:t>
            </w:r>
            <w:r w:rsidRPr="006667AE">
              <w:rPr>
                <w:rFonts w:ascii="Arial" w:hAnsi="Arial" w:hint="cs"/>
                <w:b/>
                <w:bCs/>
                <w:sz w:val="18"/>
                <w:szCs w:val="18"/>
              </w:rPr>
              <w:t>č</w:t>
            </w:r>
            <w:r w:rsidRPr="006667AE">
              <w:rPr>
                <w:rFonts w:ascii="Arial" w:hAnsi="Arial"/>
                <w:b/>
                <w:bCs/>
                <w:sz w:val="18"/>
                <w:szCs w:val="18"/>
              </w:rPr>
              <w:t>tov</w:t>
            </w:r>
            <w:r w:rsidRPr="006667AE">
              <w:rPr>
                <w:rFonts w:ascii="Arial" w:hAnsi="Arial" w:hint="eastAsia"/>
                <w:b/>
                <w:bCs/>
                <w:sz w:val="18"/>
                <w:szCs w:val="18"/>
              </w:rPr>
              <w:t>á</w:t>
            </w:r>
            <w:r w:rsidRPr="006667AE">
              <w:rPr>
                <w:rFonts w:ascii="Arial" w:hAnsi="Arial"/>
                <w:b/>
                <w:bCs/>
                <w:sz w:val="18"/>
                <w:szCs w:val="18"/>
              </w:rPr>
              <w:t xml:space="preserve"> skladba</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r w:rsidRPr="006667AE">
              <w:rPr>
                <w:rFonts w:ascii="Arial" w:hAnsi="Arial" w:hint="eastAsia"/>
                <w:b/>
                <w:bCs/>
                <w:sz w:val="18"/>
                <w:szCs w:val="18"/>
              </w:rPr>
              <w:t> </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proofErr w:type="spellStart"/>
            <w:r w:rsidRPr="006667AE">
              <w:rPr>
                <w:rFonts w:ascii="Arial" w:hAnsi="Arial"/>
                <w:b/>
                <w:bCs/>
                <w:sz w:val="18"/>
                <w:szCs w:val="18"/>
              </w:rPr>
              <w:t>org</w:t>
            </w:r>
            <w:proofErr w:type="spellEnd"/>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paragraf</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r w:rsidRPr="006667AE">
              <w:rPr>
                <w:rFonts w:ascii="Arial" w:hAnsi="Arial"/>
                <w:b/>
                <w:bCs/>
                <w:sz w:val="18"/>
                <w:szCs w:val="18"/>
              </w:rPr>
              <w:t>polo</w:t>
            </w:r>
            <w:r w:rsidRPr="006667AE">
              <w:rPr>
                <w:rFonts w:ascii="Arial" w:hAnsi="Arial" w:hint="eastAsia"/>
                <w:b/>
                <w:bCs/>
                <w:sz w:val="18"/>
                <w:szCs w:val="18"/>
              </w:rPr>
              <w:t>ž</w:t>
            </w:r>
            <w:r w:rsidRPr="006667AE">
              <w:rPr>
                <w:rFonts w:ascii="Arial" w:hAnsi="Arial"/>
                <w:b/>
                <w:bCs/>
                <w:sz w:val="18"/>
                <w:szCs w:val="18"/>
              </w:rPr>
              <w:t>ka</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r w:rsidRPr="006667AE">
              <w:rPr>
                <w:rFonts w:ascii="Arial" w:hAnsi="Arial" w:hint="cs"/>
                <w:b/>
                <w:bCs/>
                <w:sz w:val="18"/>
                <w:szCs w:val="18"/>
              </w:rPr>
              <w:t>č</w:t>
            </w:r>
            <w:r w:rsidRPr="006667AE">
              <w:rPr>
                <w:rFonts w:ascii="Arial" w:hAnsi="Arial" w:hint="eastAsia"/>
                <w:b/>
                <w:bCs/>
                <w:sz w:val="18"/>
                <w:szCs w:val="18"/>
              </w:rPr>
              <w:t>á</w:t>
            </w:r>
            <w:r w:rsidRPr="006667AE">
              <w:rPr>
                <w:rFonts w:ascii="Arial" w:hAnsi="Arial"/>
                <w:b/>
                <w:bCs/>
                <w:sz w:val="18"/>
                <w:szCs w:val="18"/>
              </w:rPr>
              <w:t>stka</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r w:rsidRPr="006667AE">
              <w:rPr>
                <w:rFonts w:ascii="Arial" w:eastAsia="Arial Unicode MS" w:hAnsi="Arial"/>
                <w:b/>
                <w:bCs/>
                <w:sz w:val="18"/>
                <w:szCs w:val="18"/>
              </w:rPr>
              <w:t>ÚZ</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18248F" w:rsidRPr="006667AE" w:rsidRDefault="0018248F" w:rsidP="00105292">
            <w:pPr>
              <w:jc w:val="center"/>
              <w:rPr>
                <w:rFonts w:ascii="Arial" w:eastAsia="Arial Unicode MS" w:hAnsi="Arial"/>
                <w:b/>
                <w:bCs/>
                <w:sz w:val="18"/>
                <w:szCs w:val="18"/>
              </w:rPr>
            </w:pPr>
          </w:p>
        </w:tc>
      </w:tr>
      <w:tr w:rsidR="0018248F" w:rsidRPr="006667AE" w:rsidTr="00105292">
        <w:trPr>
          <w:trHeight w:val="255"/>
        </w:trPr>
        <w:tc>
          <w:tcPr>
            <w:tcW w:w="0" w:type="auto"/>
            <w:tcBorders>
              <w:top w:val="nil"/>
              <w:left w:val="single" w:sz="8" w:space="0" w:color="auto"/>
              <w:bottom w:val="single" w:sz="4" w:space="0" w:color="auto"/>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sz w:val="18"/>
                <w:szCs w:val="18"/>
              </w:rPr>
              <w:t>V</w:t>
            </w:r>
            <w:r w:rsidRPr="006667AE">
              <w:rPr>
                <w:rFonts w:ascii="Arial" w:hAnsi="Arial" w:hint="eastAsia"/>
                <w:sz w:val="18"/>
                <w:szCs w:val="18"/>
              </w:rPr>
              <w:t>ý</w:t>
            </w:r>
            <w:r w:rsidRPr="006667AE">
              <w:rPr>
                <w:rFonts w:ascii="Arial" w:hAnsi="Arial"/>
                <w:sz w:val="18"/>
                <w:szCs w:val="18"/>
              </w:rPr>
              <w:t xml:space="preserve">daje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105292">
            <w:pPr>
              <w:jc w:val="right"/>
              <w:rPr>
                <w:rFonts w:ascii="Arial" w:eastAsia="Arial Unicode MS" w:hAnsi="Arial"/>
                <w:sz w:val="18"/>
                <w:szCs w:val="18"/>
              </w:rPr>
            </w:pPr>
            <w:r w:rsidRPr="006667AE">
              <w:rPr>
                <w:rFonts w:ascii="Arial" w:eastAsia="Arial Unicode MS" w:hAnsi="Arial"/>
                <w:sz w:val="18"/>
                <w:szCs w:val="18"/>
              </w:rPr>
              <w:t>700</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6667AE">
            <w:pPr>
              <w:jc w:val="right"/>
              <w:rPr>
                <w:rFonts w:ascii="Arial" w:eastAsia="Arial Unicode MS" w:hAnsi="Arial"/>
                <w:sz w:val="18"/>
                <w:szCs w:val="18"/>
              </w:rPr>
            </w:pPr>
            <w:r w:rsidRPr="006667AE">
              <w:rPr>
                <w:rFonts w:ascii="Arial" w:eastAsia="Arial Unicode MS" w:hAnsi="Arial"/>
                <w:sz w:val="18"/>
                <w:szCs w:val="18"/>
              </w:rPr>
              <w:t>1031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8248F" w:rsidRPr="006667AE" w:rsidRDefault="006667AE" w:rsidP="006667AE">
            <w:pPr>
              <w:jc w:val="right"/>
              <w:rPr>
                <w:rFonts w:ascii="Arial" w:eastAsia="Arial Unicode MS" w:hAnsi="Arial"/>
                <w:sz w:val="18"/>
                <w:szCs w:val="18"/>
              </w:rPr>
            </w:pPr>
            <w:r w:rsidRPr="006667AE">
              <w:rPr>
                <w:rFonts w:ascii="Arial" w:eastAsia="Arial Unicode MS" w:hAnsi="Arial"/>
                <w:sz w:val="18"/>
                <w:szCs w:val="18"/>
              </w:rPr>
              <w:t>5xxx</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18248F" w:rsidRPr="006667AE" w:rsidRDefault="006667AE" w:rsidP="00105292">
            <w:pPr>
              <w:jc w:val="right"/>
              <w:rPr>
                <w:rFonts w:ascii="Arial" w:eastAsia="Arial Unicode MS" w:hAnsi="Arial"/>
                <w:sz w:val="18"/>
                <w:szCs w:val="18"/>
              </w:rPr>
            </w:pPr>
            <w:r w:rsidRPr="006667AE">
              <w:rPr>
                <w:rFonts w:ascii="Arial" w:eastAsia="Arial Unicode MS" w:hAnsi="Arial"/>
                <w:sz w:val="18"/>
                <w:szCs w:val="18"/>
              </w:rPr>
              <w:t>750,0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18248F" w:rsidRPr="006667AE" w:rsidRDefault="0018248F"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r>
      <w:tr w:rsidR="0018248F" w:rsidRPr="0018248F"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sz w:val="18"/>
                <w:szCs w:val="18"/>
              </w:rPr>
              <w:t>Příjmy</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18248F" w:rsidP="00105292">
            <w:pPr>
              <w:jc w:val="right"/>
              <w:rPr>
                <w:rFonts w:ascii="Arial" w:eastAsia="Arial Unicode MS" w:hAnsi="Arial"/>
                <w:sz w:val="18"/>
                <w:szCs w:val="18"/>
              </w:rPr>
            </w:pP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6667AE" w:rsidP="00105292">
            <w:pPr>
              <w:jc w:val="right"/>
              <w:rPr>
                <w:rFonts w:ascii="Arial" w:eastAsia="Arial Unicode MS" w:hAnsi="Arial"/>
                <w:sz w:val="18"/>
                <w:szCs w:val="18"/>
              </w:rPr>
            </w:pPr>
            <w:r w:rsidRPr="006667AE">
              <w:rPr>
                <w:rFonts w:ascii="Arial" w:eastAsia="Arial Unicode MS" w:hAnsi="Arial"/>
                <w:sz w:val="18"/>
                <w:szCs w:val="18"/>
              </w:rPr>
              <w:t>1031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8248F" w:rsidRPr="006667AE" w:rsidRDefault="006667AE" w:rsidP="00105292">
            <w:pPr>
              <w:jc w:val="right"/>
              <w:rPr>
                <w:rFonts w:ascii="Arial" w:eastAsia="Arial Unicode MS" w:hAnsi="Arial"/>
                <w:sz w:val="18"/>
                <w:szCs w:val="18"/>
              </w:rPr>
            </w:pPr>
            <w:r w:rsidRPr="006667AE">
              <w:rPr>
                <w:rFonts w:ascii="Arial" w:eastAsia="Arial Unicode MS" w:hAnsi="Arial"/>
                <w:sz w:val="18"/>
                <w:szCs w:val="18"/>
              </w:rPr>
              <w:t>2111</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18248F" w:rsidRPr="006667AE" w:rsidRDefault="006667AE" w:rsidP="00105292">
            <w:pPr>
              <w:jc w:val="right"/>
              <w:rPr>
                <w:rFonts w:ascii="Arial" w:eastAsia="Arial Unicode MS" w:hAnsi="Arial"/>
                <w:sz w:val="18"/>
                <w:szCs w:val="18"/>
              </w:rPr>
            </w:pPr>
            <w:r w:rsidRPr="006667AE">
              <w:rPr>
                <w:rFonts w:ascii="Arial" w:eastAsia="Arial Unicode MS" w:hAnsi="Arial"/>
                <w:sz w:val="18"/>
                <w:szCs w:val="18"/>
              </w:rPr>
              <w:t>750,0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18248F" w:rsidRPr="006667AE" w:rsidRDefault="0018248F"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18248F" w:rsidRPr="006667AE" w:rsidRDefault="0018248F" w:rsidP="00105292">
            <w:pPr>
              <w:rPr>
                <w:rFonts w:ascii="Arial" w:eastAsia="Arial Unicode MS" w:hAnsi="Arial"/>
                <w:sz w:val="18"/>
                <w:szCs w:val="18"/>
              </w:rPr>
            </w:pPr>
          </w:p>
        </w:tc>
      </w:tr>
    </w:tbl>
    <w:p w:rsidR="004D6F44" w:rsidRDefault="004D6F44" w:rsidP="00366EA6">
      <w:pPr>
        <w:widowControl w:val="0"/>
        <w:autoSpaceDE w:val="0"/>
        <w:autoSpaceDN w:val="0"/>
        <w:adjustRightInd w:val="0"/>
        <w:jc w:val="both"/>
        <w:rPr>
          <w:highlight w:val="yellow"/>
        </w:rPr>
      </w:pPr>
    </w:p>
    <w:p w:rsidR="006667AE" w:rsidRDefault="006667AE" w:rsidP="006667AE">
      <w:pPr>
        <w:pStyle w:val="Zkladntext2"/>
      </w:pPr>
      <w:r>
        <w:t xml:space="preserve">RO  č. 84 ve výši  </w:t>
      </w:r>
      <w:r w:rsidR="00593F43">
        <w:t>370</w:t>
      </w:r>
      <w:r>
        <w:t>.000</w:t>
      </w:r>
      <w:r w:rsidRPr="00A14D2E">
        <w:t xml:space="preserve"> Kč</w:t>
      </w:r>
    </w:p>
    <w:p w:rsidR="004D6F44" w:rsidRDefault="00593F43" w:rsidP="00593F43">
      <w:pPr>
        <w:widowControl w:val="0"/>
        <w:autoSpaceDE w:val="0"/>
        <w:autoSpaceDN w:val="0"/>
        <w:adjustRightInd w:val="0"/>
        <w:jc w:val="both"/>
      </w:pPr>
      <w:r w:rsidRPr="00593F43">
        <w:t xml:space="preserve">Navýšení rozpočtu </w:t>
      </w:r>
      <w:r w:rsidR="00CB2E73">
        <w:t xml:space="preserve">výdajů </w:t>
      </w:r>
      <w:r w:rsidRPr="00593F43">
        <w:t>majetkového odboru na realizaci akce</w:t>
      </w:r>
      <w:r w:rsidR="004D6F44" w:rsidRPr="00593F43">
        <w:t xml:space="preserve"> „Rekonstrukce opěrné zdi u </w:t>
      </w:r>
      <w:proofErr w:type="gramStart"/>
      <w:r w:rsidR="004D6F44" w:rsidRPr="00593F43">
        <w:t>č.p.</w:t>
      </w:r>
      <w:proofErr w:type="gramEnd"/>
      <w:r w:rsidR="004D6F44" w:rsidRPr="00593F43">
        <w:t>137</w:t>
      </w:r>
      <w:r w:rsidR="00187A99">
        <w:t xml:space="preserve"> u nádvorní budovy </w:t>
      </w:r>
      <w:proofErr w:type="spellStart"/>
      <w:r w:rsidR="00187A99">
        <w:t>MěÚ</w:t>
      </w:r>
      <w:proofErr w:type="spellEnd"/>
      <w:r w:rsidRPr="00593F43">
        <w:t>“.</w:t>
      </w:r>
      <w:r w:rsidR="00F85EA1">
        <w:t xml:space="preserve"> </w:t>
      </w:r>
      <w:r w:rsidR="004D6F44">
        <w:t>Cena stavby je stanovena na základě</w:t>
      </w:r>
      <w:r>
        <w:t xml:space="preserve"> cenové nabídky. </w:t>
      </w:r>
      <w:r w:rsidR="004D6F44">
        <w:t xml:space="preserve">Jedná se o kompletní rekonstrukci opěrné zdi ze severní strany </w:t>
      </w:r>
      <w:proofErr w:type="gramStart"/>
      <w:r w:rsidR="004D6F44">
        <w:t>č.p.</w:t>
      </w:r>
      <w:proofErr w:type="gramEnd"/>
      <w:r w:rsidR="004D6F44">
        <w:t xml:space="preserve"> 137 včetně terénních úprav. Statika stávající opěrné  zdi je nevyhovující. </w:t>
      </w:r>
      <w:r>
        <w:t>Rozpočtové opatření bude kryto přesunem z</w:t>
      </w:r>
      <w:r w:rsidR="002967DC">
        <w:t> </w:t>
      </w:r>
      <w:r>
        <w:t>akce</w:t>
      </w:r>
      <w:r w:rsidR="002967DC">
        <w:t xml:space="preserve"> „Stavební</w:t>
      </w:r>
      <w:r>
        <w:t xml:space="preserve"> úpravy </w:t>
      </w:r>
      <w:proofErr w:type="gramStart"/>
      <w:r>
        <w:t>č.p.</w:t>
      </w:r>
      <w:proofErr w:type="gramEnd"/>
      <w:r>
        <w:t>137</w:t>
      </w:r>
      <w:r w:rsidR="002967DC">
        <w:t xml:space="preserve"> – zateplení, výměna oken a střešní krytiny</w:t>
      </w:r>
      <w:r>
        <w:t>“, kde dojde k úspoře finančních prostředků oproti předpokladu.</w:t>
      </w:r>
    </w:p>
    <w:p w:rsidR="002D7946" w:rsidRDefault="002D7946" w:rsidP="00593F43">
      <w:pPr>
        <w:pStyle w:val="Zkladntext"/>
      </w:pPr>
    </w:p>
    <w:p w:rsidR="00593F43" w:rsidRPr="006667AE" w:rsidRDefault="00593F43" w:rsidP="00593F43">
      <w:pPr>
        <w:pStyle w:val="Zkladntext"/>
      </w:pPr>
      <w:r w:rsidRPr="006667AE">
        <w:t>(v tis. Kč)</w:t>
      </w:r>
    </w:p>
    <w:tbl>
      <w:tblPr>
        <w:tblW w:w="9160" w:type="dxa"/>
        <w:tblCellMar>
          <w:left w:w="0" w:type="dxa"/>
          <w:right w:w="0" w:type="dxa"/>
        </w:tblCellMar>
        <w:tblLook w:val="0000" w:firstRow="0" w:lastRow="0" w:firstColumn="0" w:lastColumn="0" w:noHBand="0" w:noVBand="0"/>
      </w:tblPr>
      <w:tblGrid>
        <w:gridCol w:w="3185"/>
        <w:gridCol w:w="117"/>
        <w:gridCol w:w="1731"/>
        <w:gridCol w:w="1121"/>
        <w:gridCol w:w="701"/>
        <w:gridCol w:w="631"/>
        <w:gridCol w:w="981"/>
        <w:gridCol w:w="1001"/>
      </w:tblGrid>
      <w:tr w:rsidR="00CB2E73" w:rsidRPr="006667AE" w:rsidTr="00105292">
        <w:trPr>
          <w:trHeight w:val="495"/>
        </w:trPr>
        <w:tc>
          <w:tcPr>
            <w:tcW w:w="3773" w:type="dxa"/>
            <w:gridSpan w:val="2"/>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text</w:t>
            </w:r>
          </w:p>
        </w:tc>
        <w:tc>
          <w:tcPr>
            <w:tcW w:w="1028" w:type="dxa"/>
            <w:tcBorders>
              <w:top w:val="single" w:sz="8" w:space="0" w:color="auto"/>
              <w:left w:val="nil"/>
              <w:bottom w:val="nil"/>
              <w:right w:val="single" w:sz="4" w:space="0" w:color="auto"/>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kryto</w:t>
            </w:r>
          </w:p>
        </w:tc>
        <w:tc>
          <w:tcPr>
            <w:tcW w:w="951" w:type="dxa"/>
            <w:tcBorders>
              <w:top w:val="single" w:sz="8" w:space="0" w:color="auto"/>
              <w:left w:val="nil"/>
              <w:bottom w:val="nil"/>
              <w:right w:val="single" w:sz="4" w:space="0" w:color="auto"/>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proofErr w:type="spellStart"/>
            <w:r w:rsidRPr="006667AE">
              <w:rPr>
                <w:rFonts w:ascii="Arial" w:hAnsi="Arial"/>
                <w:b/>
                <w:bCs/>
                <w:sz w:val="18"/>
                <w:szCs w:val="18"/>
              </w:rPr>
              <w:t>upr.rozpočet</w:t>
            </w:r>
            <w:proofErr w:type="spellEnd"/>
            <w:r w:rsidRPr="006667AE">
              <w:rPr>
                <w:rFonts w:ascii="Arial" w:hAnsi="Arial"/>
                <w:b/>
                <w:bCs/>
                <w:sz w:val="18"/>
                <w:szCs w:val="18"/>
              </w:rPr>
              <w:t xml:space="preserve"> </w:t>
            </w:r>
          </w:p>
        </w:tc>
        <w:tc>
          <w:tcPr>
            <w:tcW w:w="743" w:type="dxa"/>
            <w:tcBorders>
              <w:top w:val="single" w:sz="8" w:space="0" w:color="auto"/>
              <w:left w:val="nil"/>
              <w:bottom w:val="nil"/>
              <w:right w:val="single" w:sz="4" w:space="0" w:color="auto"/>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zm</w:t>
            </w:r>
            <w:r w:rsidRPr="006667AE">
              <w:rPr>
                <w:rFonts w:ascii="Arial" w:hAnsi="Arial" w:hint="cs"/>
                <w:b/>
                <w:bCs/>
                <w:sz w:val="18"/>
                <w:szCs w:val="18"/>
              </w:rPr>
              <w:t>ě</w:t>
            </w:r>
            <w:r w:rsidRPr="006667AE">
              <w:rPr>
                <w:rFonts w:ascii="Arial" w:hAnsi="Arial"/>
                <w:b/>
                <w:bCs/>
                <w:sz w:val="18"/>
                <w:szCs w:val="18"/>
              </w:rPr>
              <w:t>na</w:t>
            </w:r>
          </w:p>
        </w:tc>
        <w:tc>
          <w:tcPr>
            <w:tcW w:w="665" w:type="dxa"/>
            <w:tcBorders>
              <w:top w:val="single" w:sz="8" w:space="0" w:color="auto"/>
              <w:left w:val="nil"/>
              <w:bottom w:val="nil"/>
              <w:right w:val="single" w:sz="4" w:space="0" w:color="auto"/>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proofErr w:type="spellStart"/>
            <w:r w:rsidRPr="006667AE">
              <w:rPr>
                <w:rFonts w:ascii="Arial" w:hAnsi="Arial"/>
                <w:b/>
                <w:bCs/>
                <w:sz w:val="18"/>
                <w:szCs w:val="18"/>
              </w:rPr>
              <w:t>rozp</w:t>
            </w:r>
            <w:proofErr w:type="spellEnd"/>
            <w:r w:rsidRPr="006667AE">
              <w:rPr>
                <w:rFonts w:ascii="Arial" w:hAnsi="Arial"/>
                <w:b/>
                <w:bCs/>
                <w:sz w:val="18"/>
                <w:szCs w:val="18"/>
              </w:rPr>
              <w:t>. po zm</w:t>
            </w:r>
            <w:r w:rsidRPr="006667AE">
              <w:rPr>
                <w:rFonts w:ascii="Arial" w:hAnsi="Arial" w:hint="cs"/>
                <w:b/>
                <w:bCs/>
                <w:sz w:val="18"/>
                <w:szCs w:val="18"/>
              </w:rPr>
              <w:t>ě</w:t>
            </w:r>
            <w:r w:rsidRPr="006667AE">
              <w:rPr>
                <w:rFonts w:ascii="Arial" w:hAnsi="Arial"/>
                <w:b/>
                <w:bCs/>
                <w:sz w:val="18"/>
                <w:szCs w:val="18"/>
              </w:rPr>
              <w:t>n</w:t>
            </w:r>
            <w:r w:rsidRPr="006667AE">
              <w:rPr>
                <w:rFonts w:ascii="Arial" w:hAnsi="Arial" w:hint="cs"/>
                <w:b/>
                <w:bCs/>
                <w:sz w:val="18"/>
                <w:szCs w:val="18"/>
              </w:rPr>
              <w:t>ě</w:t>
            </w:r>
          </w:p>
        </w:tc>
        <w:tc>
          <w:tcPr>
            <w:tcW w:w="991" w:type="dxa"/>
            <w:tcBorders>
              <w:top w:val="single" w:sz="8" w:space="0" w:color="auto"/>
              <w:left w:val="nil"/>
              <w:bottom w:val="nil"/>
              <w:right w:val="single" w:sz="4" w:space="0" w:color="auto"/>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skute</w:t>
            </w:r>
            <w:r w:rsidRPr="006667AE">
              <w:rPr>
                <w:rFonts w:ascii="Arial" w:hAnsi="Arial" w:hint="cs"/>
                <w:b/>
                <w:bCs/>
                <w:sz w:val="18"/>
                <w:szCs w:val="18"/>
              </w:rPr>
              <w:t>č</w:t>
            </w:r>
            <w:r w:rsidRPr="006667AE">
              <w:rPr>
                <w:rFonts w:ascii="Arial" w:hAnsi="Arial"/>
                <w:b/>
                <w:bCs/>
                <w:sz w:val="18"/>
                <w:szCs w:val="18"/>
              </w:rPr>
              <w:t>nost k 15.8.</w:t>
            </w:r>
          </w:p>
        </w:tc>
        <w:tc>
          <w:tcPr>
            <w:tcW w:w="1009"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p</w:t>
            </w:r>
            <w:r w:rsidRPr="006667AE">
              <w:rPr>
                <w:rFonts w:ascii="Arial" w:hAnsi="Arial" w:hint="cs"/>
                <w:b/>
                <w:bCs/>
                <w:sz w:val="18"/>
                <w:szCs w:val="18"/>
              </w:rPr>
              <w:t>ř</w:t>
            </w:r>
            <w:r w:rsidRPr="006667AE">
              <w:rPr>
                <w:rFonts w:ascii="Arial" w:hAnsi="Arial"/>
                <w:b/>
                <w:bCs/>
                <w:sz w:val="18"/>
                <w:szCs w:val="18"/>
              </w:rPr>
              <w:t xml:space="preserve">edpoklad </w:t>
            </w:r>
            <w:r w:rsidRPr="006667AE">
              <w:rPr>
                <w:rFonts w:ascii="Arial" w:hAnsi="Arial" w:hint="cs"/>
                <w:b/>
                <w:bCs/>
                <w:sz w:val="18"/>
                <w:szCs w:val="18"/>
              </w:rPr>
              <w:t>č</w:t>
            </w:r>
            <w:r w:rsidRPr="006667AE">
              <w:rPr>
                <w:rFonts w:ascii="Arial" w:hAnsi="Arial"/>
                <w:b/>
                <w:bCs/>
                <w:sz w:val="18"/>
                <w:szCs w:val="18"/>
              </w:rPr>
              <w:t>erp</w:t>
            </w:r>
            <w:r w:rsidRPr="006667AE">
              <w:rPr>
                <w:rFonts w:ascii="Arial" w:hAnsi="Arial" w:hint="eastAsia"/>
                <w:b/>
                <w:bCs/>
                <w:sz w:val="18"/>
                <w:szCs w:val="18"/>
              </w:rPr>
              <w:t>á</w:t>
            </w:r>
            <w:r w:rsidRPr="006667AE">
              <w:rPr>
                <w:rFonts w:ascii="Arial" w:hAnsi="Arial"/>
                <w:b/>
                <w:bCs/>
                <w:sz w:val="18"/>
                <w:szCs w:val="18"/>
              </w:rPr>
              <w:t>n</w:t>
            </w:r>
            <w:r w:rsidRPr="006667AE">
              <w:rPr>
                <w:rFonts w:ascii="Arial" w:hAnsi="Arial" w:hint="eastAsia"/>
                <w:b/>
                <w:bCs/>
                <w:sz w:val="18"/>
                <w:szCs w:val="18"/>
              </w:rPr>
              <w:t>í</w:t>
            </w:r>
          </w:p>
        </w:tc>
      </w:tr>
      <w:tr w:rsidR="00CB2E73" w:rsidRPr="006667AE" w:rsidTr="00105292">
        <w:trPr>
          <w:trHeight w:val="255"/>
        </w:trPr>
        <w:tc>
          <w:tcPr>
            <w:tcW w:w="0" w:type="auto"/>
            <w:gridSpan w:val="2"/>
            <w:tcBorders>
              <w:top w:val="single" w:sz="8" w:space="0" w:color="auto"/>
              <w:left w:val="single" w:sz="8" w:space="0" w:color="auto"/>
              <w:bottom w:val="single" w:sz="4" w:space="0" w:color="auto"/>
              <w:right w:val="single" w:sz="4" w:space="0" w:color="000000"/>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sz w:val="18"/>
                <w:szCs w:val="18"/>
              </w:rPr>
              <w:t xml:space="preserve">Maj – </w:t>
            </w:r>
            <w:r>
              <w:rPr>
                <w:rFonts w:ascii="Arial" w:hAnsi="Arial"/>
                <w:sz w:val="18"/>
                <w:szCs w:val="18"/>
              </w:rPr>
              <w:t>Rekonstrukce opěrné zdi u čp. 137</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hint="eastAsia"/>
                <w:sz w:val="18"/>
                <w:szCs w:val="18"/>
              </w:rPr>
              <w:t> </w:t>
            </w:r>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CB2E73">
            <w:pPr>
              <w:jc w:val="right"/>
              <w:rPr>
                <w:rFonts w:ascii="Arial" w:eastAsia="Arial Unicode MS" w:hAnsi="Arial"/>
                <w:sz w:val="18"/>
                <w:szCs w:val="18"/>
              </w:rPr>
            </w:pPr>
            <w:r>
              <w:rPr>
                <w:rFonts w:ascii="Arial" w:hAnsi="Arial"/>
                <w:sz w:val="18"/>
                <w:szCs w:val="18"/>
              </w:rPr>
              <w:t>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370,0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370,0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CB2E73">
            <w:pPr>
              <w:jc w:val="right"/>
              <w:rPr>
                <w:rFonts w:ascii="Arial" w:eastAsia="Arial Unicode MS" w:hAnsi="Arial"/>
                <w:sz w:val="18"/>
                <w:szCs w:val="18"/>
              </w:rPr>
            </w:pPr>
            <w:r>
              <w:rPr>
                <w:rFonts w:ascii="Arial" w:eastAsia="Arial Unicode MS" w:hAnsi="Arial"/>
                <w:sz w:val="18"/>
                <w:szCs w:val="18"/>
              </w:rPr>
              <w:t>0,0</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370,0</w:t>
            </w:r>
          </w:p>
        </w:tc>
      </w:tr>
      <w:tr w:rsidR="00CB2E73" w:rsidRPr="006667AE"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rPr>
                <w:rFonts w:ascii="Arial" w:eastAsia="Arial Unicode MS" w:hAnsi="Arial"/>
                <w:sz w:val="18"/>
                <w:szCs w:val="18"/>
              </w:rPr>
            </w:pPr>
            <w:r>
              <w:rPr>
                <w:rFonts w:ascii="Arial" w:hAnsi="Arial"/>
                <w:sz w:val="18"/>
                <w:szCs w:val="18"/>
              </w:rPr>
              <w:t>Maj-</w:t>
            </w:r>
            <w:proofErr w:type="spellStart"/>
            <w:r>
              <w:rPr>
                <w:rFonts w:ascii="Arial" w:hAnsi="Arial"/>
                <w:sz w:val="18"/>
                <w:szCs w:val="18"/>
              </w:rPr>
              <w:t>St.úpravy</w:t>
            </w:r>
            <w:proofErr w:type="spellEnd"/>
            <w:r>
              <w:rPr>
                <w:rFonts w:ascii="Arial" w:hAnsi="Arial"/>
                <w:sz w:val="18"/>
                <w:szCs w:val="18"/>
              </w:rPr>
              <w:t xml:space="preserve"> </w:t>
            </w:r>
            <w:proofErr w:type="gramStart"/>
            <w:r>
              <w:rPr>
                <w:rFonts w:ascii="Arial" w:hAnsi="Arial"/>
                <w:sz w:val="18"/>
                <w:szCs w:val="18"/>
              </w:rPr>
              <w:t>čp.137</w:t>
            </w:r>
            <w:proofErr w:type="gramEnd"/>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6 850,0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-370,0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6 480,0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2 791,3</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593F43" w:rsidRPr="006667AE" w:rsidRDefault="00F85EA1" w:rsidP="00F85EA1">
            <w:pPr>
              <w:jc w:val="right"/>
              <w:rPr>
                <w:rFonts w:ascii="Arial" w:eastAsia="Arial Unicode MS" w:hAnsi="Arial"/>
                <w:sz w:val="18"/>
                <w:szCs w:val="18"/>
              </w:rPr>
            </w:pPr>
            <w:r>
              <w:rPr>
                <w:rFonts w:ascii="Arial" w:eastAsia="Arial Unicode MS" w:hAnsi="Arial"/>
                <w:sz w:val="18"/>
                <w:szCs w:val="18"/>
              </w:rPr>
              <w:t>5</w:t>
            </w:r>
            <w:r w:rsidR="00CB2E73">
              <w:rPr>
                <w:rFonts w:ascii="Arial" w:eastAsia="Arial Unicode MS" w:hAnsi="Arial"/>
                <w:sz w:val="18"/>
                <w:szCs w:val="18"/>
              </w:rPr>
              <w:t> </w:t>
            </w:r>
            <w:r>
              <w:rPr>
                <w:rFonts w:ascii="Arial" w:eastAsia="Arial Unicode MS" w:hAnsi="Arial"/>
                <w:sz w:val="18"/>
                <w:szCs w:val="18"/>
              </w:rPr>
              <w:t>800</w:t>
            </w:r>
            <w:r w:rsidR="00CB2E73">
              <w:rPr>
                <w:rFonts w:ascii="Arial" w:eastAsia="Arial Unicode MS" w:hAnsi="Arial"/>
                <w:sz w:val="18"/>
                <w:szCs w:val="18"/>
              </w:rPr>
              <w:t>,0</w:t>
            </w:r>
          </w:p>
        </w:tc>
      </w:tr>
      <w:tr w:rsidR="00CB2E73" w:rsidRPr="006667AE" w:rsidTr="00105292">
        <w:trPr>
          <w:trHeight w:val="270"/>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c>
          <w:tcPr>
            <w:tcW w:w="951" w:type="dxa"/>
            <w:tcBorders>
              <w:top w:val="nil"/>
              <w:left w:val="nil"/>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r>
      <w:tr w:rsidR="00CB2E73" w:rsidRPr="006667AE" w:rsidTr="00105292">
        <w:trPr>
          <w:trHeight w:val="255"/>
        </w:trPr>
        <w:tc>
          <w:tcPr>
            <w:tcW w:w="0" w:type="auto"/>
            <w:tcBorders>
              <w:top w:val="single" w:sz="8" w:space="0" w:color="auto"/>
              <w:left w:val="single" w:sz="8" w:space="0" w:color="auto"/>
              <w:bottom w:val="single" w:sz="4" w:space="0" w:color="auto"/>
              <w:right w:val="nil"/>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rozpo</w:t>
            </w:r>
            <w:r w:rsidRPr="006667AE">
              <w:rPr>
                <w:rFonts w:ascii="Arial" w:hAnsi="Arial" w:hint="cs"/>
                <w:b/>
                <w:bCs/>
                <w:sz w:val="18"/>
                <w:szCs w:val="18"/>
              </w:rPr>
              <w:t>č</w:t>
            </w:r>
            <w:r w:rsidRPr="006667AE">
              <w:rPr>
                <w:rFonts w:ascii="Arial" w:hAnsi="Arial"/>
                <w:b/>
                <w:bCs/>
                <w:sz w:val="18"/>
                <w:szCs w:val="18"/>
              </w:rPr>
              <w:t>tov</w:t>
            </w:r>
            <w:r w:rsidRPr="006667AE">
              <w:rPr>
                <w:rFonts w:ascii="Arial" w:hAnsi="Arial" w:hint="eastAsia"/>
                <w:b/>
                <w:bCs/>
                <w:sz w:val="18"/>
                <w:szCs w:val="18"/>
              </w:rPr>
              <w:t>á</w:t>
            </w:r>
            <w:r w:rsidRPr="006667AE">
              <w:rPr>
                <w:rFonts w:ascii="Arial" w:hAnsi="Arial"/>
                <w:b/>
                <w:bCs/>
                <w:sz w:val="18"/>
                <w:szCs w:val="18"/>
              </w:rPr>
              <w:t xml:space="preserve"> skladba</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r w:rsidRPr="006667AE">
              <w:rPr>
                <w:rFonts w:ascii="Arial" w:hAnsi="Arial" w:hint="eastAsia"/>
                <w:b/>
                <w:bCs/>
                <w:sz w:val="18"/>
                <w:szCs w:val="18"/>
              </w:rPr>
              <w:t> </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proofErr w:type="spellStart"/>
            <w:r w:rsidRPr="006667AE">
              <w:rPr>
                <w:rFonts w:ascii="Arial" w:hAnsi="Arial"/>
                <w:b/>
                <w:bCs/>
                <w:sz w:val="18"/>
                <w:szCs w:val="18"/>
              </w:rPr>
              <w:t>org</w:t>
            </w:r>
            <w:proofErr w:type="spellEnd"/>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paragraf</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r w:rsidRPr="006667AE">
              <w:rPr>
                <w:rFonts w:ascii="Arial" w:hAnsi="Arial"/>
                <w:b/>
                <w:bCs/>
                <w:sz w:val="18"/>
                <w:szCs w:val="18"/>
              </w:rPr>
              <w:t>polo</w:t>
            </w:r>
            <w:r w:rsidRPr="006667AE">
              <w:rPr>
                <w:rFonts w:ascii="Arial" w:hAnsi="Arial" w:hint="eastAsia"/>
                <w:b/>
                <w:bCs/>
                <w:sz w:val="18"/>
                <w:szCs w:val="18"/>
              </w:rPr>
              <w:t>ž</w:t>
            </w:r>
            <w:r w:rsidRPr="006667AE">
              <w:rPr>
                <w:rFonts w:ascii="Arial" w:hAnsi="Arial"/>
                <w:b/>
                <w:bCs/>
                <w:sz w:val="18"/>
                <w:szCs w:val="18"/>
              </w:rPr>
              <w:t>ka</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r w:rsidRPr="006667AE">
              <w:rPr>
                <w:rFonts w:ascii="Arial" w:hAnsi="Arial" w:hint="cs"/>
                <w:b/>
                <w:bCs/>
                <w:sz w:val="18"/>
                <w:szCs w:val="18"/>
              </w:rPr>
              <w:t>č</w:t>
            </w:r>
            <w:r w:rsidRPr="006667AE">
              <w:rPr>
                <w:rFonts w:ascii="Arial" w:hAnsi="Arial" w:hint="eastAsia"/>
                <w:b/>
                <w:bCs/>
                <w:sz w:val="18"/>
                <w:szCs w:val="18"/>
              </w:rPr>
              <w:t>á</w:t>
            </w:r>
            <w:r w:rsidRPr="006667AE">
              <w:rPr>
                <w:rFonts w:ascii="Arial" w:hAnsi="Arial"/>
                <w:b/>
                <w:bCs/>
                <w:sz w:val="18"/>
                <w:szCs w:val="18"/>
              </w:rPr>
              <w:t>stka</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r w:rsidRPr="006667AE">
              <w:rPr>
                <w:rFonts w:ascii="Arial" w:eastAsia="Arial Unicode MS" w:hAnsi="Arial"/>
                <w:b/>
                <w:bCs/>
                <w:sz w:val="18"/>
                <w:szCs w:val="18"/>
              </w:rPr>
              <w:t>ÚZ</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593F43" w:rsidRPr="006667AE" w:rsidRDefault="00593F43" w:rsidP="00105292">
            <w:pPr>
              <w:jc w:val="center"/>
              <w:rPr>
                <w:rFonts w:ascii="Arial" w:eastAsia="Arial Unicode MS" w:hAnsi="Arial"/>
                <w:b/>
                <w:bCs/>
                <w:sz w:val="18"/>
                <w:szCs w:val="18"/>
              </w:rPr>
            </w:pPr>
          </w:p>
        </w:tc>
      </w:tr>
      <w:tr w:rsidR="00CB2E73" w:rsidRPr="006667AE" w:rsidTr="00105292">
        <w:trPr>
          <w:trHeight w:val="255"/>
        </w:trPr>
        <w:tc>
          <w:tcPr>
            <w:tcW w:w="0" w:type="auto"/>
            <w:tcBorders>
              <w:top w:val="nil"/>
              <w:left w:val="single" w:sz="8" w:space="0" w:color="auto"/>
              <w:bottom w:val="single" w:sz="4" w:space="0" w:color="auto"/>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sz w:val="18"/>
                <w:szCs w:val="18"/>
              </w:rPr>
              <w:t>V</w:t>
            </w:r>
            <w:r w:rsidRPr="006667AE">
              <w:rPr>
                <w:rFonts w:ascii="Arial" w:hAnsi="Arial" w:hint="eastAsia"/>
                <w:sz w:val="18"/>
                <w:szCs w:val="18"/>
              </w:rPr>
              <w:t>ý</w:t>
            </w:r>
            <w:r w:rsidRPr="006667AE">
              <w:rPr>
                <w:rFonts w:ascii="Arial" w:hAnsi="Arial"/>
                <w:sz w:val="18"/>
                <w:szCs w:val="18"/>
              </w:rPr>
              <w:t xml:space="preserve">daje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704</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2219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proofErr w:type="spellStart"/>
            <w:r>
              <w:rPr>
                <w:rFonts w:ascii="Arial" w:eastAsia="Arial Unicode MS" w:hAnsi="Arial"/>
                <w:sz w:val="18"/>
                <w:szCs w:val="18"/>
              </w:rPr>
              <w:t>x</w:t>
            </w:r>
            <w:r w:rsidR="00593F43" w:rsidRPr="006667AE">
              <w:rPr>
                <w:rFonts w:ascii="Arial" w:eastAsia="Arial Unicode MS" w:hAnsi="Arial"/>
                <w:sz w:val="18"/>
                <w:szCs w:val="18"/>
              </w:rPr>
              <w:t>xxx</w:t>
            </w:r>
            <w:proofErr w:type="spellEnd"/>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370</w:t>
            </w:r>
            <w:r w:rsidR="00593F43" w:rsidRPr="006667AE">
              <w:rPr>
                <w:rFonts w:ascii="Arial" w:eastAsia="Arial Unicode MS" w:hAnsi="Arial"/>
                <w:sz w:val="18"/>
                <w:szCs w:val="18"/>
              </w:rPr>
              <w:t>,0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593F43" w:rsidRPr="006667AE" w:rsidRDefault="00593F43"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r>
      <w:tr w:rsidR="00CB2E73" w:rsidRPr="0018248F"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593F43" w:rsidRPr="006667AE" w:rsidRDefault="00CB2E73" w:rsidP="00105292">
            <w:pPr>
              <w:rPr>
                <w:rFonts w:ascii="Arial" w:eastAsia="Arial Unicode MS" w:hAnsi="Arial"/>
                <w:sz w:val="18"/>
                <w:szCs w:val="18"/>
              </w:rPr>
            </w:pPr>
            <w:r>
              <w:rPr>
                <w:rFonts w:ascii="Arial" w:hAnsi="Arial"/>
                <w:sz w:val="18"/>
                <w:szCs w:val="18"/>
              </w:rPr>
              <w:t>Výdaje</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704</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6171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6121</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593F43" w:rsidRPr="006667AE" w:rsidRDefault="00CB2E73" w:rsidP="00105292">
            <w:pPr>
              <w:jc w:val="right"/>
              <w:rPr>
                <w:rFonts w:ascii="Arial" w:eastAsia="Arial Unicode MS" w:hAnsi="Arial"/>
                <w:sz w:val="18"/>
                <w:szCs w:val="18"/>
              </w:rPr>
            </w:pPr>
            <w:r>
              <w:rPr>
                <w:rFonts w:ascii="Arial" w:eastAsia="Arial Unicode MS" w:hAnsi="Arial"/>
                <w:sz w:val="18"/>
                <w:szCs w:val="18"/>
              </w:rPr>
              <w:t>-370,0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593F43" w:rsidRPr="006667AE" w:rsidRDefault="00593F43"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593F43" w:rsidRPr="006667AE" w:rsidRDefault="00593F43" w:rsidP="00105292">
            <w:pPr>
              <w:rPr>
                <w:rFonts w:ascii="Arial" w:eastAsia="Arial Unicode MS" w:hAnsi="Arial"/>
                <w:sz w:val="18"/>
                <w:szCs w:val="18"/>
              </w:rPr>
            </w:pPr>
          </w:p>
        </w:tc>
      </w:tr>
    </w:tbl>
    <w:p w:rsidR="00593F43" w:rsidRDefault="00593F43" w:rsidP="00593F43">
      <w:pPr>
        <w:widowControl w:val="0"/>
        <w:autoSpaceDE w:val="0"/>
        <w:autoSpaceDN w:val="0"/>
        <w:adjustRightInd w:val="0"/>
        <w:jc w:val="both"/>
      </w:pPr>
    </w:p>
    <w:p w:rsidR="00CB2E73" w:rsidRDefault="00CB2E73" w:rsidP="00CB2E73">
      <w:pPr>
        <w:pStyle w:val="Zkladntext2"/>
      </w:pPr>
      <w:r>
        <w:t>RO  č. 85  ve výši  430.000</w:t>
      </w:r>
      <w:r w:rsidRPr="00A14D2E">
        <w:t xml:space="preserve"> Kč</w:t>
      </w:r>
    </w:p>
    <w:p w:rsidR="00734E6E" w:rsidRPr="00C1539D" w:rsidRDefault="00593F43" w:rsidP="00734E6E">
      <w:pPr>
        <w:jc w:val="both"/>
        <w:rPr>
          <w:rFonts w:eastAsia="MS Mincho"/>
        </w:rPr>
      </w:pPr>
      <w:r>
        <w:t xml:space="preserve">Navýšení </w:t>
      </w:r>
      <w:r w:rsidR="00CB2E73">
        <w:t>rozpočtu výdajů</w:t>
      </w:r>
      <w:r w:rsidR="00406495">
        <w:t xml:space="preserve"> odboru rozvoje</w:t>
      </w:r>
      <w:r>
        <w:t xml:space="preserve"> na </w:t>
      </w:r>
      <w:proofErr w:type="spellStart"/>
      <w:r>
        <w:t>org</w:t>
      </w:r>
      <w:proofErr w:type="spellEnd"/>
      <w:r>
        <w:t xml:space="preserve">. 292 – architektonická soutěž </w:t>
      </w:r>
      <w:r w:rsidRPr="0015007D">
        <w:t xml:space="preserve">na </w:t>
      </w:r>
      <w:r>
        <w:t xml:space="preserve">financování </w:t>
      </w:r>
      <w:proofErr w:type="spellStart"/>
      <w:r>
        <w:t>urbanisticko</w:t>
      </w:r>
      <w:proofErr w:type="spellEnd"/>
      <w:r>
        <w:t xml:space="preserve"> – architektonické soutěže o návrh Západní části Velkého náměstí ve Strakonicích.</w:t>
      </w:r>
      <w:r w:rsidR="00406495">
        <w:t xml:space="preserve"> Celkové náklady představují částku 630.000 Kč (</w:t>
      </w:r>
      <w:r w:rsidR="00406495">
        <w:rPr>
          <w:bCs/>
        </w:rPr>
        <w:t>580.000 Kč</w:t>
      </w:r>
      <w:r>
        <w:rPr>
          <w:bCs/>
        </w:rPr>
        <w:t xml:space="preserve"> na ceny a odměny soutěžícím</w:t>
      </w:r>
      <w:r w:rsidR="00406495">
        <w:rPr>
          <w:bCs/>
        </w:rPr>
        <w:t>,</w:t>
      </w:r>
      <w:r>
        <w:rPr>
          <w:bCs/>
        </w:rPr>
        <w:t xml:space="preserve"> </w:t>
      </w:r>
      <w:r w:rsidRPr="00406495">
        <w:rPr>
          <w:bCs/>
        </w:rPr>
        <w:t xml:space="preserve"> 50</w:t>
      </w:r>
      <w:r w:rsidR="00406495" w:rsidRPr="00406495">
        <w:rPr>
          <w:bCs/>
        </w:rPr>
        <w:t>.000</w:t>
      </w:r>
      <w:r w:rsidRPr="00406495">
        <w:rPr>
          <w:bCs/>
        </w:rPr>
        <w:t xml:space="preserve"> Kč </w:t>
      </w:r>
      <w:r w:rsidR="00406495">
        <w:rPr>
          <w:bCs/>
        </w:rPr>
        <w:t>jako</w:t>
      </w:r>
      <w:r w:rsidRPr="00406495">
        <w:rPr>
          <w:bCs/>
        </w:rPr>
        <w:t xml:space="preserve"> honorář pro nezávislé členy poroty</w:t>
      </w:r>
      <w:r w:rsidR="00406495">
        <w:rPr>
          <w:bCs/>
        </w:rPr>
        <w:t>)</w:t>
      </w:r>
      <w:r w:rsidR="00331E2B">
        <w:rPr>
          <w:bCs/>
        </w:rPr>
        <w:t xml:space="preserve">, </w:t>
      </w:r>
      <w:proofErr w:type="gramStart"/>
      <w:r w:rsidR="00331E2B">
        <w:rPr>
          <w:bCs/>
        </w:rPr>
        <w:t>viz. materiál</w:t>
      </w:r>
      <w:proofErr w:type="gramEnd"/>
      <w:r w:rsidR="00331E2B">
        <w:rPr>
          <w:bCs/>
        </w:rPr>
        <w:t xml:space="preserve"> odboru rozvoje k projednání v RM dne 23.08.2017.</w:t>
      </w:r>
      <w:r w:rsidR="00406495">
        <w:rPr>
          <w:bCs/>
        </w:rPr>
        <w:t xml:space="preserve"> Odbor</w:t>
      </w:r>
      <w:r w:rsidRPr="00406495">
        <w:rPr>
          <w:bCs/>
        </w:rPr>
        <w:t xml:space="preserve"> rozvoje má </w:t>
      </w:r>
      <w:r w:rsidR="009970E4">
        <w:rPr>
          <w:bCs/>
        </w:rPr>
        <w:t>ve</w:t>
      </w:r>
      <w:r w:rsidRPr="00406495">
        <w:rPr>
          <w:bCs/>
        </w:rPr>
        <w:t xml:space="preserve"> schválené</w:t>
      </w:r>
      <w:r w:rsidR="009970E4">
        <w:rPr>
          <w:bCs/>
        </w:rPr>
        <w:t>m</w:t>
      </w:r>
      <w:r w:rsidRPr="00406495">
        <w:rPr>
          <w:bCs/>
        </w:rPr>
        <w:t xml:space="preserve"> rozpočtu </w:t>
      </w:r>
      <w:r w:rsidR="009970E4">
        <w:rPr>
          <w:bCs/>
        </w:rPr>
        <w:t xml:space="preserve">na rok 2017 </w:t>
      </w:r>
      <w:r w:rsidRPr="00406495">
        <w:rPr>
          <w:bCs/>
        </w:rPr>
        <w:t>k dispozici částku 200</w:t>
      </w:r>
      <w:r w:rsidR="00406495">
        <w:rPr>
          <w:bCs/>
        </w:rPr>
        <w:t>.000</w:t>
      </w:r>
      <w:r w:rsidRPr="00406495">
        <w:rPr>
          <w:bCs/>
        </w:rPr>
        <w:t xml:space="preserve"> Kč. </w:t>
      </w:r>
      <w:r w:rsidR="009970E4">
        <w:rPr>
          <w:bCs/>
        </w:rPr>
        <w:t xml:space="preserve">Rozpočtové opatření bude kryto </w:t>
      </w:r>
      <w:r w:rsidR="002D7946">
        <w:rPr>
          <w:bCs/>
        </w:rPr>
        <w:t>příjmy z dividend.</w:t>
      </w:r>
      <w:r w:rsidR="00734E6E" w:rsidRPr="00734E6E">
        <w:rPr>
          <w:rFonts w:eastAsia="MS Mincho"/>
          <w:highlight w:val="yellow"/>
        </w:rPr>
        <w:t xml:space="preserve"> </w:t>
      </w:r>
    </w:p>
    <w:p w:rsidR="009970E4" w:rsidRPr="006667AE" w:rsidRDefault="002E6AC1" w:rsidP="009970E4">
      <w:pPr>
        <w:pStyle w:val="Zkladntext"/>
      </w:pPr>
      <w:r w:rsidRPr="006667AE">
        <w:t xml:space="preserve"> </w:t>
      </w:r>
      <w:r w:rsidR="009970E4" w:rsidRPr="006667AE">
        <w:t>(v tis. Kč)</w:t>
      </w:r>
    </w:p>
    <w:tbl>
      <w:tblPr>
        <w:tblW w:w="9160" w:type="dxa"/>
        <w:tblCellMar>
          <w:left w:w="0" w:type="dxa"/>
          <w:right w:w="0" w:type="dxa"/>
        </w:tblCellMar>
        <w:tblLook w:val="0000" w:firstRow="0" w:lastRow="0" w:firstColumn="0" w:lastColumn="0" w:noHBand="0" w:noVBand="0"/>
      </w:tblPr>
      <w:tblGrid>
        <w:gridCol w:w="3442"/>
        <w:gridCol w:w="161"/>
        <w:gridCol w:w="1028"/>
        <w:gridCol w:w="1121"/>
        <w:gridCol w:w="743"/>
        <w:gridCol w:w="665"/>
        <w:gridCol w:w="991"/>
        <w:gridCol w:w="1009"/>
      </w:tblGrid>
      <w:tr w:rsidR="009970E4" w:rsidRPr="006667AE" w:rsidTr="00105292">
        <w:trPr>
          <w:trHeight w:val="495"/>
        </w:trPr>
        <w:tc>
          <w:tcPr>
            <w:tcW w:w="3773" w:type="dxa"/>
            <w:gridSpan w:val="2"/>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text</w:t>
            </w:r>
          </w:p>
        </w:tc>
        <w:tc>
          <w:tcPr>
            <w:tcW w:w="1028"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kryto</w:t>
            </w:r>
          </w:p>
        </w:tc>
        <w:tc>
          <w:tcPr>
            <w:tcW w:w="951"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proofErr w:type="spellStart"/>
            <w:r w:rsidRPr="006667AE">
              <w:rPr>
                <w:rFonts w:ascii="Arial" w:hAnsi="Arial"/>
                <w:b/>
                <w:bCs/>
                <w:sz w:val="18"/>
                <w:szCs w:val="18"/>
              </w:rPr>
              <w:t>upr.rozpočet</w:t>
            </w:r>
            <w:proofErr w:type="spellEnd"/>
            <w:r w:rsidRPr="006667AE">
              <w:rPr>
                <w:rFonts w:ascii="Arial" w:hAnsi="Arial"/>
                <w:b/>
                <w:bCs/>
                <w:sz w:val="18"/>
                <w:szCs w:val="18"/>
              </w:rPr>
              <w:t xml:space="preserve"> </w:t>
            </w:r>
          </w:p>
        </w:tc>
        <w:tc>
          <w:tcPr>
            <w:tcW w:w="743"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zm</w:t>
            </w:r>
            <w:r w:rsidRPr="006667AE">
              <w:rPr>
                <w:rFonts w:ascii="Arial" w:hAnsi="Arial" w:hint="cs"/>
                <w:b/>
                <w:bCs/>
                <w:sz w:val="18"/>
                <w:szCs w:val="18"/>
              </w:rPr>
              <w:t>ě</w:t>
            </w:r>
            <w:r w:rsidRPr="006667AE">
              <w:rPr>
                <w:rFonts w:ascii="Arial" w:hAnsi="Arial"/>
                <w:b/>
                <w:bCs/>
                <w:sz w:val="18"/>
                <w:szCs w:val="18"/>
              </w:rPr>
              <w:t>na</w:t>
            </w:r>
          </w:p>
        </w:tc>
        <w:tc>
          <w:tcPr>
            <w:tcW w:w="665"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proofErr w:type="spellStart"/>
            <w:r w:rsidRPr="006667AE">
              <w:rPr>
                <w:rFonts w:ascii="Arial" w:hAnsi="Arial"/>
                <w:b/>
                <w:bCs/>
                <w:sz w:val="18"/>
                <w:szCs w:val="18"/>
              </w:rPr>
              <w:t>rozp</w:t>
            </w:r>
            <w:proofErr w:type="spellEnd"/>
            <w:r w:rsidRPr="006667AE">
              <w:rPr>
                <w:rFonts w:ascii="Arial" w:hAnsi="Arial"/>
                <w:b/>
                <w:bCs/>
                <w:sz w:val="18"/>
                <w:szCs w:val="18"/>
              </w:rPr>
              <w:t>. po zm</w:t>
            </w:r>
            <w:r w:rsidRPr="006667AE">
              <w:rPr>
                <w:rFonts w:ascii="Arial" w:hAnsi="Arial" w:hint="cs"/>
                <w:b/>
                <w:bCs/>
                <w:sz w:val="18"/>
                <w:szCs w:val="18"/>
              </w:rPr>
              <w:t>ě</w:t>
            </w:r>
            <w:r w:rsidRPr="006667AE">
              <w:rPr>
                <w:rFonts w:ascii="Arial" w:hAnsi="Arial"/>
                <w:b/>
                <w:bCs/>
                <w:sz w:val="18"/>
                <w:szCs w:val="18"/>
              </w:rPr>
              <w:t>n</w:t>
            </w:r>
            <w:r w:rsidRPr="006667AE">
              <w:rPr>
                <w:rFonts w:ascii="Arial" w:hAnsi="Arial" w:hint="cs"/>
                <w:b/>
                <w:bCs/>
                <w:sz w:val="18"/>
                <w:szCs w:val="18"/>
              </w:rPr>
              <w:t>ě</w:t>
            </w:r>
          </w:p>
        </w:tc>
        <w:tc>
          <w:tcPr>
            <w:tcW w:w="991"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skute</w:t>
            </w:r>
            <w:r w:rsidRPr="006667AE">
              <w:rPr>
                <w:rFonts w:ascii="Arial" w:hAnsi="Arial" w:hint="cs"/>
                <w:b/>
                <w:bCs/>
                <w:sz w:val="18"/>
                <w:szCs w:val="18"/>
              </w:rPr>
              <w:t>č</w:t>
            </w:r>
            <w:r w:rsidRPr="006667AE">
              <w:rPr>
                <w:rFonts w:ascii="Arial" w:hAnsi="Arial"/>
                <w:b/>
                <w:bCs/>
                <w:sz w:val="18"/>
                <w:szCs w:val="18"/>
              </w:rPr>
              <w:t>nost k 15.8.</w:t>
            </w:r>
          </w:p>
        </w:tc>
        <w:tc>
          <w:tcPr>
            <w:tcW w:w="1009"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p</w:t>
            </w:r>
            <w:r w:rsidRPr="006667AE">
              <w:rPr>
                <w:rFonts w:ascii="Arial" w:hAnsi="Arial" w:hint="cs"/>
                <w:b/>
                <w:bCs/>
                <w:sz w:val="18"/>
                <w:szCs w:val="18"/>
              </w:rPr>
              <w:t>ř</w:t>
            </w:r>
            <w:r w:rsidRPr="006667AE">
              <w:rPr>
                <w:rFonts w:ascii="Arial" w:hAnsi="Arial"/>
                <w:b/>
                <w:bCs/>
                <w:sz w:val="18"/>
                <w:szCs w:val="18"/>
              </w:rPr>
              <w:t xml:space="preserve">edpoklad </w:t>
            </w:r>
            <w:r w:rsidRPr="006667AE">
              <w:rPr>
                <w:rFonts w:ascii="Arial" w:hAnsi="Arial" w:hint="cs"/>
                <w:b/>
                <w:bCs/>
                <w:sz w:val="18"/>
                <w:szCs w:val="18"/>
              </w:rPr>
              <w:t>č</w:t>
            </w:r>
            <w:r w:rsidRPr="006667AE">
              <w:rPr>
                <w:rFonts w:ascii="Arial" w:hAnsi="Arial"/>
                <w:b/>
                <w:bCs/>
                <w:sz w:val="18"/>
                <w:szCs w:val="18"/>
              </w:rPr>
              <w:t>erp</w:t>
            </w:r>
            <w:r w:rsidRPr="006667AE">
              <w:rPr>
                <w:rFonts w:ascii="Arial" w:hAnsi="Arial" w:hint="eastAsia"/>
                <w:b/>
                <w:bCs/>
                <w:sz w:val="18"/>
                <w:szCs w:val="18"/>
              </w:rPr>
              <w:t>á</w:t>
            </w:r>
            <w:r w:rsidRPr="006667AE">
              <w:rPr>
                <w:rFonts w:ascii="Arial" w:hAnsi="Arial"/>
                <w:b/>
                <w:bCs/>
                <w:sz w:val="18"/>
                <w:szCs w:val="18"/>
              </w:rPr>
              <w:t>n</w:t>
            </w:r>
            <w:r w:rsidRPr="006667AE">
              <w:rPr>
                <w:rFonts w:ascii="Arial" w:hAnsi="Arial" w:hint="eastAsia"/>
                <w:b/>
                <w:bCs/>
                <w:sz w:val="18"/>
                <w:szCs w:val="18"/>
              </w:rPr>
              <w:t>í</w:t>
            </w:r>
          </w:p>
        </w:tc>
      </w:tr>
      <w:tr w:rsidR="009970E4" w:rsidRPr="006667AE" w:rsidTr="00105292">
        <w:trPr>
          <w:trHeight w:val="255"/>
        </w:trPr>
        <w:tc>
          <w:tcPr>
            <w:tcW w:w="0" w:type="auto"/>
            <w:gridSpan w:val="2"/>
            <w:tcBorders>
              <w:top w:val="single" w:sz="8" w:space="0" w:color="auto"/>
              <w:left w:val="single" w:sz="8" w:space="0" w:color="auto"/>
              <w:bottom w:val="single" w:sz="4" w:space="0" w:color="auto"/>
              <w:right w:val="single" w:sz="4" w:space="0" w:color="000000"/>
            </w:tcBorders>
            <w:noWrap/>
            <w:tcMar>
              <w:top w:w="15" w:type="dxa"/>
              <w:left w:w="15" w:type="dxa"/>
              <w:bottom w:w="0" w:type="dxa"/>
              <w:right w:w="15" w:type="dxa"/>
            </w:tcMar>
            <w:vAlign w:val="bottom"/>
          </w:tcPr>
          <w:p w:rsidR="009970E4" w:rsidRPr="006667AE" w:rsidRDefault="009970E4" w:rsidP="009970E4">
            <w:pPr>
              <w:rPr>
                <w:rFonts w:ascii="Arial" w:eastAsia="Arial Unicode MS" w:hAnsi="Arial"/>
                <w:sz w:val="18"/>
                <w:szCs w:val="18"/>
              </w:rPr>
            </w:pPr>
            <w:r>
              <w:rPr>
                <w:rFonts w:ascii="Arial" w:hAnsi="Arial"/>
                <w:sz w:val="18"/>
                <w:szCs w:val="18"/>
              </w:rPr>
              <w:t>Rozvoj – architektonická soutěž</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hAnsi="Arial"/>
                <w:sz w:val="18"/>
                <w:szCs w:val="18"/>
              </w:rPr>
              <w:t>200,0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430,0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630,0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0,0</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630,00</w:t>
            </w:r>
          </w:p>
        </w:tc>
      </w:tr>
      <w:tr w:rsidR="009970E4" w:rsidRPr="006667AE"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9970E4">
            <w:pPr>
              <w:rPr>
                <w:rFonts w:ascii="Arial" w:eastAsia="Arial Unicode MS" w:hAnsi="Arial"/>
                <w:sz w:val="18"/>
                <w:szCs w:val="18"/>
              </w:rPr>
            </w:pPr>
            <w:r>
              <w:rPr>
                <w:rFonts w:ascii="Arial" w:eastAsia="Arial Unicode MS" w:hAnsi="Arial"/>
                <w:sz w:val="18"/>
                <w:szCs w:val="18"/>
              </w:rPr>
              <w:t>Dividendy</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1 300,0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430,0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1 730,0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2 028,4</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2 028,4</w:t>
            </w:r>
          </w:p>
        </w:tc>
      </w:tr>
      <w:tr w:rsidR="009970E4" w:rsidRPr="006667AE" w:rsidTr="00105292">
        <w:trPr>
          <w:trHeight w:val="270"/>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951" w:type="dxa"/>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r>
      <w:tr w:rsidR="009970E4" w:rsidRPr="006667AE" w:rsidTr="00105292">
        <w:trPr>
          <w:trHeight w:val="255"/>
        </w:trPr>
        <w:tc>
          <w:tcPr>
            <w:tcW w:w="0" w:type="auto"/>
            <w:tcBorders>
              <w:top w:val="single" w:sz="8" w:space="0" w:color="auto"/>
              <w:left w:val="single" w:sz="8" w:space="0" w:color="auto"/>
              <w:bottom w:val="single" w:sz="4" w:space="0" w:color="auto"/>
              <w:right w:val="nil"/>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rozpo</w:t>
            </w:r>
            <w:r w:rsidRPr="006667AE">
              <w:rPr>
                <w:rFonts w:ascii="Arial" w:hAnsi="Arial" w:hint="cs"/>
                <w:b/>
                <w:bCs/>
                <w:sz w:val="18"/>
                <w:szCs w:val="18"/>
              </w:rPr>
              <w:t>č</w:t>
            </w:r>
            <w:r w:rsidRPr="006667AE">
              <w:rPr>
                <w:rFonts w:ascii="Arial" w:hAnsi="Arial"/>
                <w:b/>
                <w:bCs/>
                <w:sz w:val="18"/>
                <w:szCs w:val="18"/>
              </w:rPr>
              <w:t>tov</w:t>
            </w:r>
            <w:r w:rsidRPr="006667AE">
              <w:rPr>
                <w:rFonts w:ascii="Arial" w:hAnsi="Arial" w:hint="eastAsia"/>
                <w:b/>
                <w:bCs/>
                <w:sz w:val="18"/>
                <w:szCs w:val="18"/>
              </w:rPr>
              <w:t>á</w:t>
            </w:r>
            <w:r w:rsidRPr="006667AE">
              <w:rPr>
                <w:rFonts w:ascii="Arial" w:hAnsi="Arial"/>
                <w:b/>
                <w:bCs/>
                <w:sz w:val="18"/>
                <w:szCs w:val="18"/>
              </w:rPr>
              <w:t xml:space="preserve"> skladba</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hint="eastAsia"/>
                <w:b/>
                <w:bCs/>
                <w:sz w:val="18"/>
                <w:szCs w:val="18"/>
              </w:rPr>
              <w:t> </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proofErr w:type="spellStart"/>
            <w:r w:rsidRPr="006667AE">
              <w:rPr>
                <w:rFonts w:ascii="Arial" w:hAnsi="Arial"/>
                <w:b/>
                <w:bCs/>
                <w:sz w:val="18"/>
                <w:szCs w:val="18"/>
              </w:rPr>
              <w:t>org</w:t>
            </w:r>
            <w:proofErr w:type="spellEnd"/>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paragraf</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polo</w:t>
            </w:r>
            <w:r w:rsidRPr="006667AE">
              <w:rPr>
                <w:rFonts w:ascii="Arial" w:hAnsi="Arial" w:hint="eastAsia"/>
                <w:b/>
                <w:bCs/>
                <w:sz w:val="18"/>
                <w:szCs w:val="18"/>
              </w:rPr>
              <w:t>ž</w:t>
            </w:r>
            <w:r w:rsidRPr="006667AE">
              <w:rPr>
                <w:rFonts w:ascii="Arial" w:hAnsi="Arial"/>
                <w:b/>
                <w:bCs/>
                <w:sz w:val="18"/>
                <w:szCs w:val="18"/>
              </w:rPr>
              <w:t>ka</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hint="cs"/>
                <w:b/>
                <w:bCs/>
                <w:sz w:val="18"/>
                <w:szCs w:val="18"/>
              </w:rPr>
              <w:t>č</w:t>
            </w:r>
            <w:r w:rsidRPr="006667AE">
              <w:rPr>
                <w:rFonts w:ascii="Arial" w:hAnsi="Arial" w:hint="eastAsia"/>
                <w:b/>
                <w:bCs/>
                <w:sz w:val="18"/>
                <w:szCs w:val="18"/>
              </w:rPr>
              <w:t>á</w:t>
            </w:r>
            <w:r w:rsidRPr="006667AE">
              <w:rPr>
                <w:rFonts w:ascii="Arial" w:hAnsi="Arial"/>
                <w:b/>
                <w:bCs/>
                <w:sz w:val="18"/>
                <w:szCs w:val="18"/>
              </w:rPr>
              <w:t>stka</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eastAsia="Arial Unicode MS" w:hAnsi="Arial"/>
                <w:b/>
                <w:bCs/>
                <w:sz w:val="18"/>
                <w:szCs w:val="18"/>
              </w:rPr>
              <w:t>ÚZ</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p>
        </w:tc>
      </w:tr>
      <w:tr w:rsidR="009970E4" w:rsidRPr="006667AE" w:rsidTr="00105292">
        <w:trPr>
          <w:trHeight w:val="255"/>
        </w:trPr>
        <w:tc>
          <w:tcPr>
            <w:tcW w:w="0" w:type="auto"/>
            <w:tcBorders>
              <w:top w:val="nil"/>
              <w:left w:val="single" w:sz="8" w:space="0" w:color="auto"/>
              <w:bottom w:val="single" w:sz="4"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sz w:val="18"/>
                <w:szCs w:val="18"/>
              </w:rPr>
              <w:t>V</w:t>
            </w:r>
            <w:r w:rsidRPr="006667AE">
              <w:rPr>
                <w:rFonts w:ascii="Arial" w:hAnsi="Arial" w:hint="eastAsia"/>
                <w:sz w:val="18"/>
                <w:szCs w:val="18"/>
              </w:rPr>
              <w:t>ý</w:t>
            </w:r>
            <w:r w:rsidRPr="006667AE">
              <w:rPr>
                <w:rFonts w:ascii="Arial" w:hAnsi="Arial"/>
                <w:sz w:val="18"/>
                <w:szCs w:val="18"/>
              </w:rPr>
              <w:t xml:space="preserve">daje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292</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9970E4">
            <w:pPr>
              <w:jc w:val="right"/>
              <w:rPr>
                <w:rFonts w:ascii="Arial" w:eastAsia="Arial Unicode MS" w:hAnsi="Arial"/>
                <w:sz w:val="18"/>
                <w:szCs w:val="18"/>
              </w:rPr>
            </w:pPr>
            <w:r>
              <w:rPr>
                <w:rFonts w:ascii="Arial" w:eastAsia="Arial Unicode MS" w:hAnsi="Arial"/>
                <w:sz w:val="18"/>
                <w:szCs w:val="18"/>
              </w:rPr>
              <w:t>3639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9970E4">
            <w:pPr>
              <w:jc w:val="right"/>
              <w:rPr>
                <w:rFonts w:ascii="Arial" w:eastAsia="Arial Unicode MS" w:hAnsi="Arial"/>
                <w:sz w:val="18"/>
                <w:szCs w:val="18"/>
              </w:rPr>
            </w:pPr>
            <w:r>
              <w:rPr>
                <w:rFonts w:ascii="Arial" w:eastAsia="Arial Unicode MS" w:hAnsi="Arial"/>
                <w:sz w:val="18"/>
                <w:szCs w:val="18"/>
              </w:rPr>
              <w:t>5169</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430,0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r>
      <w:tr w:rsidR="009970E4" w:rsidRPr="0018248F"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9970E4" w:rsidRPr="006667AE" w:rsidRDefault="002967DC" w:rsidP="00105292">
            <w:pPr>
              <w:rPr>
                <w:rFonts w:ascii="Arial" w:eastAsia="Arial Unicode MS" w:hAnsi="Arial"/>
                <w:sz w:val="18"/>
                <w:szCs w:val="18"/>
              </w:rPr>
            </w:pPr>
            <w:r>
              <w:rPr>
                <w:rFonts w:ascii="Arial" w:hAnsi="Arial"/>
                <w:sz w:val="18"/>
                <w:szCs w:val="18"/>
              </w:rPr>
              <w:t>Příjmy</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600</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6310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D7946" w:rsidP="00105292">
            <w:pPr>
              <w:jc w:val="right"/>
              <w:rPr>
                <w:rFonts w:ascii="Arial" w:eastAsia="Arial Unicode MS" w:hAnsi="Arial"/>
                <w:sz w:val="18"/>
                <w:szCs w:val="18"/>
              </w:rPr>
            </w:pPr>
            <w:r>
              <w:rPr>
                <w:rFonts w:ascii="Arial" w:eastAsia="Arial Unicode MS" w:hAnsi="Arial"/>
                <w:sz w:val="18"/>
                <w:szCs w:val="18"/>
              </w:rPr>
              <w:t>2142</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r>
              <w:rPr>
                <w:rFonts w:ascii="Arial" w:eastAsia="Arial Unicode MS" w:hAnsi="Arial"/>
                <w:sz w:val="18"/>
                <w:szCs w:val="18"/>
              </w:rPr>
              <w:t>430,0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r>
    </w:tbl>
    <w:p w:rsidR="002D7946" w:rsidRPr="0020362B" w:rsidRDefault="002D7946" w:rsidP="009970E4">
      <w:pPr>
        <w:jc w:val="both"/>
        <w:rPr>
          <w:i/>
        </w:rPr>
      </w:pPr>
    </w:p>
    <w:p w:rsidR="009970E4" w:rsidRDefault="009970E4" w:rsidP="009970E4">
      <w:pPr>
        <w:pStyle w:val="Zkladntext2"/>
      </w:pPr>
      <w:r>
        <w:t xml:space="preserve">RO  č. 86  ve výši  </w:t>
      </w:r>
      <w:r w:rsidR="00117F0E">
        <w:t>335</w:t>
      </w:r>
      <w:r>
        <w:t>.000</w:t>
      </w:r>
      <w:r w:rsidRPr="00A14D2E">
        <w:t xml:space="preserve"> Kč</w:t>
      </w:r>
    </w:p>
    <w:p w:rsidR="00F6544C" w:rsidRDefault="009970E4" w:rsidP="009970E4">
      <w:pPr>
        <w:jc w:val="both"/>
      </w:pPr>
      <w:r>
        <w:t xml:space="preserve">Navýšení </w:t>
      </w:r>
      <w:r w:rsidR="00117F0E">
        <w:t>příspěvku na provoz příspěvkové organizaci Městské kulturní středisko, Strakonice</w:t>
      </w:r>
      <w:r w:rsidR="00F6544C">
        <w:t xml:space="preserve">. </w:t>
      </w:r>
      <w:r w:rsidR="00117F0E">
        <w:t>K</w:t>
      </w:r>
      <w:r w:rsidR="00F6544C">
        <w:t> </w:t>
      </w:r>
      <w:r w:rsidR="00117F0E">
        <w:t>navýšení dochází v</w:t>
      </w:r>
      <w:r w:rsidR="00F6544C">
        <w:t> </w:t>
      </w:r>
      <w:r w:rsidR="00117F0E">
        <w:t>souvislosti</w:t>
      </w:r>
      <w:r w:rsidR="00F6544C">
        <w:t xml:space="preserve"> s novelou nařízení vlády o platových poměrech zaměstnanců ve veřejných službách a správě, která nabyla účinnosti dnem </w:t>
      </w:r>
      <w:proofErr w:type="gramStart"/>
      <w:r w:rsidR="00F6544C">
        <w:t>01.07.2017</w:t>
      </w:r>
      <w:proofErr w:type="gramEnd"/>
      <w:r w:rsidR="00F6544C">
        <w:t>.</w:t>
      </w:r>
      <w:r w:rsidR="00435BCB">
        <w:t xml:space="preserve"> Částka 250.000 Kč představuje navýšení platů, částka 85.000 Kč úhradu povinného sociálního a zdravotního pojištění. </w:t>
      </w:r>
      <w:r w:rsidR="00435BCB" w:rsidRPr="002967DC">
        <w:t xml:space="preserve">Rozpočtové opatření bude kryto přesunem finančních prostředků z položky platy zaměstnanců </w:t>
      </w:r>
      <w:proofErr w:type="spellStart"/>
      <w:r w:rsidR="00435BCB" w:rsidRPr="002967DC">
        <w:t>MěÚ</w:t>
      </w:r>
      <w:proofErr w:type="spellEnd"/>
      <w:r w:rsidR="00435BCB" w:rsidRPr="002967DC">
        <w:t>, kde došlo k ukončení pracovního poměru 2 pracovnic odboru školství a cestovního ruchu.</w:t>
      </w:r>
    </w:p>
    <w:p w:rsidR="009970E4" w:rsidRPr="006667AE" w:rsidRDefault="009970E4" w:rsidP="009970E4">
      <w:pPr>
        <w:pStyle w:val="Zkladntext"/>
      </w:pPr>
      <w:r w:rsidRPr="006667AE">
        <w:t>(v tis. Kč)</w:t>
      </w:r>
    </w:p>
    <w:tbl>
      <w:tblPr>
        <w:tblW w:w="9160" w:type="dxa"/>
        <w:tblCellMar>
          <w:left w:w="0" w:type="dxa"/>
          <w:right w:w="0" w:type="dxa"/>
        </w:tblCellMar>
        <w:tblLook w:val="0000" w:firstRow="0" w:lastRow="0" w:firstColumn="0" w:lastColumn="0" w:noHBand="0" w:noVBand="0"/>
      </w:tblPr>
      <w:tblGrid>
        <w:gridCol w:w="3087"/>
        <w:gridCol w:w="147"/>
        <w:gridCol w:w="1331"/>
        <w:gridCol w:w="1121"/>
        <w:gridCol w:w="743"/>
        <w:gridCol w:w="731"/>
        <w:gridCol w:w="991"/>
        <w:gridCol w:w="1009"/>
      </w:tblGrid>
      <w:tr w:rsidR="00105292" w:rsidRPr="006667AE" w:rsidTr="00105292">
        <w:trPr>
          <w:trHeight w:val="495"/>
        </w:trPr>
        <w:tc>
          <w:tcPr>
            <w:tcW w:w="3773" w:type="dxa"/>
            <w:gridSpan w:val="2"/>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text</w:t>
            </w:r>
          </w:p>
        </w:tc>
        <w:tc>
          <w:tcPr>
            <w:tcW w:w="1028"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kryto</w:t>
            </w:r>
          </w:p>
        </w:tc>
        <w:tc>
          <w:tcPr>
            <w:tcW w:w="951"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proofErr w:type="spellStart"/>
            <w:r w:rsidRPr="006667AE">
              <w:rPr>
                <w:rFonts w:ascii="Arial" w:hAnsi="Arial"/>
                <w:b/>
                <w:bCs/>
                <w:sz w:val="18"/>
                <w:szCs w:val="18"/>
              </w:rPr>
              <w:t>upr.rozpočet</w:t>
            </w:r>
            <w:proofErr w:type="spellEnd"/>
            <w:r w:rsidRPr="006667AE">
              <w:rPr>
                <w:rFonts w:ascii="Arial" w:hAnsi="Arial"/>
                <w:b/>
                <w:bCs/>
                <w:sz w:val="18"/>
                <w:szCs w:val="18"/>
              </w:rPr>
              <w:t xml:space="preserve"> </w:t>
            </w:r>
          </w:p>
        </w:tc>
        <w:tc>
          <w:tcPr>
            <w:tcW w:w="743"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zm</w:t>
            </w:r>
            <w:r w:rsidRPr="006667AE">
              <w:rPr>
                <w:rFonts w:ascii="Arial" w:hAnsi="Arial" w:hint="cs"/>
                <w:b/>
                <w:bCs/>
                <w:sz w:val="18"/>
                <w:szCs w:val="18"/>
              </w:rPr>
              <w:t>ě</w:t>
            </w:r>
            <w:r w:rsidRPr="006667AE">
              <w:rPr>
                <w:rFonts w:ascii="Arial" w:hAnsi="Arial"/>
                <w:b/>
                <w:bCs/>
                <w:sz w:val="18"/>
                <w:szCs w:val="18"/>
              </w:rPr>
              <w:t>na</w:t>
            </w:r>
          </w:p>
        </w:tc>
        <w:tc>
          <w:tcPr>
            <w:tcW w:w="665"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proofErr w:type="spellStart"/>
            <w:r w:rsidRPr="006667AE">
              <w:rPr>
                <w:rFonts w:ascii="Arial" w:hAnsi="Arial"/>
                <w:b/>
                <w:bCs/>
                <w:sz w:val="18"/>
                <w:szCs w:val="18"/>
              </w:rPr>
              <w:t>rozp</w:t>
            </w:r>
            <w:proofErr w:type="spellEnd"/>
            <w:r w:rsidRPr="006667AE">
              <w:rPr>
                <w:rFonts w:ascii="Arial" w:hAnsi="Arial"/>
                <w:b/>
                <w:bCs/>
                <w:sz w:val="18"/>
                <w:szCs w:val="18"/>
              </w:rPr>
              <w:t>. po zm</w:t>
            </w:r>
            <w:r w:rsidRPr="006667AE">
              <w:rPr>
                <w:rFonts w:ascii="Arial" w:hAnsi="Arial" w:hint="cs"/>
                <w:b/>
                <w:bCs/>
                <w:sz w:val="18"/>
                <w:szCs w:val="18"/>
              </w:rPr>
              <w:t>ě</w:t>
            </w:r>
            <w:r w:rsidRPr="006667AE">
              <w:rPr>
                <w:rFonts w:ascii="Arial" w:hAnsi="Arial"/>
                <w:b/>
                <w:bCs/>
                <w:sz w:val="18"/>
                <w:szCs w:val="18"/>
              </w:rPr>
              <w:t>n</w:t>
            </w:r>
            <w:r w:rsidRPr="006667AE">
              <w:rPr>
                <w:rFonts w:ascii="Arial" w:hAnsi="Arial" w:hint="cs"/>
                <w:b/>
                <w:bCs/>
                <w:sz w:val="18"/>
                <w:szCs w:val="18"/>
              </w:rPr>
              <w:t>ě</w:t>
            </w:r>
          </w:p>
        </w:tc>
        <w:tc>
          <w:tcPr>
            <w:tcW w:w="991" w:type="dxa"/>
            <w:tcBorders>
              <w:top w:val="single" w:sz="8" w:space="0" w:color="auto"/>
              <w:left w:val="nil"/>
              <w:bottom w:val="nil"/>
              <w:right w:val="single" w:sz="4"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skute</w:t>
            </w:r>
            <w:r w:rsidRPr="006667AE">
              <w:rPr>
                <w:rFonts w:ascii="Arial" w:hAnsi="Arial" w:hint="cs"/>
                <w:b/>
                <w:bCs/>
                <w:sz w:val="18"/>
                <w:szCs w:val="18"/>
              </w:rPr>
              <w:t>č</w:t>
            </w:r>
            <w:r w:rsidRPr="006667AE">
              <w:rPr>
                <w:rFonts w:ascii="Arial" w:hAnsi="Arial"/>
                <w:b/>
                <w:bCs/>
                <w:sz w:val="18"/>
                <w:szCs w:val="18"/>
              </w:rPr>
              <w:t>nost k 15.8.</w:t>
            </w:r>
          </w:p>
        </w:tc>
        <w:tc>
          <w:tcPr>
            <w:tcW w:w="1009"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p</w:t>
            </w:r>
            <w:r w:rsidRPr="006667AE">
              <w:rPr>
                <w:rFonts w:ascii="Arial" w:hAnsi="Arial" w:hint="cs"/>
                <w:b/>
                <w:bCs/>
                <w:sz w:val="18"/>
                <w:szCs w:val="18"/>
              </w:rPr>
              <w:t>ř</w:t>
            </w:r>
            <w:r w:rsidRPr="006667AE">
              <w:rPr>
                <w:rFonts w:ascii="Arial" w:hAnsi="Arial"/>
                <w:b/>
                <w:bCs/>
                <w:sz w:val="18"/>
                <w:szCs w:val="18"/>
              </w:rPr>
              <w:t xml:space="preserve">edpoklad </w:t>
            </w:r>
            <w:r w:rsidRPr="006667AE">
              <w:rPr>
                <w:rFonts w:ascii="Arial" w:hAnsi="Arial" w:hint="cs"/>
                <w:b/>
                <w:bCs/>
                <w:sz w:val="18"/>
                <w:szCs w:val="18"/>
              </w:rPr>
              <w:t>č</w:t>
            </w:r>
            <w:r w:rsidRPr="006667AE">
              <w:rPr>
                <w:rFonts w:ascii="Arial" w:hAnsi="Arial"/>
                <w:b/>
                <w:bCs/>
                <w:sz w:val="18"/>
                <w:szCs w:val="18"/>
              </w:rPr>
              <w:t>erp</w:t>
            </w:r>
            <w:r w:rsidRPr="006667AE">
              <w:rPr>
                <w:rFonts w:ascii="Arial" w:hAnsi="Arial" w:hint="eastAsia"/>
                <w:b/>
                <w:bCs/>
                <w:sz w:val="18"/>
                <w:szCs w:val="18"/>
              </w:rPr>
              <w:t>á</w:t>
            </w:r>
            <w:r w:rsidRPr="006667AE">
              <w:rPr>
                <w:rFonts w:ascii="Arial" w:hAnsi="Arial"/>
                <w:b/>
                <w:bCs/>
                <w:sz w:val="18"/>
                <w:szCs w:val="18"/>
              </w:rPr>
              <w:t>n</w:t>
            </w:r>
            <w:r w:rsidRPr="006667AE">
              <w:rPr>
                <w:rFonts w:ascii="Arial" w:hAnsi="Arial" w:hint="eastAsia"/>
                <w:b/>
                <w:bCs/>
                <w:sz w:val="18"/>
                <w:szCs w:val="18"/>
              </w:rPr>
              <w:t>í</w:t>
            </w:r>
          </w:p>
        </w:tc>
      </w:tr>
      <w:tr w:rsidR="00105292" w:rsidRPr="006667AE" w:rsidTr="00105292">
        <w:trPr>
          <w:trHeight w:val="255"/>
        </w:trPr>
        <w:tc>
          <w:tcPr>
            <w:tcW w:w="0" w:type="auto"/>
            <w:gridSpan w:val="2"/>
            <w:tcBorders>
              <w:top w:val="single" w:sz="8" w:space="0" w:color="auto"/>
              <w:left w:val="single" w:sz="8" w:space="0" w:color="auto"/>
              <w:bottom w:val="single" w:sz="4" w:space="0" w:color="auto"/>
              <w:right w:val="single" w:sz="4" w:space="0" w:color="000000"/>
            </w:tcBorders>
            <w:noWrap/>
            <w:tcMar>
              <w:top w:w="15" w:type="dxa"/>
              <w:left w:w="15" w:type="dxa"/>
              <w:bottom w:w="0" w:type="dxa"/>
              <w:right w:w="15" w:type="dxa"/>
            </w:tcMar>
            <w:vAlign w:val="bottom"/>
          </w:tcPr>
          <w:p w:rsidR="009970E4" w:rsidRPr="006667AE" w:rsidRDefault="002E6AC1" w:rsidP="002E6AC1">
            <w:pPr>
              <w:rPr>
                <w:rFonts w:ascii="Arial" w:eastAsia="Arial Unicode MS" w:hAnsi="Arial"/>
                <w:sz w:val="18"/>
                <w:szCs w:val="18"/>
              </w:rPr>
            </w:pPr>
            <w:proofErr w:type="spellStart"/>
            <w:r>
              <w:rPr>
                <w:rFonts w:ascii="Arial" w:hAnsi="Arial"/>
                <w:sz w:val="18"/>
                <w:szCs w:val="18"/>
              </w:rPr>
              <w:t>MěKS</w:t>
            </w:r>
            <w:proofErr w:type="spellEnd"/>
            <w:r>
              <w:rPr>
                <w:rFonts w:ascii="Arial" w:hAnsi="Arial"/>
                <w:sz w:val="18"/>
                <w:szCs w:val="18"/>
              </w:rPr>
              <w:t xml:space="preserve"> </w:t>
            </w:r>
            <w:r w:rsidR="00105292">
              <w:rPr>
                <w:rFonts w:ascii="Arial" w:hAnsi="Arial"/>
                <w:sz w:val="18"/>
                <w:szCs w:val="18"/>
              </w:rPr>
              <w:t>- provoz</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hAnsi="Arial"/>
                <w:sz w:val="18"/>
                <w:szCs w:val="18"/>
              </w:rPr>
              <w:t>19 70</w:t>
            </w:r>
            <w:r w:rsidR="00105292">
              <w:rPr>
                <w:rFonts w:ascii="Arial" w:hAnsi="Arial"/>
                <w:sz w:val="18"/>
                <w:szCs w:val="18"/>
              </w:rPr>
              <w:t>0</w:t>
            </w:r>
            <w:r w:rsidR="009970E4">
              <w:rPr>
                <w:rFonts w:ascii="Arial" w:hAnsi="Arial"/>
                <w:sz w:val="18"/>
                <w:szCs w:val="18"/>
              </w:rPr>
              <w:t>,0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2E6AC1">
            <w:pPr>
              <w:jc w:val="right"/>
              <w:rPr>
                <w:rFonts w:ascii="Arial" w:eastAsia="Arial Unicode MS" w:hAnsi="Arial"/>
                <w:sz w:val="18"/>
                <w:szCs w:val="18"/>
              </w:rPr>
            </w:pPr>
            <w:r>
              <w:rPr>
                <w:rFonts w:ascii="Arial" w:eastAsia="Arial Unicode MS" w:hAnsi="Arial"/>
                <w:sz w:val="18"/>
                <w:szCs w:val="18"/>
              </w:rPr>
              <w:t>335</w:t>
            </w:r>
            <w:r w:rsidR="009970E4">
              <w:rPr>
                <w:rFonts w:ascii="Arial" w:eastAsia="Arial Unicode MS" w:hAnsi="Arial"/>
                <w:sz w:val="18"/>
                <w:szCs w:val="18"/>
              </w:rPr>
              <w:t>,0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20 035</w:t>
            </w:r>
            <w:r w:rsidR="009970E4">
              <w:rPr>
                <w:rFonts w:ascii="Arial" w:eastAsia="Arial Unicode MS" w:hAnsi="Arial"/>
                <w:sz w:val="18"/>
                <w:szCs w:val="18"/>
              </w:rPr>
              <w:t>,0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10 575,0</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20 035,0</w:t>
            </w:r>
          </w:p>
        </w:tc>
      </w:tr>
      <w:tr w:rsidR="00105292" w:rsidRPr="006667AE"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rPr>
                <w:rFonts w:ascii="Arial" w:eastAsia="Arial Unicode MS" w:hAnsi="Arial"/>
                <w:sz w:val="18"/>
                <w:szCs w:val="18"/>
              </w:rPr>
            </w:pPr>
            <w:r>
              <w:rPr>
                <w:rFonts w:ascii="Arial" w:hAnsi="Arial"/>
                <w:sz w:val="18"/>
                <w:szCs w:val="18"/>
              </w:rPr>
              <w:t>Personální-platy</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53 859,0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-335,0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53 524,0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26 283,3</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53 524,0</w:t>
            </w:r>
          </w:p>
        </w:tc>
      </w:tr>
      <w:tr w:rsidR="00105292" w:rsidRPr="006667AE" w:rsidTr="00105292">
        <w:trPr>
          <w:trHeight w:val="270"/>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951" w:type="dxa"/>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r>
      <w:tr w:rsidR="00105292" w:rsidRPr="006667AE" w:rsidTr="00105292">
        <w:trPr>
          <w:trHeight w:val="255"/>
        </w:trPr>
        <w:tc>
          <w:tcPr>
            <w:tcW w:w="0" w:type="auto"/>
            <w:tcBorders>
              <w:top w:val="single" w:sz="8" w:space="0" w:color="auto"/>
              <w:left w:val="single" w:sz="8" w:space="0" w:color="auto"/>
              <w:bottom w:val="single" w:sz="4" w:space="0" w:color="auto"/>
              <w:right w:val="nil"/>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rozpo</w:t>
            </w:r>
            <w:r w:rsidRPr="006667AE">
              <w:rPr>
                <w:rFonts w:ascii="Arial" w:hAnsi="Arial" w:hint="cs"/>
                <w:b/>
                <w:bCs/>
                <w:sz w:val="18"/>
                <w:szCs w:val="18"/>
              </w:rPr>
              <w:t>č</w:t>
            </w:r>
            <w:r w:rsidRPr="006667AE">
              <w:rPr>
                <w:rFonts w:ascii="Arial" w:hAnsi="Arial"/>
                <w:b/>
                <w:bCs/>
                <w:sz w:val="18"/>
                <w:szCs w:val="18"/>
              </w:rPr>
              <w:t>tov</w:t>
            </w:r>
            <w:r w:rsidRPr="006667AE">
              <w:rPr>
                <w:rFonts w:ascii="Arial" w:hAnsi="Arial" w:hint="eastAsia"/>
                <w:b/>
                <w:bCs/>
                <w:sz w:val="18"/>
                <w:szCs w:val="18"/>
              </w:rPr>
              <w:t>á</w:t>
            </w:r>
            <w:r w:rsidRPr="006667AE">
              <w:rPr>
                <w:rFonts w:ascii="Arial" w:hAnsi="Arial"/>
                <w:b/>
                <w:bCs/>
                <w:sz w:val="18"/>
                <w:szCs w:val="18"/>
              </w:rPr>
              <w:t xml:space="preserve"> skladba</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hint="eastAsia"/>
                <w:b/>
                <w:bCs/>
                <w:sz w:val="18"/>
                <w:szCs w:val="18"/>
              </w:rPr>
              <w:t> </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proofErr w:type="spellStart"/>
            <w:r w:rsidRPr="006667AE">
              <w:rPr>
                <w:rFonts w:ascii="Arial" w:hAnsi="Arial"/>
                <w:b/>
                <w:bCs/>
                <w:sz w:val="18"/>
                <w:szCs w:val="18"/>
              </w:rPr>
              <w:t>org</w:t>
            </w:r>
            <w:proofErr w:type="spellEnd"/>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paragraf</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b/>
                <w:bCs/>
                <w:sz w:val="18"/>
                <w:szCs w:val="18"/>
              </w:rPr>
              <w:t>polo</w:t>
            </w:r>
            <w:r w:rsidRPr="006667AE">
              <w:rPr>
                <w:rFonts w:ascii="Arial" w:hAnsi="Arial" w:hint="eastAsia"/>
                <w:b/>
                <w:bCs/>
                <w:sz w:val="18"/>
                <w:szCs w:val="18"/>
              </w:rPr>
              <w:t>ž</w:t>
            </w:r>
            <w:r w:rsidRPr="006667AE">
              <w:rPr>
                <w:rFonts w:ascii="Arial" w:hAnsi="Arial"/>
                <w:b/>
                <w:bCs/>
                <w:sz w:val="18"/>
                <w:szCs w:val="18"/>
              </w:rPr>
              <w:t>ka</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hAnsi="Arial" w:hint="cs"/>
                <w:b/>
                <w:bCs/>
                <w:sz w:val="18"/>
                <w:szCs w:val="18"/>
              </w:rPr>
              <w:t>č</w:t>
            </w:r>
            <w:r w:rsidRPr="006667AE">
              <w:rPr>
                <w:rFonts w:ascii="Arial" w:hAnsi="Arial" w:hint="eastAsia"/>
                <w:b/>
                <w:bCs/>
                <w:sz w:val="18"/>
                <w:szCs w:val="18"/>
              </w:rPr>
              <w:t>á</w:t>
            </w:r>
            <w:r w:rsidRPr="006667AE">
              <w:rPr>
                <w:rFonts w:ascii="Arial" w:hAnsi="Arial"/>
                <w:b/>
                <w:bCs/>
                <w:sz w:val="18"/>
                <w:szCs w:val="18"/>
              </w:rPr>
              <w:t>stka</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r w:rsidRPr="006667AE">
              <w:rPr>
                <w:rFonts w:ascii="Arial" w:eastAsia="Arial Unicode MS" w:hAnsi="Arial"/>
                <w:b/>
                <w:bCs/>
                <w:sz w:val="18"/>
                <w:szCs w:val="18"/>
              </w:rPr>
              <w:t>ÚZ</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jc w:val="center"/>
              <w:rPr>
                <w:rFonts w:ascii="Arial" w:eastAsia="Arial Unicode MS" w:hAnsi="Arial"/>
                <w:b/>
                <w:bCs/>
                <w:sz w:val="18"/>
                <w:szCs w:val="18"/>
              </w:rPr>
            </w:pPr>
          </w:p>
        </w:tc>
      </w:tr>
      <w:tr w:rsidR="00105292" w:rsidRPr="006667AE" w:rsidTr="00105292">
        <w:trPr>
          <w:trHeight w:val="255"/>
        </w:trPr>
        <w:tc>
          <w:tcPr>
            <w:tcW w:w="0" w:type="auto"/>
            <w:tcBorders>
              <w:top w:val="nil"/>
              <w:left w:val="single" w:sz="8" w:space="0" w:color="auto"/>
              <w:bottom w:val="single" w:sz="4" w:space="0" w:color="auto"/>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sz w:val="18"/>
                <w:szCs w:val="18"/>
              </w:rPr>
              <w:t>V</w:t>
            </w:r>
            <w:r w:rsidRPr="006667AE">
              <w:rPr>
                <w:rFonts w:ascii="Arial" w:hAnsi="Arial" w:hint="eastAsia"/>
                <w:sz w:val="18"/>
                <w:szCs w:val="18"/>
              </w:rPr>
              <w:t>ý</w:t>
            </w:r>
            <w:r w:rsidRPr="006667AE">
              <w:rPr>
                <w:rFonts w:ascii="Arial" w:hAnsi="Arial"/>
                <w:sz w:val="18"/>
                <w:szCs w:val="18"/>
              </w:rPr>
              <w:t xml:space="preserve">daje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1078</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3319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5331</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335</w:t>
            </w:r>
            <w:r w:rsidR="009970E4">
              <w:rPr>
                <w:rFonts w:ascii="Arial" w:eastAsia="Arial Unicode MS" w:hAnsi="Arial"/>
                <w:sz w:val="18"/>
                <w:szCs w:val="18"/>
              </w:rPr>
              <w:t>,0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9970E4"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r>
      <w:tr w:rsidR="00105292" w:rsidRPr="0018248F"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9970E4" w:rsidRPr="006667AE" w:rsidRDefault="002E6AC1" w:rsidP="00105292">
            <w:pPr>
              <w:rPr>
                <w:rFonts w:ascii="Arial" w:eastAsia="Arial Unicode MS" w:hAnsi="Arial"/>
                <w:sz w:val="18"/>
                <w:szCs w:val="18"/>
              </w:rPr>
            </w:pPr>
            <w:r>
              <w:rPr>
                <w:rFonts w:ascii="Arial" w:hAnsi="Arial"/>
                <w:sz w:val="18"/>
                <w:szCs w:val="18"/>
              </w:rPr>
              <w:t>Výdaje</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101</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6171</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5011</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r>
              <w:rPr>
                <w:rFonts w:ascii="Arial" w:eastAsia="Arial Unicode MS" w:hAnsi="Arial"/>
                <w:sz w:val="18"/>
                <w:szCs w:val="18"/>
              </w:rPr>
              <w:t>-335,0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9970E4" w:rsidRPr="006667AE" w:rsidRDefault="002E6AC1" w:rsidP="00105292">
            <w:pPr>
              <w:jc w:val="right"/>
              <w:rPr>
                <w:rFonts w:ascii="Arial" w:eastAsia="Arial Unicode MS" w:hAnsi="Arial"/>
                <w:sz w:val="18"/>
                <w:szCs w:val="18"/>
              </w:rPr>
            </w:pPr>
            <w:proofErr w:type="spellStart"/>
            <w:r>
              <w:rPr>
                <w:rFonts w:ascii="Arial" w:eastAsia="Arial Unicode MS" w:hAnsi="Arial"/>
                <w:sz w:val="18"/>
                <w:szCs w:val="18"/>
              </w:rPr>
              <w:t>xxxx</w:t>
            </w:r>
            <w:proofErr w:type="spellEnd"/>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9970E4" w:rsidRPr="006667AE" w:rsidRDefault="009970E4" w:rsidP="00105292">
            <w:pPr>
              <w:rPr>
                <w:rFonts w:ascii="Arial" w:eastAsia="Arial Unicode MS" w:hAnsi="Arial"/>
                <w:sz w:val="18"/>
                <w:szCs w:val="18"/>
              </w:rPr>
            </w:pPr>
          </w:p>
        </w:tc>
      </w:tr>
    </w:tbl>
    <w:p w:rsidR="004D6F44" w:rsidRDefault="004D6F44" w:rsidP="004D6F44">
      <w:pPr>
        <w:pStyle w:val="Zkladntext"/>
      </w:pPr>
    </w:p>
    <w:p w:rsidR="00435BCB" w:rsidRDefault="00435BCB" w:rsidP="00435BCB">
      <w:pPr>
        <w:pStyle w:val="Zkladntext2"/>
      </w:pPr>
      <w:r>
        <w:t>RO  č. 87  ve výši  300.000</w:t>
      </w:r>
      <w:r w:rsidRPr="00A14D2E">
        <w:t xml:space="preserve"> Kč</w:t>
      </w:r>
    </w:p>
    <w:p w:rsidR="00105292" w:rsidRDefault="00435BCB" w:rsidP="00435BCB">
      <w:pPr>
        <w:jc w:val="both"/>
      </w:pPr>
      <w:r>
        <w:t xml:space="preserve">Navýšení příspěvku na provoz příspěvkové organizaci </w:t>
      </w:r>
      <w:proofErr w:type="spellStart"/>
      <w:r>
        <w:t>Šmidingerova</w:t>
      </w:r>
      <w:proofErr w:type="spellEnd"/>
      <w:r>
        <w:t xml:space="preserve"> knihovna Strakonice. K navýšení dochází v souvislosti s novelou nařízení vlády o platových poměrech zaměstnanců ve veřejných službách a správě, která nabyla účinnosti dnem </w:t>
      </w:r>
      <w:proofErr w:type="gramStart"/>
      <w:r>
        <w:t>01.07.2017</w:t>
      </w:r>
      <w:proofErr w:type="gramEnd"/>
      <w:r>
        <w:t>. Částka 2</w:t>
      </w:r>
      <w:r w:rsidR="00AB3850">
        <w:t>2</w:t>
      </w:r>
      <w:r>
        <w:t>0.000 Kč představuje navýšení platů, částka 8</w:t>
      </w:r>
      <w:r w:rsidR="00AB3850">
        <w:t>0</w:t>
      </w:r>
      <w:r>
        <w:t>.000 Kč úhradu povinného sociálního a zdravotního pojištění.</w:t>
      </w:r>
      <w:r w:rsidR="00AB3850">
        <w:t xml:space="preserve"> </w:t>
      </w:r>
      <w:r w:rsidR="00AB3850" w:rsidRPr="002967DC">
        <w:t xml:space="preserve">Rozpočtové opatření bude kryto </w:t>
      </w:r>
      <w:r w:rsidR="00105292" w:rsidRPr="002967DC">
        <w:t xml:space="preserve">vratkami příspěvkových organizací města do rozpočtu zřizovatele ve výši nedočerpaných účelových prostředků za rok 2016.  </w:t>
      </w:r>
    </w:p>
    <w:p w:rsidR="00105292" w:rsidRPr="006667AE" w:rsidRDefault="00105292" w:rsidP="00105292">
      <w:pPr>
        <w:pStyle w:val="Zkladntext"/>
      </w:pPr>
      <w:r w:rsidRPr="006667AE">
        <w:t>(v tis. Kč)</w:t>
      </w:r>
    </w:p>
    <w:tbl>
      <w:tblPr>
        <w:tblW w:w="9160" w:type="dxa"/>
        <w:tblCellMar>
          <w:left w:w="0" w:type="dxa"/>
          <w:right w:w="0" w:type="dxa"/>
        </w:tblCellMar>
        <w:tblLook w:val="0000" w:firstRow="0" w:lastRow="0" w:firstColumn="0" w:lastColumn="0" w:noHBand="0" w:noVBand="0"/>
      </w:tblPr>
      <w:tblGrid>
        <w:gridCol w:w="3442"/>
        <w:gridCol w:w="161"/>
        <w:gridCol w:w="1028"/>
        <w:gridCol w:w="1121"/>
        <w:gridCol w:w="743"/>
        <w:gridCol w:w="665"/>
        <w:gridCol w:w="991"/>
        <w:gridCol w:w="1009"/>
      </w:tblGrid>
      <w:tr w:rsidR="00105292" w:rsidRPr="006667AE" w:rsidTr="00105292">
        <w:trPr>
          <w:trHeight w:val="495"/>
        </w:trPr>
        <w:tc>
          <w:tcPr>
            <w:tcW w:w="3773" w:type="dxa"/>
            <w:gridSpan w:val="2"/>
            <w:tcBorders>
              <w:top w:val="single" w:sz="8" w:space="0" w:color="auto"/>
              <w:left w:val="single" w:sz="8" w:space="0" w:color="auto"/>
              <w:bottom w:val="nil"/>
              <w:right w:val="single" w:sz="4" w:space="0" w:color="000000"/>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text</w:t>
            </w:r>
          </w:p>
        </w:tc>
        <w:tc>
          <w:tcPr>
            <w:tcW w:w="1028" w:type="dxa"/>
            <w:tcBorders>
              <w:top w:val="single" w:sz="8" w:space="0" w:color="auto"/>
              <w:left w:val="nil"/>
              <w:bottom w:val="nil"/>
              <w:right w:val="single" w:sz="4" w:space="0" w:color="auto"/>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kryto</w:t>
            </w:r>
          </w:p>
        </w:tc>
        <w:tc>
          <w:tcPr>
            <w:tcW w:w="951" w:type="dxa"/>
            <w:tcBorders>
              <w:top w:val="single" w:sz="8" w:space="0" w:color="auto"/>
              <w:left w:val="nil"/>
              <w:bottom w:val="nil"/>
              <w:right w:val="single" w:sz="4" w:space="0" w:color="auto"/>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proofErr w:type="spellStart"/>
            <w:r w:rsidRPr="006667AE">
              <w:rPr>
                <w:rFonts w:ascii="Arial" w:hAnsi="Arial"/>
                <w:b/>
                <w:bCs/>
                <w:sz w:val="18"/>
                <w:szCs w:val="18"/>
              </w:rPr>
              <w:t>upr.rozpočet</w:t>
            </w:r>
            <w:proofErr w:type="spellEnd"/>
            <w:r w:rsidRPr="006667AE">
              <w:rPr>
                <w:rFonts w:ascii="Arial" w:hAnsi="Arial"/>
                <w:b/>
                <w:bCs/>
                <w:sz w:val="18"/>
                <w:szCs w:val="18"/>
              </w:rPr>
              <w:t xml:space="preserve"> </w:t>
            </w:r>
          </w:p>
        </w:tc>
        <w:tc>
          <w:tcPr>
            <w:tcW w:w="743" w:type="dxa"/>
            <w:tcBorders>
              <w:top w:val="single" w:sz="8" w:space="0" w:color="auto"/>
              <w:left w:val="nil"/>
              <w:bottom w:val="nil"/>
              <w:right w:val="single" w:sz="4" w:space="0" w:color="auto"/>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zm</w:t>
            </w:r>
            <w:r w:rsidRPr="006667AE">
              <w:rPr>
                <w:rFonts w:ascii="Arial" w:hAnsi="Arial" w:hint="cs"/>
                <w:b/>
                <w:bCs/>
                <w:sz w:val="18"/>
                <w:szCs w:val="18"/>
              </w:rPr>
              <w:t>ě</w:t>
            </w:r>
            <w:r w:rsidRPr="006667AE">
              <w:rPr>
                <w:rFonts w:ascii="Arial" w:hAnsi="Arial"/>
                <w:b/>
                <w:bCs/>
                <w:sz w:val="18"/>
                <w:szCs w:val="18"/>
              </w:rPr>
              <w:t>na</w:t>
            </w:r>
          </w:p>
        </w:tc>
        <w:tc>
          <w:tcPr>
            <w:tcW w:w="665" w:type="dxa"/>
            <w:tcBorders>
              <w:top w:val="single" w:sz="8" w:space="0" w:color="auto"/>
              <w:left w:val="nil"/>
              <w:bottom w:val="nil"/>
              <w:right w:val="single" w:sz="4" w:space="0" w:color="auto"/>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proofErr w:type="spellStart"/>
            <w:r w:rsidRPr="006667AE">
              <w:rPr>
                <w:rFonts w:ascii="Arial" w:hAnsi="Arial"/>
                <w:b/>
                <w:bCs/>
                <w:sz w:val="18"/>
                <w:szCs w:val="18"/>
              </w:rPr>
              <w:t>rozp</w:t>
            </w:r>
            <w:proofErr w:type="spellEnd"/>
            <w:r w:rsidRPr="006667AE">
              <w:rPr>
                <w:rFonts w:ascii="Arial" w:hAnsi="Arial"/>
                <w:b/>
                <w:bCs/>
                <w:sz w:val="18"/>
                <w:szCs w:val="18"/>
              </w:rPr>
              <w:t>. po zm</w:t>
            </w:r>
            <w:r w:rsidRPr="006667AE">
              <w:rPr>
                <w:rFonts w:ascii="Arial" w:hAnsi="Arial" w:hint="cs"/>
                <w:b/>
                <w:bCs/>
                <w:sz w:val="18"/>
                <w:szCs w:val="18"/>
              </w:rPr>
              <w:t>ě</w:t>
            </w:r>
            <w:r w:rsidRPr="006667AE">
              <w:rPr>
                <w:rFonts w:ascii="Arial" w:hAnsi="Arial"/>
                <w:b/>
                <w:bCs/>
                <w:sz w:val="18"/>
                <w:szCs w:val="18"/>
              </w:rPr>
              <w:t>n</w:t>
            </w:r>
            <w:r w:rsidRPr="006667AE">
              <w:rPr>
                <w:rFonts w:ascii="Arial" w:hAnsi="Arial" w:hint="cs"/>
                <w:b/>
                <w:bCs/>
                <w:sz w:val="18"/>
                <w:szCs w:val="18"/>
              </w:rPr>
              <w:t>ě</w:t>
            </w:r>
          </w:p>
        </w:tc>
        <w:tc>
          <w:tcPr>
            <w:tcW w:w="991" w:type="dxa"/>
            <w:tcBorders>
              <w:top w:val="single" w:sz="8" w:space="0" w:color="auto"/>
              <w:left w:val="nil"/>
              <w:bottom w:val="nil"/>
              <w:right w:val="single" w:sz="4" w:space="0" w:color="auto"/>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skute</w:t>
            </w:r>
            <w:r w:rsidRPr="006667AE">
              <w:rPr>
                <w:rFonts w:ascii="Arial" w:hAnsi="Arial" w:hint="cs"/>
                <w:b/>
                <w:bCs/>
                <w:sz w:val="18"/>
                <w:szCs w:val="18"/>
              </w:rPr>
              <w:t>č</w:t>
            </w:r>
            <w:r w:rsidRPr="006667AE">
              <w:rPr>
                <w:rFonts w:ascii="Arial" w:hAnsi="Arial"/>
                <w:b/>
                <w:bCs/>
                <w:sz w:val="18"/>
                <w:szCs w:val="18"/>
              </w:rPr>
              <w:t>nost k 15.8.</w:t>
            </w:r>
          </w:p>
        </w:tc>
        <w:tc>
          <w:tcPr>
            <w:tcW w:w="1009" w:type="dxa"/>
            <w:tcBorders>
              <w:top w:val="single" w:sz="8" w:space="0" w:color="auto"/>
              <w:left w:val="nil"/>
              <w:bottom w:val="single" w:sz="8" w:space="0" w:color="auto"/>
              <w:right w:val="single" w:sz="8" w:space="0" w:color="auto"/>
            </w:tcBorders>
            <w:tcMar>
              <w:top w:w="15" w:type="dxa"/>
              <w:left w:w="15" w:type="dxa"/>
              <w:bottom w:w="0" w:type="dxa"/>
              <w:right w:w="15" w:type="dxa"/>
            </w:tcMar>
            <w:vAlign w:val="center"/>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p</w:t>
            </w:r>
            <w:r w:rsidRPr="006667AE">
              <w:rPr>
                <w:rFonts w:ascii="Arial" w:hAnsi="Arial" w:hint="cs"/>
                <w:b/>
                <w:bCs/>
                <w:sz w:val="18"/>
                <w:szCs w:val="18"/>
              </w:rPr>
              <w:t>ř</w:t>
            </w:r>
            <w:r w:rsidRPr="006667AE">
              <w:rPr>
                <w:rFonts w:ascii="Arial" w:hAnsi="Arial"/>
                <w:b/>
                <w:bCs/>
                <w:sz w:val="18"/>
                <w:szCs w:val="18"/>
              </w:rPr>
              <w:t xml:space="preserve">edpoklad </w:t>
            </w:r>
            <w:r w:rsidRPr="006667AE">
              <w:rPr>
                <w:rFonts w:ascii="Arial" w:hAnsi="Arial" w:hint="cs"/>
                <w:b/>
                <w:bCs/>
                <w:sz w:val="18"/>
                <w:szCs w:val="18"/>
              </w:rPr>
              <w:t>č</w:t>
            </w:r>
            <w:r w:rsidRPr="006667AE">
              <w:rPr>
                <w:rFonts w:ascii="Arial" w:hAnsi="Arial"/>
                <w:b/>
                <w:bCs/>
                <w:sz w:val="18"/>
                <w:szCs w:val="18"/>
              </w:rPr>
              <w:t>erp</w:t>
            </w:r>
            <w:r w:rsidRPr="006667AE">
              <w:rPr>
                <w:rFonts w:ascii="Arial" w:hAnsi="Arial" w:hint="eastAsia"/>
                <w:b/>
                <w:bCs/>
                <w:sz w:val="18"/>
                <w:szCs w:val="18"/>
              </w:rPr>
              <w:t>á</w:t>
            </w:r>
            <w:r w:rsidRPr="006667AE">
              <w:rPr>
                <w:rFonts w:ascii="Arial" w:hAnsi="Arial"/>
                <w:b/>
                <w:bCs/>
                <w:sz w:val="18"/>
                <w:szCs w:val="18"/>
              </w:rPr>
              <w:t>n</w:t>
            </w:r>
            <w:r w:rsidRPr="006667AE">
              <w:rPr>
                <w:rFonts w:ascii="Arial" w:hAnsi="Arial" w:hint="eastAsia"/>
                <w:b/>
                <w:bCs/>
                <w:sz w:val="18"/>
                <w:szCs w:val="18"/>
              </w:rPr>
              <w:t>í</w:t>
            </w:r>
          </w:p>
        </w:tc>
      </w:tr>
      <w:tr w:rsidR="00105292" w:rsidRPr="006667AE" w:rsidTr="00105292">
        <w:trPr>
          <w:trHeight w:val="255"/>
        </w:trPr>
        <w:tc>
          <w:tcPr>
            <w:tcW w:w="0" w:type="auto"/>
            <w:gridSpan w:val="2"/>
            <w:tcBorders>
              <w:top w:val="single" w:sz="8" w:space="0" w:color="auto"/>
              <w:left w:val="single" w:sz="8" w:space="0" w:color="auto"/>
              <w:bottom w:val="single" w:sz="4" w:space="0" w:color="auto"/>
              <w:right w:val="single" w:sz="4" w:space="0" w:color="000000"/>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roofErr w:type="spellStart"/>
            <w:r>
              <w:rPr>
                <w:rFonts w:ascii="Arial" w:hAnsi="Arial"/>
                <w:sz w:val="18"/>
                <w:szCs w:val="18"/>
              </w:rPr>
              <w:t>Šmidingerova</w:t>
            </w:r>
            <w:proofErr w:type="spellEnd"/>
            <w:r>
              <w:rPr>
                <w:rFonts w:ascii="Arial" w:hAnsi="Arial"/>
                <w:sz w:val="18"/>
                <w:szCs w:val="18"/>
              </w:rPr>
              <w:t xml:space="preserve"> knihovna - provoz</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hint="eastAsia"/>
                <w:sz w:val="18"/>
                <w:szCs w:val="18"/>
              </w:rPr>
              <w:t> </w:t>
            </w:r>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hAnsi="Arial"/>
                <w:sz w:val="18"/>
                <w:szCs w:val="18"/>
              </w:rPr>
              <w:t>9 150,0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300,0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9 450,0</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5 230,0</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9 450,0</w:t>
            </w:r>
          </w:p>
        </w:tc>
      </w:tr>
      <w:tr w:rsidR="00105292" w:rsidRPr="006667AE"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Pr>
                <w:rFonts w:ascii="Arial" w:hAnsi="Arial"/>
                <w:sz w:val="18"/>
                <w:szCs w:val="18"/>
              </w:rPr>
              <w:t>Vratky PO</w:t>
            </w:r>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2E6AC1" w:rsidP="00105292">
            <w:pPr>
              <w:jc w:val="right"/>
              <w:rPr>
                <w:rFonts w:ascii="Arial" w:eastAsia="Arial Unicode MS" w:hAnsi="Arial"/>
                <w:sz w:val="18"/>
                <w:szCs w:val="18"/>
              </w:rPr>
            </w:pPr>
            <w:r>
              <w:rPr>
                <w:rFonts w:ascii="Arial" w:eastAsia="Arial Unicode MS" w:hAnsi="Arial"/>
                <w:sz w:val="18"/>
                <w:szCs w:val="18"/>
              </w:rPr>
              <w:t>2 082,0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2E6AC1" w:rsidP="00105292">
            <w:pPr>
              <w:jc w:val="right"/>
              <w:rPr>
                <w:rFonts w:ascii="Arial" w:eastAsia="Arial Unicode MS" w:hAnsi="Arial"/>
                <w:sz w:val="18"/>
                <w:szCs w:val="18"/>
              </w:rPr>
            </w:pPr>
            <w:r>
              <w:rPr>
                <w:rFonts w:ascii="Arial" w:eastAsia="Arial Unicode MS" w:hAnsi="Arial"/>
                <w:sz w:val="18"/>
                <w:szCs w:val="18"/>
              </w:rPr>
              <w:t>300,0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2E6AC1" w:rsidP="00105292">
            <w:pPr>
              <w:jc w:val="right"/>
              <w:rPr>
                <w:rFonts w:ascii="Arial" w:eastAsia="Arial Unicode MS" w:hAnsi="Arial"/>
                <w:sz w:val="18"/>
                <w:szCs w:val="18"/>
              </w:rPr>
            </w:pPr>
            <w:r>
              <w:rPr>
                <w:rFonts w:ascii="Arial" w:eastAsia="Arial Unicode MS" w:hAnsi="Arial"/>
                <w:sz w:val="18"/>
                <w:szCs w:val="18"/>
              </w:rPr>
              <w:t>2 382,0</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2E6AC1" w:rsidP="00105292">
            <w:pPr>
              <w:jc w:val="right"/>
              <w:rPr>
                <w:rFonts w:ascii="Arial" w:eastAsia="Arial Unicode MS" w:hAnsi="Arial"/>
                <w:sz w:val="18"/>
                <w:szCs w:val="18"/>
              </w:rPr>
            </w:pPr>
            <w:r>
              <w:rPr>
                <w:rFonts w:ascii="Arial" w:eastAsia="Arial Unicode MS" w:hAnsi="Arial"/>
                <w:sz w:val="18"/>
                <w:szCs w:val="18"/>
              </w:rPr>
              <w:t>2 912,6</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105292" w:rsidRPr="006667AE" w:rsidRDefault="002E6AC1" w:rsidP="00105292">
            <w:pPr>
              <w:jc w:val="right"/>
              <w:rPr>
                <w:rFonts w:ascii="Arial" w:eastAsia="Arial Unicode MS" w:hAnsi="Arial"/>
                <w:sz w:val="18"/>
                <w:szCs w:val="18"/>
              </w:rPr>
            </w:pPr>
            <w:r>
              <w:rPr>
                <w:rFonts w:ascii="Arial" w:eastAsia="Arial Unicode MS" w:hAnsi="Arial"/>
                <w:sz w:val="18"/>
                <w:szCs w:val="18"/>
              </w:rPr>
              <w:t>2 382,0</w:t>
            </w:r>
          </w:p>
        </w:tc>
      </w:tr>
      <w:tr w:rsidR="00105292" w:rsidRPr="006667AE" w:rsidTr="00105292">
        <w:trPr>
          <w:trHeight w:val="270"/>
        </w:trPr>
        <w:tc>
          <w:tcPr>
            <w:tcW w:w="0" w:type="auto"/>
            <w:tcBorders>
              <w:top w:val="nil"/>
              <w:left w:val="single" w:sz="8" w:space="0" w:color="auto"/>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c>
          <w:tcPr>
            <w:tcW w:w="951" w:type="dxa"/>
            <w:tcBorders>
              <w:top w:val="nil"/>
              <w:left w:val="nil"/>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c>
          <w:tcPr>
            <w:tcW w:w="0" w:type="auto"/>
            <w:tcBorders>
              <w:top w:val="nil"/>
              <w:left w:val="nil"/>
              <w:bottom w:val="single" w:sz="8" w:space="0" w:color="auto"/>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c>
          <w:tcPr>
            <w:tcW w:w="0" w:type="auto"/>
            <w:tcBorders>
              <w:top w:val="nil"/>
              <w:left w:val="nil"/>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r>
      <w:tr w:rsidR="00105292" w:rsidRPr="006667AE" w:rsidTr="00105292">
        <w:trPr>
          <w:trHeight w:val="255"/>
        </w:trPr>
        <w:tc>
          <w:tcPr>
            <w:tcW w:w="0" w:type="auto"/>
            <w:tcBorders>
              <w:top w:val="single" w:sz="8" w:space="0" w:color="auto"/>
              <w:left w:val="single" w:sz="8" w:space="0" w:color="auto"/>
              <w:bottom w:val="single" w:sz="4" w:space="0" w:color="auto"/>
              <w:right w:val="nil"/>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rozpo</w:t>
            </w:r>
            <w:r w:rsidRPr="006667AE">
              <w:rPr>
                <w:rFonts w:ascii="Arial" w:hAnsi="Arial" w:hint="cs"/>
                <w:b/>
                <w:bCs/>
                <w:sz w:val="18"/>
                <w:szCs w:val="18"/>
              </w:rPr>
              <w:t>č</w:t>
            </w:r>
            <w:r w:rsidRPr="006667AE">
              <w:rPr>
                <w:rFonts w:ascii="Arial" w:hAnsi="Arial"/>
                <w:b/>
                <w:bCs/>
                <w:sz w:val="18"/>
                <w:szCs w:val="18"/>
              </w:rPr>
              <w:t>tov</w:t>
            </w:r>
            <w:r w:rsidRPr="006667AE">
              <w:rPr>
                <w:rFonts w:ascii="Arial" w:hAnsi="Arial" w:hint="eastAsia"/>
                <w:b/>
                <w:bCs/>
                <w:sz w:val="18"/>
                <w:szCs w:val="18"/>
              </w:rPr>
              <w:t>á</w:t>
            </w:r>
            <w:r w:rsidRPr="006667AE">
              <w:rPr>
                <w:rFonts w:ascii="Arial" w:hAnsi="Arial"/>
                <w:b/>
                <w:bCs/>
                <w:sz w:val="18"/>
                <w:szCs w:val="18"/>
              </w:rPr>
              <w:t xml:space="preserve"> skladba</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r w:rsidRPr="006667AE">
              <w:rPr>
                <w:rFonts w:ascii="Arial" w:hAnsi="Arial" w:hint="eastAsia"/>
                <w:b/>
                <w:bCs/>
                <w:sz w:val="18"/>
                <w:szCs w:val="18"/>
              </w:rPr>
              <w:t> </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proofErr w:type="spellStart"/>
            <w:r w:rsidRPr="006667AE">
              <w:rPr>
                <w:rFonts w:ascii="Arial" w:hAnsi="Arial"/>
                <w:b/>
                <w:bCs/>
                <w:sz w:val="18"/>
                <w:szCs w:val="18"/>
              </w:rPr>
              <w:t>org</w:t>
            </w:r>
            <w:proofErr w:type="spellEnd"/>
          </w:p>
        </w:tc>
        <w:tc>
          <w:tcPr>
            <w:tcW w:w="951" w:type="dxa"/>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paragraf</w:t>
            </w:r>
          </w:p>
        </w:tc>
        <w:tc>
          <w:tcPr>
            <w:tcW w:w="0" w:type="auto"/>
            <w:tcBorders>
              <w:top w:val="single" w:sz="8" w:space="0" w:color="auto"/>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r w:rsidRPr="006667AE">
              <w:rPr>
                <w:rFonts w:ascii="Arial" w:hAnsi="Arial"/>
                <w:b/>
                <w:bCs/>
                <w:sz w:val="18"/>
                <w:szCs w:val="18"/>
              </w:rPr>
              <w:t>polo</w:t>
            </w:r>
            <w:r w:rsidRPr="006667AE">
              <w:rPr>
                <w:rFonts w:ascii="Arial" w:hAnsi="Arial" w:hint="eastAsia"/>
                <w:b/>
                <w:bCs/>
                <w:sz w:val="18"/>
                <w:szCs w:val="18"/>
              </w:rPr>
              <w:t>ž</w:t>
            </w:r>
            <w:r w:rsidRPr="006667AE">
              <w:rPr>
                <w:rFonts w:ascii="Arial" w:hAnsi="Arial"/>
                <w:b/>
                <w:bCs/>
                <w:sz w:val="18"/>
                <w:szCs w:val="18"/>
              </w:rPr>
              <w:t>ka</w:t>
            </w:r>
          </w:p>
        </w:tc>
        <w:tc>
          <w:tcPr>
            <w:tcW w:w="0" w:type="auto"/>
            <w:tcBorders>
              <w:top w:val="single" w:sz="8" w:space="0" w:color="auto"/>
              <w:left w:val="nil"/>
              <w:bottom w:val="single" w:sz="4"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r w:rsidRPr="006667AE">
              <w:rPr>
                <w:rFonts w:ascii="Arial" w:hAnsi="Arial" w:hint="cs"/>
                <w:b/>
                <w:bCs/>
                <w:sz w:val="18"/>
                <w:szCs w:val="18"/>
              </w:rPr>
              <w:t>č</w:t>
            </w:r>
            <w:r w:rsidRPr="006667AE">
              <w:rPr>
                <w:rFonts w:ascii="Arial" w:hAnsi="Arial" w:hint="eastAsia"/>
                <w:b/>
                <w:bCs/>
                <w:sz w:val="18"/>
                <w:szCs w:val="18"/>
              </w:rPr>
              <w:t>á</w:t>
            </w:r>
            <w:r w:rsidRPr="006667AE">
              <w:rPr>
                <w:rFonts w:ascii="Arial" w:hAnsi="Arial"/>
                <w:b/>
                <w:bCs/>
                <w:sz w:val="18"/>
                <w:szCs w:val="18"/>
              </w:rPr>
              <w:t>stka</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r w:rsidRPr="006667AE">
              <w:rPr>
                <w:rFonts w:ascii="Arial" w:eastAsia="Arial Unicode MS" w:hAnsi="Arial"/>
                <w:b/>
                <w:bCs/>
                <w:sz w:val="18"/>
                <w:szCs w:val="18"/>
              </w:rPr>
              <w:t>ÚZ</w:t>
            </w: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105292" w:rsidRPr="006667AE" w:rsidRDefault="00105292" w:rsidP="00105292">
            <w:pPr>
              <w:jc w:val="center"/>
              <w:rPr>
                <w:rFonts w:ascii="Arial" w:eastAsia="Arial Unicode MS" w:hAnsi="Arial"/>
                <w:b/>
                <w:bCs/>
                <w:sz w:val="18"/>
                <w:szCs w:val="18"/>
              </w:rPr>
            </w:pPr>
          </w:p>
        </w:tc>
      </w:tr>
      <w:tr w:rsidR="00105292" w:rsidRPr="006667AE" w:rsidTr="00105292">
        <w:trPr>
          <w:trHeight w:val="255"/>
        </w:trPr>
        <w:tc>
          <w:tcPr>
            <w:tcW w:w="0" w:type="auto"/>
            <w:tcBorders>
              <w:top w:val="nil"/>
              <w:left w:val="single" w:sz="8" w:space="0" w:color="auto"/>
              <w:bottom w:val="single" w:sz="4" w:space="0" w:color="auto"/>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sz w:val="18"/>
                <w:szCs w:val="18"/>
              </w:rPr>
              <w:t>V</w:t>
            </w:r>
            <w:r w:rsidRPr="006667AE">
              <w:rPr>
                <w:rFonts w:ascii="Arial" w:hAnsi="Arial" w:hint="eastAsia"/>
                <w:sz w:val="18"/>
                <w:szCs w:val="18"/>
              </w:rPr>
              <w:t>ý</w:t>
            </w:r>
            <w:r w:rsidRPr="006667AE">
              <w:rPr>
                <w:rFonts w:ascii="Arial" w:hAnsi="Arial"/>
                <w:sz w:val="18"/>
                <w:szCs w:val="18"/>
              </w:rPr>
              <w:t xml:space="preserve">daje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1090</w:t>
            </w:r>
          </w:p>
        </w:tc>
        <w:tc>
          <w:tcPr>
            <w:tcW w:w="9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3314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5331</w:t>
            </w:r>
          </w:p>
        </w:tc>
        <w:tc>
          <w:tcPr>
            <w:tcW w:w="0" w:type="auto"/>
            <w:tcBorders>
              <w:top w:val="nil"/>
              <w:left w:val="nil"/>
              <w:bottom w:val="single" w:sz="4"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300,0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r>
      <w:tr w:rsidR="00105292" w:rsidRPr="0018248F" w:rsidTr="00105292">
        <w:trPr>
          <w:trHeight w:val="270"/>
        </w:trPr>
        <w:tc>
          <w:tcPr>
            <w:tcW w:w="0" w:type="auto"/>
            <w:tcBorders>
              <w:top w:val="nil"/>
              <w:left w:val="single" w:sz="8" w:space="0" w:color="auto"/>
              <w:bottom w:val="single" w:sz="8" w:space="0" w:color="auto"/>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Pr>
                <w:rFonts w:ascii="Arial" w:hAnsi="Arial"/>
                <w:sz w:val="18"/>
                <w:szCs w:val="18"/>
              </w:rPr>
              <w:t>Příjmy</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r w:rsidRPr="006667AE">
              <w:rPr>
                <w:rFonts w:ascii="Arial" w:hAnsi="Arial" w:hint="eastAsia"/>
                <w:sz w:val="18"/>
                <w:szCs w:val="18"/>
              </w:rPr>
              <w:t> </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proofErr w:type="spellStart"/>
            <w:r>
              <w:rPr>
                <w:rFonts w:ascii="Arial" w:eastAsia="Arial Unicode MS" w:hAnsi="Arial"/>
                <w:sz w:val="18"/>
                <w:szCs w:val="18"/>
              </w:rPr>
              <w:t>xxxx</w:t>
            </w:r>
            <w:proofErr w:type="spellEnd"/>
          </w:p>
        </w:tc>
        <w:tc>
          <w:tcPr>
            <w:tcW w:w="951" w:type="dxa"/>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proofErr w:type="spellStart"/>
            <w:r>
              <w:rPr>
                <w:rFonts w:ascii="Arial" w:eastAsia="Arial Unicode MS" w:hAnsi="Arial"/>
                <w:sz w:val="18"/>
                <w:szCs w:val="18"/>
              </w:rPr>
              <w:t>xxxx</w:t>
            </w:r>
            <w:proofErr w:type="spellEnd"/>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2229</w:t>
            </w:r>
          </w:p>
        </w:tc>
        <w:tc>
          <w:tcPr>
            <w:tcW w:w="0" w:type="auto"/>
            <w:tcBorders>
              <w:top w:val="nil"/>
              <w:left w:val="nil"/>
              <w:bottom w:val="single" w:sz="8"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r>
              <w:rPr>
                <w:rFonts w:ascii="Arial" w:eastAsia="Arial Unicode MS" w:hAnsi="Arial"/>
                <w:sz w:val="18"/>
                <w:szCs w:val="18"/>
              </w:rPr>
              <w:t>300,0</w:t>
            </w:r>
          </w:p>
        </w:tc>
        <w:tc>
          <w:tcPr>
            <w:tcW w:w="0" w:type="auto"/>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tcPr>
          <w:p w:rsidR="00105292" w:rsidRPr="006667AE" w:rsidRDefault="00105292" w:rsidP="00105292">
            <w:pPr>
              <w:jc w:val="right"/>
              <w:rPr>
                <w:rFonts w:ascii="Arial" w:eastAsia="Arial Unicode MS" w:hAnsi="Arial"/>
                <w:sz w:val="18"/>
                <w:szCs w:val="18"/>
              </w:rPr>
            </w:pPr>
          </w:p>
        </w:tc>
        <w:tc>
          <w:tcPr>
            <w:tcW w:w="0" w:type="auto"/>
            <w:tcBorders>
              <w:top w:val="nil"/>
              <w:left w:val="single" w:sz="8" w:space="0" w:color="auto"/>
              <w:bottom w:val="nil"/>
              <w:right w:val="nil"/>
            </w:tcBorders>
            <w:noWrap/>
            <w:tcMar>
              <w:top w:w="15" w:type="dxa"/>
              <w:left w:w="15" w:type="dxa"/>
              <w:bottom w:w="0" w:type="dxa"/>
              <w:right w:w="15" w:type="dxa"/>
            </w:tcMar>
            <w:vAlign w:val="bottom"/>
          </w:tcPr>
          <w:p w:rsidR="00105292" w:rsidRPr="006667AE" w:rsidRDefault="00105292" w:rsidP="00105292">
            <w:pPr>
              <w:rPr>
                <w:rFonts w:ascii="Arial" w:eastAsia="Arial Unicode MS" w:hAnsi="Arial"/>
                <w:sz w:val="18"/>
                <w:szCs w:val="18"/>
              </w:rPr>
            </w:pPr>
          </w:p>
        </w:tc>
      </w:tr>
    </w:tbl>
    <w:p w:rsidR="00435BCB" w:rsidRDefault="00435BCB" w:rsidP="004D6F44">
      <w:pPr>
        <w:pStyle w:val="Zkladntext"/>
      </w:pPr>
    </w:p>
    <w:p w:rsidR="00AB3850" w:rsidRDefault="00AB3850" w:rsidP="00AB3850">
      <w:pPr>
        <w:pStyle w:val="Zkladntext2"/>
      </w:pPr>
      <w:r>
        <w:t>RO  č. 88  ve výši  ………………….. (bude předloženo na stůl)</w:t>
      </w:r>
    </w:p>
    <w:p w:rsidR="002E6AC1" w:rsidRDefault="00AB3850" w:rsidP="002E6AC1">
      <w:pPr>
        <w:jc w:val="both"/>
      </w:pPr>
      <w:r>
        <w:t xml:space="preserve">Navýšení příspěvku na provoz příspěvkové organizaci Správa tělovýchovných a rekreačních zařízení Strakonice. K navýšení dochází v souvislosti s novelou nařízení vlády o platových poměrech zaměstnanců ve veřejných službách a správě, která nabyla účinnosti dnem </w:t>
      </w:r>
      <w:proofErr w:type="gramStart"/>
      <w:r>
        <w:t>01.07.2017</w:t>
      </w:r>
      <w:proofErr w:type="gramEnd"/>
      <w:r>
        <w:t xml:space="preserve">. </w:t>
      </w:r>
    </w:p>
    <w:p w:rsidR="00AB3850" w:rsidRDefault="00AB3850" w:rsidP="00AB3850">
      <w:pPr>
        <w:jc w:val="both"/>
      </w:pPr>
    </w:p>
    <w:p w:rsidR="002967DC" w:rsidRDefault="002967DC" w:rsidP="002967DC"/>
    <w:p w:rsidR="00331E2B" w:rsidRDefault="00331E2B" w:rsidP="002967DC"/>
    <w:p w:rsidR="002967DC" w:rsidRPr="00AD5B98" w:rsidRDefault="002967DC" w:rsidP="00AD5B98">
      <w:pPr>
        <w:pStyle w:val="Nadpis2"/>
      </w:pPr>
      <w:r>
        <w:t xml:space="preserve">2) </w:t>
      </w:r>
      <w:r w:rsidR="00AD5B98">
        <w:t xml:space="preserve"> </w:t>
      </w:r>
      <w:r>
        <w:t>TC Přádelna Strakonice s.r.o. – poskytnutí peněžitého příplatku</w:t>
      </w:r>
    </w:p>
    <w:p w:rsidR="002967DC" w:rsidRDefault="002967DC" w:rsidP="002967DC">
      <w:pPr>
        <w:rPr>
          <w:b/>
          <w:bCs/>
          <w:u w:val="single"/>
        </w:rPr>
      </w:pPr>
      <w:r>
        <w:rPr>
          <w:b/>
          <w:bCs/>
          <w:u w:val="single"/>
        </w:rPr>
        <w:t xml:space="preserve">Návrh usnesení: </w:t>
      </w:r>
    </w:p>
    <w:p w:rsidR="002967DC" w:rsidRDefault="002967DC" w:rsidP="002967DC">
      <w:r>
        <w:t>RM po projednání</w:t>
      </w:r>
    </w:p>
    <w:p w:rsidR="002967DC" w:rsidRPr="00194920" w:rsidRDefault="002967DC" w:rsidP="002967DC">
      <w:pPr>
        <w:pStyle w:val="Nadpis3"/>
        <w:rPr>
          <w:rFonts w:eastAsia="MS Mincho"/>
          <w:szCs w:val="24"/>
        </w:rPr>
      </w:pPr>
      <w:bookmarkStart w:id="0" w:name="_GoBack"/>
      <w:bookmarkEnd w:id="0"/>
      <w:r w:rsidRPr="00194920">
        <w:rPr>
          <w:rFonts w:eastAsia="MS Mincho"/>
          <w:szCs w:val="24"/>
        </w:rPr>
        <w:t>I. Doporučuje ZM revokovat</w:t>
      </w:r>
    </w:p>
    <w:p w:rsidR="002967DC" w:rsidRPr="00194920" w:rsidRDefault="002967DC" w:rsidP="002967DC">
      <w:pPr>
        <w:jc w:val="both"/>
        <w:rPr>
          <w:rFonts w:eastAsia="MS Mincho"/>
        </w:rPr>
      </w:pPr>
      <w:r w:rsidRPr="00194920">
        <w:rPr>
          <w:rFonts w:eastAsia="MS Mincho"/>
        </w:rPr>
        <w:t xml:space="preserve">část usnesení č. 552/ZM/2017 ze dne </w:t>
      </w:r>
      <w:proofErr w:type="gramStart"/>
      <w:r w:rsidRPr="00194920">
        <w:rPr>
          <w:rFonts w:eastAsia="MS Mincho"/>
        </w:rPr>
        <w:t>07.06.2017</w:t>
      </w:r>
      <w:proofErr w:type="gramEnd"/>
      <w:r w:rsidRPr="00194920">
        <w:rPr>
          <w:rFonts w:eastAsia="MS Mincho"/>
        </w:rPr>
        <w:t xml:space="preserve"> - RO č. 51 ve výši 400.000 Kč (Přesun finančních prostředků z položky TC Přádelna Strakonice na navýšení základního jmění společnosti TC Přádelna Strakonice s.r.o., Na </w:t>
      </w:r>
      <w:proofErr w:type="spellStart"/>
      <w:r w:rsidRPr="00194920">
        <w:rPr>
          <w:rFonts w:eastAsia="MS Mincho"/>
        </w:rPr>
        <w:t>Dubovci</w:t>
      </w:r>
      <w:proofErr w:type="spellEnd"/>
      <w:r w:rsidRPr="00194920">
        <w:rPr>
          <w:rFonts w:eastAsia="MS Mincho"/>
        </w:rPr>
        <w:t xml:space="preserve"> 140, Strakonice, IČ 05879841).</w:t>
      </w:r>
    </w:p>
    <w:p w:rsidR="002967DC" w:rsidRPr="00194920" w:rsidRDefault="002967DC" w:rsidP="002967DC">
      <w:pPr>
        <w:jc w:val="both"/>
        <w:rPr>
          <w:rFonts w:eastAsia="MS Mincho"/>
        </w:rPr>
      </w:pPr>
    </w:p>
    <w:p w:rsidR="002967DC" w:rsidRPr="00194920" w:rsidRDefault="002967DC" w:rsidP="002967DC">
      <w:pPr>
        <w:pStyle w:val="Nadpis3"/>
        <w:rPr>
          <w:rFonts w:eastAsia="MS Mincho"/>
          <w:szCs w:val="24"/>
        </w:rPr>
      </w:pPr>
      <w:r w:rsidRPr="00194920">
        <w:rPr>
          <w:rFonts w:eastAsia="MS Mincho"/>
          <w:szCs w:val="24"/>
        </w:rPr>
        <w:t>II. Doporučuje ZM schválit</w:t>
      </w:r>
    </w:p>
    <w:p w:rsidR="002967DC" w:rsidRPr="00194920" w:rsidRDefault="002967DC" w:rsidP="002967DC">
      <w:pPr>
        <w:pStyle w:val="Zkladntext2"/>
      </w:pPr>
      <w:r w:rsidRPr="00194920">
        <w:t xml:space="preserve">RO </w:t>
      </w:r>
      <w:r>
        <w:t xml:space="preserve"> </w:t>
      </w:r>
      <w:r w:rsidRPr="00194920">
        <w:t xml:space="preserve">č. </w:t>
      </w:r>
      <w:r>
        <w:t>89  v</w:t>
      </w:r>
      <w:r w:rsidRPr="00194920">
        <w:t>e výši  3.500.000 Kč</w:t>
      </w:r>
    </w:p>
    <w:p w:rsidR="002967DC" w:rsidRPr="00194920" w:rsidRDefault="002967DC" w:rsidP="002967DC">
      <w:pPr>
        <w:jc w:val="both"/>
        <w:rPr>
          <w:rFonts w:eastAsia="MS Mincho"/>
        </w:rPr>
      </w:pPr>
      <w:r w:rsidRPr="00194920">
        <w:rPr>
          <w:rFonts w:eastAsia="MS Mincho"/>
        </w:rPr>
        <w:t xml:space="preserve">Přesun finančních prostředků z položky TC Přádelna Strakonice na poskytnutí peněžitého příplatku mimo základní </w:t>
      </w:r>
      <w:r>
        <w:rPr>
          <w:rFonts w:eastAsia="MS Mincho"/>
        </w:rPr>
        <w:t>kapitál</w:t>
      </w:r>
      <w:r w:rsidRPr="00194920">
        <w:rPr>
          <w:rFonts w:eastAsia="MS Mincho"/>
        </w:rPr>
        <w:t xml:space="preserve"> společnosti TC Přádelna Strakonice s.r.o., Na </w:t>
      </w:r>
      <w:proofErr w:type="spellStart"/>
      <w:r w:rsidRPr="00194920">
        <w:rPr>
          <w:rFonts w:eastAsia="MS Mincho"/>
        </w:rPr>
        <w:t>Dubovci</w:t>
      </w:r>
      <w:proofErr w:type="spellEnd"/>
      <w:r w:rsidRPr="00194920">
        <w:rPr>
          <w:rFonts w:eastAsia="MS Mincho"/>
        </w:rPr>
        <w:t xml:space="preserve"> 140, Strakonice, IČ 05879841.</w:t>
      </w:r>
      <w:r>
        <w:rPr>
          <w:rFonts w:eastAsia="MS Mincho"/>
        </w:rPr>
        <w:t xml:space="preserve"> </w:t>
      </w:r>
    </w:p>
    <w:p w:rsidR="002967DC" w:rsidRDefault="002967DC" w:rsidP="002967DC">
      <w:pPr>
        <w:pStyle w:val="Zkladntext2"/>
      </w:pPr>
    </w:p>
    <w:p w:rsidR="002967DC" w:rsidRPr="004E2095" w:rsidRDefault="002967DC" w:rsidP="002967DC">
      <w:pPr>
        <w:pStyle w:val="Nadpis3"/>
        <w:rPr>
          <w:rFonts w:eastAsia="MS Mincho"/>
          <w:szCs w:val="24"/>
        </w:rPr>
      </w:pPr>
      <w:r w:rsidRPr="004E2095">
        <w:rPr>
          <w:rFonts w:eastAsia="MS Mincho"/>
          <w:szCs w:val="24"/>
        </w:rPr>
        <w:t>III. Souhlasí</w:t>
      </w:r>
    </w:p>
    <w:p w:rsidR="002967DC" w:rsidRPr="00194920" w:rsidRDefault="002967DC" w:rsidP="002967DC">
      <w:pPr>
        <w:jc w:val="both"/>
        <w:rPr>
          <w:rFonts w:eastAsia="MS Mincho"/>
        </w:rPr>
      </w:pPr>
      <w:r>
        <w:t xml:space="preserve">s poskytnutím </w:t>
      </w:r>
      <w:r>
        <w:rPr>
          <w:rFonts w:eastAsia="MS Mincho"/>
        </w:rPr>
        <w:t xml:space="preserve">dobrovolného </w:t>
      </w:r>
      <w:r w:rsidRPr="00194920">
        <w:rPr>
          <w:rFonts w:eastAsia="MS Mincho"/>
        </w:rPr>
        <w:t xml:space="preserve">peněžitého příplatku mimo základní </w:t>
      </w:r>
      <w:r>
        <w:rPr>
          <w:rFonts w:eastAsia="MS Mincho"/>
        </w:rPr>
        <w:t>kapitál</w:t>
      </w:r>
      <w:r w:rsidRPr="00194920">
        <w:rPr>
          <w:rFonts w:eastAsia="MS Mincho"/>
        </w:rPr>
        <w:t xml:space="preserve"> ve výši 3.500.000 Kč společnosti TC</w:t>
      </w:r>
      <w:r>
        <w:rPr>
          <w:rFonts w:eastAsia="MS Mincho"/>
        </w:rPr>
        <w:t> </w:t>
      </w:r>
      <w:r w:rsidRPr="00194920">
        <w:rPr>
          <w:rFonts w:eastAsia="MS Mincho"/>
        </w:rPr>
        <w:t xml:space="preserve">Přádelna Strakonice s.r.o., Na </w:t>
      </w:r>
      <w:proofErr w:type="spellStart"/>
      <w:r w:rsidRPr="00194920">
        <w:rPr>
          <w:rFonts w:eastAsia="MS Mincho"/>
        </w:rPr>
        <w:t>Dubovci</w:t>
      </w:r>
      <w:proofErr w:type="spellEnd"/>
      <w:r w:rsidRPr="00194920">
        <w:rPr>
          <w:rFonts w:eastAsia="MS Mincho"/>
        </w:rPr>
        <w:t xml:space="preserve"> 140, Strakonice, IČ 05879841</w:t>
      </w:r>
      <w:r>
        <w:rPr>
          <w:rFonts w:eastAsia="MS Mincho"/>
        </w:rPr>
        <w:t xml:space="preserve"> a s uzavřením smlouvy </w:t>
      </w:r>
      <w:r w:rsidRPr="00194920">
        <w:rPr>
          <w:rFonts w:eastAsia="MS Mincho"/>
        </w:rPr>
        <w:t xml:space="preserve">o poskytnutí </w:t>
      </w:r>
      <w:r>
        <w:rPr>
          <w:rFonts w:eastAsia="MS Mincho"/>
        </w:rPr>
        <w:t xml:space="preserve">dobrovolného </w:t>
      </w:r>
      <w:r w:rsidRPr="00194920">
        <w:rPr>
          <w:rFonts w:eastAsia="MS Mincho"/>
        </w:rPr>
        <w:t xml:space="preserve">peněžitého příplatku mimo základní </w:t>
      </w:r>
      <w:r>
        <w:rPr>
          <w:rFonts w:eastAsia="MS Mincho"/>
        </w:rPr>
        <w:t>kapitál</w:t>
      </w:r>
      <w:r w:rsidRPr="00194920">
        <w:rPr>
          <w:rFonts w:eastAsia="MS Mincho"/>
        </w:rPr>
        <w:t xml:space="preserve"> ve výši 3.500.000 Kč mezi poskytovatelem městem Strakonice, se sídlem Velké náměstí 2, Strakonice, IČ 00251810 a příjemcem společností TC Přádelna Strakonice s.r.o., se sídlem Na</w:t>
      </w:r>
      <w:r>
        <w:rPr>
          <w:rFonts w:eastAsia="MS Mincho"/>
        </w:rPr>
        <w:t> </w:t>
      </w:r>
      <w:proofErr w:type="spellStart"/>
      <w:r w:rsidRPr="00194920">
        <w:rPr>
          <w:rFonts w:eastAsia="MS Mincho"/>
        </w:rPr>
        <w:t>Dubovci</w:t>
      </w:r>
      <w:proofErr w:type="spellEnd"/>
      <w:r w:rsidRPr="00194920">
        <w:rPr>
          <w:rFonts w:eastAsia="MS Mincho"/>
        </w:rPr>
        <w:t> 140, Strakonice, IČ 05879841.</w:t>
      </w:r>
    </w:p>
    <w:p w:rsidR="002967DC" w:rsidRPr="00194920" w:rsidRDefault="002967DC" w:rsidP="002967DC">
      <w:pPr>
        <w:pStyle w:val="Zkladntext2"/>
      </w:pPr>
    </w:p>
    <w:p w:rsidR="002967DC" w:rsidRPr="00194920" w:rsidRDefault="002967DC" w:rsidP="002967DC">
      <w:pPr>
        <w:pStyle w:val="Nadpis3"/>
        <w:rPr>
          <w:rFonts w:eastAsia="MS Mincho"/>
          <w:szCs w:val="24"/>
        </w:rPr>
      </w:pPr>
      <w:r w:rsidRPr="00194920">
        <w:rPr>
          <w:rFonts w:eastAsia="MS Mincho"/>
          <w:szCs w:val="24"/>
        </w:rPr>
        <w:t>I</w:t>
      </w:r>
      <w:r>
        <w:rPr>
          <w:rFonts w:eastAsia="MS Mincho"/>
          <w:szCs w:val="24"/>
        </w:rPr>
        <w:t>V</w:t>
      </w:r>
      <w:r w:rsidRPr="00194920">
        <w:rPr>
          <w:rFonts w:eastAsia="MS Mincho"/>
          <w:szCs w:val="24"/>
        </w:rPr>
        <w:t>. Doporučuje ZM schválit</w:t>
      </w:r>
    </w:p>
    <w:p w:rsidR="002967DC" w:rsidRPr="00194920" w:rsidRDefault="002967DC" w:rsidP="002967DC">
      <w:pPr>
        <w:jc w:val="both"/>
        <w:rPr>
          <w:rFonts w:eastAsia="MS Mincho"/>
        </w:rPr>
      </w:pPr>
      <w:r w:rsidRPr="00194920">
        <w:rPr>
          <w:rFonts w:eastAsia="MS Mincho"/>
        </w:rPr>
        <w:t xml:space="preserve">poskytnutí </w:t>
      </w:r>
      <w:r>
        <w:rPr>
          <w:rFonts w:eastAsia="MS Mincho"/>
        </w:rPr>
        <w:t xml:space="preserve">dobrovolného </w:t>
      </w:r>
      <w:r w:rsidRPr="00194920">
        <w:rPr>
          <w:rFonts w:eastAsia="MS Mincho"/>
        </w:rPr>
        <w:t xml:space="preserve">peněžitého příplatku mimo základní </w:t>
      </w:r>
      <w:r>
        <w:rPr>
          <w:rFonts w:eastAsia="MS Mincho"/>
        </w:rPr>
        <w:t>kapitál</w:t>
      </w:r>
      <w:r w:rsidRPr="00194920">
        <w:rPr>
          <w:rFonts w:eastAsia="MS Mincho"/>
        </w:rPr>
        <w:t xml:space="preserve"> ve výši 3.500.000 Kč společnosti TC</w:t>
      </w:r>
      <w:r>
        <w:rPr>
          <w:rFonts w:eastAsia="MS Mincho"/>
        </w:rPr>
        <w:t> </w:t>
      </w:r>
      <w:r w:rsidRPr="00194920">
        <w:rPr>
          <w:rFonts w:eastAsia="MS Mincho"/>
        </w:rPr>
        <w:t xml:space="preserve">Přádelna Strakonice s.r.o., Na </w:t>
      </w:r>
      <w:proofErr w:type="spellStart"/>
      <w:r w:rsidRPr="00194920">
        <w:rPr>
          <w:rFonts w:eastAsia="MS Mincho"/>
        </w:rPr>
        <w:t>Dubovci</w:t>
      </w:r>
      <w:proofErr w:type="spellEnd"/>
      <w:r w:rsidRPr="00194920">
        <w:rPr>
          <w:rFonts w:eastAsia="MS Mincho"/>
        </w:rPr>
        <w:t xml:space="preserve"> 140, Strakonice, IČ 05879841.</w:t>
      </w:r>
    </w:p>
    <w:p w:rsidR="002967DC" w:rsidRPr="00194920" w:rsidRDefault="002967DC" w:rsidP="002967DC">
      <w:pPr>
        <w:pStyle w:val="Zkladntext2"/>
      </w:pPr>
    </w:p>
    <w:p w:rsidR="002967DC" w:rsidRPr="00194920" w:rsidRDefault="002967DC" w:rsidP="002967DC">
      <w:pPr>
        <w:pStyle w:val="Nadpis3"/>
        <w:rPr>
          <w:rFonts w:eastAsia="MS Mincho"/>
          <w:szCs w:val="24"/>
        </w:rPr>
      </w:pPr>
      <w:r w:rsidRPr="00194920">
        <w:rPr>
          <w:rFonts w:eastAsia="MS Mincho"/>
          <w:szCs w:val="24"/>
        </w:rPr>
        <w:t xml:space="preserve">V. Doporučuje ZM </w:t>
      </w:r>
      <w:r>
        <w:rPr>
          <w:rFonts w:eastAsia="MS Mincho"/>
          <w:szCs w:val="24"/>
        </w:rPr>
        <w:t>schválit</w:t>
      </w:r>
    </w:p>
    <w:p w:rsidR="002967DC" w:rsidRPr="00194920" w:rsidRDefault="002967DC" w:rsidP="002967DC">
      <w:pPr>
        <w:jc w:val="both"/>
        <w:rPr>
          <w:rFonts w:eastAsia="MS Mincho"/>
        </w:rPr>
      </w:pPr>
      <w:r w:rsidRPr="00194920">
        <w:rPr>
          <w:rFonts w:eastAsia="MS Mincho"/>
        </w:rPr>
        <w:t xml:space="preserve">uzavření smlouvy o poskytnutí </w:t>
      </w:r>
      <w:r>
        <w:rPr>
          <w:rFonts w:eastAsia="MS Mincho"/>
        </w:rPr>
        <w:t xml:space="preserve">dobrovolného </w:t>
      </w:r>
      <w:r w:rsidRPr="00194920">
        <w:rPr>
          <w:rFonts w:eastAsia="MS Mincho"/>
        </w:rPr>
        <w:t xml:space="preserve">peněžitého příplatku mimo základní </w:t>
      </w:r>
      <w:r>
        <w:rPr>
          <w:rFonts w:eastAsia="MS Mincho"/>
        </w:rPr>
        <w:t>kapitál</w:t>
      </w:r>
      <w:r w:rsidRPr="00194920">
        <w:rPr>
          <w:rFonts w:eastAsia="MS Mincho"/>
        </w:rPr>
        <w:t xml:space="preserve"> ve výši 3.500.000 Kč mezi poskytovatelem městem Strakonice, se sídlem Velké náměstí 2, Strakonice, IČ 00251810 a příjemcem společností TC Přádelna Strakonice s.r.o., se sídlem Na</w:t>
      </w:r>
      <w:r>
        <w:rPr>
          <w:rFonts w:eastAsia="MS Mincho"/>
        </w:rPr>
        <w:t> </w:t>
      </w:r>
      <w:proofErr w:type="spellStart"/>
      <w:r w:rsidRPr="00194920">
        <w:rPr>
          <w:rFonts w:eastAsia="MS Mincho"/>
        </w:rPr>
        <w:t>Dubovci</w:t>
      </w:r>
      <w:proofErr w:type="spellEnd"/>
      <w:r w:rsidRPr="00194920">
        <w:rPr>
          <w:rFonts w:eastAsia="MS Mincho"/>
        </w:rPr>
        <w:t> 140, Strakonice, IČ 05879841.</w:t>
      </w:r>
    </w:p>
    <w:p w:rsidR="002967DC" w:rsidRPr="00194920" w:rsidRDefault="002967DC" w:rsidP="002967DC">
      <w:pPr>
        <w:jc w:val="both"/>
        <w:rPr>
          <w:rFonts w:eastAsia="MS Mincho"/>
        </w:rPr>
      </w:pPr>
    </w:p>
    <w:p w:rsidR="002967DC" w:rsidRPr="00194920" w:rsidRDefault="002967DC" w:rsidP="002967DC">
      <w:pPr>
        <w:pStyle w:val="Nadpis3"/>
        <w:rPr>
          <w:rFonts w:eastAsia="MS Mincho"/>
          <w:szCs w:val="24"/>
        </w:rPr>
      </w:pPr>
      <w:r w:rsidRPr="00194920">
        <w:rPr>
          <w:rFonts w:eastAsia="MS Mincho"/>
          <w:szCs w:val="24"/>
        </w:rPr>
        <w:t>V</w:t>
      </w:r>
      <w:r>
        <w:rPr>
          <w:rFonts w:eastAsia="MS Mincho"/>
          <w:szCs w:val="24"/>
        </w:rPr>
        <w:t>I</w:t>
      </w:r>
      <w:r w:rsidRPr="00194920">
        <w:rPr>
          <w:rFonts w:eastAsia="MS Mincho"/>
          <w:szCs w:val="24"/>
        </w:rPr>
        <w:t>. Doporučuje ZM pověřit</w:t>
      </w:r>
    </w:p>
    <w:p w:rsidR="00331E2B" w:rsidRDefault="002967DC" w:rsidP="00331E2B">
      <w:pPr>
        <w:rPr>
          <w:b/>
        </w:rPr>
      </w:pPr>
      <w:r>
        <w:rPr>
          <w:rFonts w:eastAsia="MS Mincho"/>
        </w:rPr>
        <w:t>s</w:t>
      </w:r>
      <w:r w:rsidRPr="00194920">
        <w:rPr>
          <w:rFonts w:eastAsia="MS Mincho"/>
        </w:rPr>
        <w:t>tarostu města podpisem smlouvy o poskytnutí peněžitého příplatku v předloženém znění.</w:t>
      </w:r>
    </w:p>
    <w:sectPr w:rsidR="00331E2B">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3C31"/>
    <w:multiLevelType w:val="hybridMultilevel"/>
    <w:tmpl w:val="A5AA073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5D13793"/>
    <w:multiLevelType w:val="hybridMultilevel"/>
    <w:tmpl w:val="6F0A3CA6"/>
    <w:lvl w:ilvl="0" w:tplc="21841450">
      <w:start w:val="1"/>
      <w:numFmt w:val="upperRoman"/>
      <w:pStyle w:val="Nadpis9"/>
      <w:lvlText w:val="%1."/>
      <w:lvlJc w:val="left"/>
      <w:pPr>
        <w:tabs>
          <w:tab w:val="num" w:pos="1080"/>
        </w:tabs>
        <w:ind w:left="1080" w:hanging="720"/>
      </w:pPr>
      <w:rPr>
        <w:rFonts w:hint="default"/>
      </w:rPr>
    </w:lvl>
    <w:lvl w:ilvl="1" w:tplc="60A895EE">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6922031"/>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75708B6"/>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6E43AE7"/>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A1C2B69"/>
    <w:multiLevelType w:val="hybridMultilevel"/>
    <w:tmpl w:val="96969C1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CA70E67"/>
    <w:multiLevelType w:val="multilevel"/>
    <w:tmpl w:val="7B3E74BA"/>
    <w:lvl w:ilvl="0">
      <w:start w:val="1"/>
      <w:numFmt w:val="decimal"/>
      <w:pStyle w:val="Oddstavcevlncch"/>
      <w:lvlText w:val="(%1)"/>
      <w:lvlJc w:val="left"/>
      <w:pPr>
        <w:tabs>
          <w:tab w:val="num" w:pos="567"/>
        </w:tabs>
        <w:ind w:left="567" w:hanging="567"/>
      </w:pPr>
      <w:rPr>
        <w:rFonts w:hint="default"/>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15:restartNumberingAfterBreak="0">
    <w:nsid w:val="547A0DD5"/>
    <w:multiLevelType w:val="hybridMultilevel"/>
    <w:tmpl w:val="B9EE4FCC"/>
    <w:lvl w:ilvl="0" w:tplc="107EF980">
      <w:start w:val="2"/>
      <w:numFmt w:val="bullet"/>
      <w:lvlText w:val="-"/>
      <w:lvlJc w:val="left"/>
      <w:pPr>
        <w:ind w:left="720" w:hanging="360"/>
      </w:pPr>
      <w:rPr>
        <w:rFonts w:ascii="Times New Roman" w:eastAsia="Times New Roman"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1B702C"/>
    <w:multiLevelType w:val="hybridMultilevel"/>
    <w:tmpl w:val="AE6ABD84"/>
    <w:lvl w:ilvl="0" w:tplc="312A80D2">
      <w:start w:val="1"/>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CB11066"/>
    <w:multiLevelType w:val="hybridMultilevel"/>
    <w:tmpl w:val="A80EAD1C"/>
    <w:lvl w:ilvl="0" w:tplc="9F2CD994">
      <w:start w:val="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DA229C4"/>
    <w:multiLevelType w:val="hybridMultilevel"/>
    <w:tmpl w:val="508C9330"/>
    <w:lvl w:ilvl="0" w:tplc="107EF98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3"/>
  </w:num>
  <w:num w:numId="6">
    <w:abstractNumId w:val="10"/>
  </w:num>
  <w:num w:numId="7">
    <w:abstractNumId w:val="7"/>
  </w:num>
  <w:num w:numId="8">
    <w:abstractNumId w:val="8"/>
  </w:num>
  <w:num w:numId="9">
    <w:abstractNumId w:val="9"/>
  </w:num>
  <w:num w:numId="10">
    <w:abstractNumId w:val="2"/>
  </w:num>
  <w:num w:numId="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8AD"/>
    <w:rsid w:val="00003327"/>
    <w:rsid w:val="0000401B"/>
    <w:rsid w:val="0002326E"/>
    <w:rsid w:val="00031F74"/>
    <w:rsid w:val="0004733A"/>
    <w:rsid w:val="000701A4"/>
    <w:rsid w:val="00105292"/>
    <w:rsid w:val="00110DBA"/>
    <w:rsid w:val="00113528"/>
    <w:rsid w:val="0011493F"/>
    <w:rsid w:val="00117F0E"/>
    <w:rsid w:val="001414D5"/>
    <w:rsid w:val="001431B3"/>
    <w:rsid w:val="0018248F"/>
    <w:rsid w:val="0018521A"/>
    <w:rsid w:val="00187A99"/>
    <w:rsid w:val="001921F8"/>
    <w:rsid w:val="00194920"/>
    <w:rsid w:val="00197367"/>
    <w:rsid w:val="001C171B"/>
    <w:rsid w:val="001E6170"/>
    <w:rsid w:val="001F2959"/>
    <w:rsid w:val="0020362B"/>
    <w:rsid w:val="002061A7"/>
    <w:rsid w:val="00217B26"/>
    <w:rsid w:val="00234B10"/>
    <w:rsid w:val="00260EBA"/>
    <w:rsid w:val="002967DC"/>
    <w:rsid w:val="002C5357"/>
    <w:rsid w:val="002D7946"/>
    <w:rsid w:val="002E5D9F"/>
    <w:rsid w:val="002E6AC1"/>
    <w:rsid w:val="0032148C"/>
    <w:rsid w:val="00331E2B"/>
    <w:rsid w:val="0033528D"/>
    <w:rsid w:val="00346BA5"/>
    <w:rsid w:val="00366EA6"/>
    <w:rsid w:val="003D12AC"/>
    <w:rsid w:val="003D290C"/>
    <w:rsid w:val="00402995"/>
    <w:rsid w:val="00406495"/>
    <w:rsid w:val="004139F8"/>
    <w:rsid w:val="00427019"/>
    <w:rsid w:val="00435BCB"/>
    <w:rsid w:val="004372C0"/>
    <w:rsid w:val="00497BE1"/>
    <w:rsid w:val="004A54CC"/>
    <w:rsid w:val="004B4CFA"/>
    <w:rsid w:val="004B6FFE"/>
    <w:rsid w:val="004C2668"/>
    <w:rsid w:val="004D6F44"/>
    <w:rsid w:val="00504F78"/>
    <w:rsid w:val="00547599"/>
    <w:rsid w:val="00552ADE"/>
    <w:rsid w:val="0056376F"/>
    <w:rsid w:val="00581F40"/>
    <w:rsid w:val="00585241"/>
    <w:rsid w:val="00593F43"/>
    <w:rsid w:val="005940CA"/>
    <w:rsid w:val="005954E4"/>
    <w:rsid w:val="00595608"/>
    <w:rsid w:val="005A3F0C"/>
    <w:rsid w:val="005C28AA"/>
    <w:rsid w:val="005F3CD7"/>
    <w:rsid w:val="0060158F"/>
    <w:rsid w:val="00657261"/>
    <w:rsid w:val="006667AE"/>
    <w:rsid w:val="006D1505"/>
    <w:rsid w:val="006F4D37"/>
    <w:rsid w:val="007115EA"/>
    <w:rsid w:val="00734E6E"/>
    <w:rsid w:val="0073577D"/>
    <w:rsid w:val="00763A37"/>
    <w:rsid w:val="007670BF"/>
    <w:rsid w:val="007A0140"/>
    <w:rsid w:val="007A49BD"/>
    <w:rsid w:val="007B259A"/>
    <w:rsid w:val="007E43F9"/>
    <w:rsid w:val="007E64A8"/>
    <w:rsid w:val="00831992"/>
    <w:rsid w:val="008375C9"/>
    <w:rsid w:val="008615C7"/>
    <w:rsid w:val="00864C2E"/>
    <w:rsid w:val="008754DA"/>
    <w:rsid w:val="0088317A"/>
    <w:rsid w:val="008A1040"/>
    <w:rsid w:val="008A32F4"/>
    <w:rsid w:val="008A5415"/>
    <w:rsid w:val="00925523"/>
    <w:rsid w:val="00991382"/>
    <w:rsid w:val="00996942"/>
    <w:rsid w:val="009970E4"/>
    <w:rsid w:val="009A3BD8"/>
    <w:rsid w:val="00A14D2E"/>
    <w:rsid w:val="00A21941"/>
    <w:rsid w:val="00A24439"/>
    <w:rsid w:val="00A34CEF"/>
    <w:rsid w:val="00A3574B"/>
    <w:rsid w:val="00A778AD"/>
    <w:rsid w:val="00AA385B"/>
    <w:rsid w:val="00AB3850"/>
    <w:rsid w:val="00AC741D"/>
    <w:rsid w:val="00AD07FF"/>
    <w:rsid w:val="00AD5B98"/>
    <w:rsid w:val="00B04140"/>
    <w:rsid w:val="00B50931"/>
    <w:rsid w:val="00B64C55"/>
    <w:rsid w:val="00B80DE9"/>
    <w:rsid w:val="00B95291"/>
    <w:rsid w:val="00BB397C"/>
    <w:rsid w:val="00BD436F"/>
    <w:rsid w:val="00BD5886"/>
    <w:rsid w:val="00BD6B82"/>
    <w:rsid w:val="00BE5D66"/>
    <w:rsid w:val="00BF4971"/>
    <w:rsid w:val="00C1539D"/>
    <w:rsid w:val="00C24381"/>
    <w:rsid w:val="00C43599"/>
    <w:rsid w:val="00CB19D5"/>
    <w:rsid w:val="00CB2E73"/>
    <w:rsid w:val="00CB6B7B"/>
    <w:rsid w:val="00CB6F8D"/>
    <w:rsid w:val="00CC71C7"/>
    <w:rsid w:val="00D11405"/>
    <w:rsid w:val="00D12FA9"/>
    <w:rsid w:val="00D1420F"/>
    <w:rsid w:val="00D14C1D"/>
    <w:rsid w:val="00D176DC"/>
    <w:rsid w:val="00D2222D"/>
    <w:rsid w:val="00D22AD5"/>
    <w:rsid w:val="00D8647B"/>
    <w:rsid w:val="00DB1CF0"/>
    <w:rsid w:val="00DB7653"/>
    <w:rsid w:val="00DF519F"/>
    <w:rsid w:val="00DF53AE"/>
    <w:rsid w:val="00E10178"/>
    <w:rsid w:val="00E10E94"/>
    <w:rsid w:val="00E1129F"/>
    <w:rsid w:val="00E13CD5"/>
    <w:rsid w:val="00E14EF2"/>
    <w:rsid w:val="00E80C77"/>
    <w:rsid w:val="00E83EE0"/>
    <w:rsid w:val="00E9125A"/>
    <w:rsid w:val="00E970F4"/>
    <w:rsid w:val="00EE0726"/>
    <w:rsid w:val="00EF1791"/>
    <w:rsid w:val="00F10492"/>
    <w:rsid w:val="00F14F9A"/>
    <w:rsid w:val="00F25216"/>
    <w:rsid w:val="00F469BA"/>
    <w:rsid w:val="00F6544C"/>
    <w:rsid w:val="00F85EA1"/>
    <w:rsid w:val="00FA196B"/>
    <w:rsid w:val="00FA6E40"/>
    <w:rsid w:val="00FD24D9"/>
    <w:rsid w:val="00FD7E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9E960"/>
  <w15:chartTrackingRefBased/>
  <w15:docId w15:val="{ECA80F46-2828-4E7B-AD56-33463364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E6AC1"/>
    <w:rPr>
      <w:sz w:val="24"/>
      <w:szCs w:val="24"/>
    </w:rPr>
  </w:style>
  <w:style w:type="paragraph" w:styleId="Nadpis1">
    <w:name w:val="heading 1"/>
    <w:basedOn w:val="Normln"/>
    <w:next w:val="Normln"/>
    <w:link w:val="Nadpis1Char"/>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link w:val="Nadpis3Char"/>
    <w:qFormat/>
    <w:pPr>
      <w:keepNext/>
      <w:outlineLvl w:val="2"/>
    </w:pPr>
    <w:rPr>
      <w:b/>
      <w:bCs/>
      <w:szCs w:val="26"/>
      <w:u w:val="single"/>
    </w:rPr>
  </w:style>
  <w:style w:type="paragraph" w:styleId="Nadpis4">
    <w:name w:val="heading 4"/>
    <w:aliases w:val="Char Char"/>
    <w:basedOn w:val="Normln"/>
    <w:next w:val="Normln"/>
    <w:qFormat/>
    <w:pPr>
      <w:keepNext/>
      <w:outlineLvl w:val="3"/>
    </w:pPr>
    <w:rPr>
      <w:b/>
      <w:bCs/>
    </w:rPr>
  </w:style>
  <w:style w:type="paragraph" w:styleId="Nadpis5">
    <w:name w:val="heading 5"/>
    <w:basedOn w:val="Normln"/>
    <w:next w:val="Normln"/>
    <w:qFormat/>
    <w:pPr>
      <w:keepNext/>
      <w:autoSpaceDE w:val="0"/>
      <w:autoSpaceDN w:val="0"/>
      <w:adjustRightInd w:val="0"/>
      <w:jc w:val="both"/>
      <w:outlineLvl w:val="4"/>
    </w:pPr>
    <w:rPr>
      <w:rFonts w:eastAsia="Arial Unicode MS"/>
      <w:b/>
      <w:bCs/>
    </w:rPr>
  </w:style>
  <w:style w:type="paragraph" w:styleId="Nadpis6">
    <w:name w:val="heading 6"/>
    <w:basedOn w:val="Normln"/>
    <w:next w:val="Normln"/>
    <w:qFormat/>
    <w:pPr>
      <w:keepNext/>
      <w:outlineLvl w:val="5"/>
    </w:pPr>
    <w:rPr>
      <w:u w:val="single"/>
    </w:rPr>
  </w:style>
  <w:style w:type="paragraph" w:styleId="Nadpis9">
    <w:name w:val="heading 9"/>
    <w:basedOn w:val="Normln"/>
    <w:next w:val="Normln"/>
    <w:qFormat/>
    <w:pPr>
      <w:keepNext/>
      <w:widowControl w:val="0"/>
      <w:numPr>
        <w:numId w:val="1"/>
      </w:numPr>
      <w:autoSpaceDE w:val="0"/>
      <w:autoSpaceDN w:val="0"/>
      <w:adjustRightInd w:val="0"/>
      <w:jc w:val="both"/>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cs="Tahoma"/>
    </w:rPr>
  </w:style>
  <w:style w:type="paragraph" w:styleId="Zkladntext2">
    <w:name w:val="Body Text 2"/>
    <w:basedOn w:val="Normln"/>
    <w:link w:val="Zkladntext2Char"/>
    <w:semiHidden/>
    <w:pPr>
      <w:widowControl w:val="0"/>
      <w:autoSpaceDE w:val="0"/>
      <w:autoSpaceDN w:val="0"/>
      <w:adjustRightInd w:val="0"/>
      <w:jc w:val="both"/>
    </w:pPr>
    <w:rPr>
      <w:b/>
      <w:bCs/>
    </w:rPr>
  </w:style>
  <w:style w:type="paragraph" w:customStyle="1" w:styleId="BodyText32">
    <w:name w:val="Body Text 32"/>
    <w:basedOn w:val="Normln"/>
    <w:pPr>
      <w:widowControl w:val="0"/>
      <w:jc w:val="both"/>
    </w:pPr>
    <w:rPr>
      <w:szCs w:val="20"/>
    </w:rPr>
  </w:style>
  <w:style w:type="paragraph" w:styleId="Prosttext">
    <w:name w:val="Plain Text"/>
    <w:basedOn w:val="Normln"/>
    <w:link w:val="ProsttextChar"/>
    <w:semiHidden/>
    <w:rPr>
      <w:rFonts w:ascii="Courier New" w:hAnsi="Courier New" w:cs="Courier New"/>
      <w:sz w:val="20"/>
      <w:szCs w:val="20"/>
    </w:rPr>
  </w:style>
  <w:style w:type="paragraph" w:styleId="Zkladntext">
    <w:name w:val="Body Text"/>
    <w:basedOn w:val="Normln"/>
    <w:link w:val="ZkladntextChar"/>
    <w:semiHidden/>
    <w:pPr>
      <w:jc w:val="both"/>
    </w:pPr>
  </w:style>
  <w:style w:type="paragraph" w:styleId="Zhlav">
    <w:name w:val="header"/>
    <w:basedOn w:val="Normln"/>
    <w:link w:val="ZhlavChar"/>
    <w:semiHidden/>
    <w:pPr>
      <w:tabs>
        <w:tab w:val="center" w:pos="4536"/>
        <w:tab w:val="right" w:pos="9072"/>
      </w:tabs>
    </w:pPr>
  </w:style>
  <w:style w:type="paragraph" w:customStyle="1" w:styleId="Default">
    <w:name w:val="Default"/>
    <w:pPr>
      <w:autoSpaceDE w:val="0"/>
      <w:autoSpaceDN w:val="0"/>
      <w:adjustRightInd w:val="0"/>
    </w:pPr>
    <w:rPr>
      <w:rFonts w:ascii="Cambria" w:hAnsi="Cambria"/>
      <w:color w:val="000000"/>
      <w:sz w:val="24"/>
      <w:szCs w:val="24"/>
    </w:rPr>
  </w:style>
  <w:style w:type="paragraph" w:styleId="Zkladntext3">
    <w:name w:val="Body Text 3"/>
    <w:basedOn w:val="Normln"/>
    <w:semiHidden/>
    <w:pPr>
      <w:jc w:val="both"/>
    </w:pPr>
    <w:rPr>
      <w:color w:val="FF0000"/>
    </w:rPr>
  </w:style>
  <w:style w:type="paragraph" w:customStyle="1" w:styleId="Oddstavcevlncch">
    <w:name w:val="Oddstavce v článcích"/>
    <w:basedOn w:val="Normln"/>
    <w:next w:val="Normln"/>
    <w:pPr>
      <w:keepLines/>
      <w:numPr>
        <w:numId w:val="2"/>
      </w:numPr>
      <w:spacing w:after="60"/>
      <w:jc w:val="both"/>
    </w:pPr>
  </w:style>
  <w:style w:type="paragraph" w:styleId="Zkladntextodsazen">
    <w:name w:val="Body Text Indent"/>
    <w:basedOn w:val="Normln"/>
    <w:semiHidden/>
    <w:pPr>
      <w:ind w:left="708" w:firstLine="357"/>
      <w:jc w:val="both"/>
    </w:pPr>
  </w:style>
  <w:style w:type="paragraph" w:styleId="Textpoznpodarou">
    <w:name w:val="footnote text"/>
    <w:basedOn w:val="Normln"/>
    <w:semiHidden/>
    <w:rPr>
      <w:noProof/>
      <w:sz w:val="20"/>
      <w:szCs w:val="20"/>
    </w:rPr>
  </w:style>
  <w:style w:type="character" w:styleId="Znakapoznpodarou">
    <w:name w:val="footnote reference"/>
    <w:semiHidden/>
    <w:rPr>
      <w:vertAlign w:val="superscript"/>
    </w:rPr>
  </w:style>
  <w:style w:type="paragraph" w:customStyle="1" w:styleId="nzevzkona">
    <w:name w:val="název zákona"/>
    <w:basedOn w:val="Nzev"/>
    <w:rPr>
      <w:rFonts w:ascii="Cambria" w:hAnsi="Cambria" w:cs="Times New Roman"/>
    </w:rPr>
  </w:style>
  <w:style w:type="paragraph" w:styleId="Nzev">
    <w:name w:val="Title"/>
    <w:basedOn w:val="Normln"/>
    <w:qFormat/>
    <w:pPr>
      <w:spacing w:before="240" w:after="60"/>
      <w:jc w:val="center"/>
      <w:outlineLvl w:val="0"/>
    </w:pPr>
    <w:rPr>
      <w:rFonts w:ascii="Arial" w:hAnsi="Arial" w:cs="Arial"/>
      <w:b/>
      <w:bCs/>
      <w:kern w:val="28"/>
      <w:sz w:val="32"/>
      <w:szCs w:val="32"/>
    </w:rPr>
  </w:style>
  <w:style w:type="paragraph" w:customStyle="1" w:styleId="slalnk">
    <w:name w:val="Čísla článků"/>
    <w:basedOn w:val="Normln"/>
    <w:pPr>
      <w:keepNext/>
      <w:keepLines/>
      <w:spacing w:before="360" w:after="60"/>
      <w:jc w:val="center"/>
    </w:pPr>
    <w:rPr>
      <w:b/>
      <w:bCs/>
      <w:szCs w:val="20"/>
    </w:rPr>
  </w:style>
  <w:style w:type="paragraph" w:customStyle="1" w:styleId="Nzvylnk">
    <w:name w:val="Názvy článků"/>
    <w:basedOn w:val="slalnk"/>
    <w:pPr>
      <w:spacing w:before="60" w:after="160"/>
    </w:pPr>
  </w:style>
  <w:style w:type="paragraph" w:customStyle="1" w:styleId="TTV">
    <w:name w:val="TTV"/>
    <w:basedOn w:val="Zpat"/>
    <w:pPr>
      <w:tabs>
        <w:tab w:val="clear" w:pos="4536"/>
        <w:tab w:val="clear" w:pos="9072"/>
      </w:tabs>
    </w:pPr>
  </w:style>
  <w:style w:type="paragraph" w:styleId="Zpat">
    <w:name w:val="footer"/>
    <w:basedOn w:val="Normln"/>
    <w:semiHidden/>
    <w:pPr>
      <w:tabs>
        <w:tab w:val="center" w:pos="4536"/>
        <w:tab w:val="right" w:pos="9072"/>
      </w:tabs>
    </w:pPr>
  </w:style>
  <w:style w:type="paragraph" w:styleId="Zkladntextodsazen2">
    <w:name w:val="Body Text Indent 2"/>
    <w:basedOn w:val="Normln"/>
    <w:semiHidden/>
    <w:pPr>
      <w:ind w:left="1800" w:hanging="2124"/>
    </w:pPr>
  </w:style>
  <w:style w:type="paragraph" w:customStyle="1" w:styleId="Zkladntext31">
    <w:name w:val="Základní text 31"/>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s>
      <w:overflowPunct w:val="0"/>
      <w:autoSpaceDE w:val="0"/>
      <w:autoSpaceDN w:val="0"/>
      <w:adjustRightInd w:val="0"/>
      <w:spacing w:line="240" w:lineRule="atLeast"/>
      <w:jc w:val="both"/>
      <w:textAlignment w:val="baseline"/>
    </w:pPr>
    <w:rPr>
      <w:szCs w:val="20"/>
    </w:rPr>
  </w:style>
  <w:style w:type="paragraph" w:customStyle="1" w:styleId="xl41">
    <w:name w:val="xl41"/>
    <w:basedOn w:val="Normln"/>
    <w:pPr>
      <w:pBdr>
        <w:left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rPr>
  </w:style>
  <w:style w:type="character" w:styleId="Siln">
    <w:name w:val="Strong"/>
    <w:uiPriority w:val="22"/>
    <w:qFormat/>
    <w:rPr>
      <w:b/>
      <w:bCs/>
    </w:rPr>
  </w:style>
  <w:style w:type="paragraph" w:styleId="Normlnweb">
    <w:name w:val="Normal (Web)"/>
    <w:basedOn w:val="Normln"/>
    <w:uiPriority w:val="99"/>
    <w:semiHidden/>
    <w:pPr>
      <w:spacing w:before="100" w:beforeAutospacing="1" w:after="100" w:afterAutospacing="1"/>
    </w:pPr>
    <w:rPr>
      <w:rFonts w:ascii="Arial Unicode MS" w:eastAsia="Arial Unicode MS" w:hAnsi="Arial Unicode MS"/>
    </w:rPr>
  </w:style>
  <w:style w:type="paragraph" w:customStyle="1" w:styleId="BodyText31">
    <w:name w:val="Body Text 31"/>
    <w:basedOn w:val="Normln"/>
    <w:pPr>
      <w:widowControl w:val="0"/>
      <w:jc w:val="both"/>
    </w:pPr>
    <w:rPr>
      <w:szCs w:val="20"/>
    </w:rPr>
  </w:style>
  <w:style w:type="character" w:customStyle="1" w:styleId="Zkladntext2Char">
    <w:name w:val="Základní text 2 Char"/>
    <w:link w:val="Zkladntext2"/>
    <w:semiHidden/>
    <w:rsid w:val="00A14D2E"/>
    <w:rPr>
      <w:b/>
      <w:bCs/>
      <w:sz w:val="24"/>
      <w:szCs w:val="24"/>
    </w:rPr>
  </w:style>
  <w:style w:type="character" w:customStyle="1" w:styleId="ZkladntextChar">
    <w:name w:val="Základní text Char"/>
    <w:link w:val="Zkladntext"/>
    <w:semiHidden/>
    <w:rsid w:val="00A14D2E"/>
    <w:rPr>
      <w:sz w:val="24"/>
      <w:szCs w:val="24"/>
    </w:rPr>
  </w:style>
  <w:style w:type="character" w:customStyle="1" w:styleId="Nadpis3Char">
    <w:name w:val="Nadpis 3 Char"/>
    <w:link w:val="Nadpis3"/>
    <w:rsid w:val="001431B3"/>
    <w:rPr>
      <w:b/>
      <w:bCs/>
      <w:sz w:val="24"/>
      <w:szCs w:val="26"/>
      <w:u w:val="single"/>
    </w:rPr>
  </w:style>
  <w:style w:type="paragraph" w:styleId="Textbubliny">
    <w:name w:val="Balloon Text"/>
    <w:basedOn w:val="Normln"/>
    <w:link w:val="TextbublinyChar"/>
    <w:uiPriority w:val="99"/>
    <w:semiHidden/>
    <w:unhideWhenUsed/>
    <w:rsid w:val="001414D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14D5"/>
    <w:rPr>
      <w:rFonts w:ascii="Segoe UI" w:hAnsi="Segoe UI" w:cs="Segoe UI"/>
      <w:sz w:val="18"/>
      <w:szCs w:val="18"/>
    </w:rPr>
  </w:style>
  <w:style w:type="paragraph" w:customStyle="1" w:styleId="Zkladntext32">
    <w:name w:val="Základní text 32"/>
    <w:basedOn w:val="Normln"/>
    <w:rsid w:val="00D12FA9"/>
    <w:pPr>
      <w:widowControl w:val="0"/>
      <w:overflowPunct w:val="0"/>
      <w:autoSpaceDE w:val="0"/>
      <w:autoSpaceDN w:val="0"/>
      <w:adjustRightInd w:val="0"/>
      <w:jc w:val="both"/>
    </w:pPr>
    <w:rPr>
      <w:szCs w:val="20"/>
    </w:rPr>
  </w:style>
  <w:style w:type="paragraph" w:styleId="Odstavecseseznamem">
    <w:name w:val="List Paragraph"/>
    <w:basedOn w:val="Normln"/>
    <w:uiPriority w:val="34"/>
    <w:qFormat/>
    <w:rsid w:val="00D12FA9"/>
    <w:pPr>
      <w:ind w:left="720"/>
      <w:contextualSpacing/>
    </w:pPr>
  </w:style>
  <w:style w:type="character" w:customStyle="1" w:styleId="ProsttextChar">
    <w:name w:val="Prostý text Char"/>
    <w:basedOn w:val="Standardnpsmoodstavce"/>
    <w:link w:val="Prosttext"/>
    <w:semiHidden/>
    <w:rsid w:val="00113528"/>
    <w:rPr>
      <w:rFonts w:ascii="Courier New" w:hAnsi="Courier New" w:cs="Courier New"/>
    </w:rPr>
  </w:style>
  <w:style w:type="character" w:customStyle="1" w:styleId="ZhlavChar">
    <w:name w:val="Záhlaví Char"/>
    <w:basedOn w:val="Standardnpsmoodstavce"/>
    <w:link w:val="Zhlav"/>
    <w:semiHidden/>
    <w:rsid w:val="00593F43"/>
    <w:rPr>
      <w:sz w:val="24"/>
      <w:szCs w:val="24"/>
    </w:rPr>
  </w:style>
  <w:style w:type="character" w:customStyle="1" w:styleId="Nadpis2Char">
    <w:name w:val="Nadpis 2 Char"/>
    <w:basedOn w:val="Standardnpsmoodstavce"/>
    <w:link w:val="Nadpis2"/>
    <w:rsid w:val="002967DC"/>
    <w:rPr>
      <w:b/>
      <w:bCs/>
      <w:sz w:val="28"/>
      <w:szCs w:val="24"/>
      <w:u w:val="single"/>
    </w:rPr>
  </w:style>
  <w:style w:type="character" w:customStyle="1" w:styleId="Nadpis1Char">
    <w:name w:val="Nadpis 1 Char"/>
    <w:basedOn w:val="Standardnpsmoodstavce"/>
    <w:link w:val="Nadpis1"/>
    <w:rsid w:val="008A1040"/>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275967">
      <w:bodyDiv w:val="1"/>
      <w:marLeft w:val="0"/>
      <w:marRight w:val="0"/>
      <w:marTop w:val="0"/>
      <w:marBottom w:val="0"/>
      <w:divBdr>
        <w:top w:val="none" w:sz="0" w:space="0" w:color="auto"/>
        <w:left w:val="none" w:sz="0" w:space="0" w:color="auto"/>
        <w:bottom w:val="none" w:sz="0" w:space="0" w:color="auto"/>
        <w:right w:val="none" w:sz="0" w:space="0" w:color="auto"/>
      </w:divBdr>
    </w:div>
    <w:div w:id="1466971953">
      <w:bodyDiv w:val="1"/>
      <w:marLeft w:val="0"/>
      <w:marRight w:val="0"/>
      <w:marTop w:val="0"/>
      <w:marBottom w:val="0"/>
      <w:divBdr>
        <w:top w:val="none" w:sz="0" w:space="0" w:color="auto"/>
        <w:left w:val="none" w:sz="0" w:space="0" w:color="auto"/>
        <w:bottom w:val="none" w:sz="0" w:space="0" w:color="auto"/>
        <w:right w:val="none" w:sz="0" w:space="0" w:color="auto"/>
      </w:divBdr>
      <w:divsChild>
        <w:div w:id="363017916">
          <w:marLeft w:val="0"/>
          <w:marRight w:val="0"/>
          <w:marTop w:val="0"/>
          <w:marBottom w:val="0"/>
          <w:divBdr>
            <w:top w:val="none" w:sz="0" w:space="0" w:color="auto"/>
            <w:left w:val="none" w:sz="0" w:space="0" w:color="auto"/>
            <w:bottom w:val="none" w:sz="0" w:space="0" w:color="auto"/>
            <w:right w:val="none" w:sz="0" w:space="0" w:color="auto"/>
          </w:divBdr>
          <w:divsChild>
            <w:div w:id="92406254">
              <w:marLeft w:val="0"/>
              <w:marRight w:val="0"/>
              <w:marTop w:val="0"/>
              <w:marBottom w:val="0"/>
              <w:divBdr>
                <w:top w:val="none" w:sz="0" w:space="0" w:color="auto"/>
                <w:left w:val="none" w:sz="0" w:space="0" w:color="auto"/>
                <w:bottom w:val="none" w:sz="0" w:space="0" w:color="auto"/>
                <w:right w:val="none" w:sz="0" w:space="0" w:color="auto"/>
              </w:divBdr>
              <w:divsChild>
                <w:div w:id="1930114158">
                  <w:marLeft w:val="0"/>
                  <w:marRight w:val="0"/>
                  <w:marTop w:val="0"/>
                  <w:marBottom w:val="0"/>
                  <w:divBdr>
                    <w:top w:val="none" w:sz="0" w:space="0" w:color="auto"/>
                    <w:left w:val="none" w:sz="0" w:space="0" w:color="auto"/>
                    <w:bottom w:val="none" w:sz="0" w:space="0" w:color="auto"/>
                    <w:right w:val="none" w:sz="0" w:space="0" w:color="auto"/>
                  </w:divBdr>
                  <w:divsChild>
                    <w:div w:id="7220243">
                      <w:marLeft w:val="0"/>
                      <w:marRight w:val="0"/>
                      <w:marTop w:val="0"/>
                      <w:marBottom w:val="0"/>
                      <w:divBdr>
                        <w:top w:val="none" w:sz="0" w:space="0" w:color="auto"/>
                        <w:left w:val="none" w:sz="0" w:space="0" w:color="auto"/>
                        <w:bottom w:val="none" w:sz="0" w:space="0" w:color="auto"/>
                        <w:right w:val="none" w:sz="0" w:space="0" w:color="auto"/>
                      </w:divBdr>
                      <w:divsChild>
                        <w:div w:id="553472836">
                          <w:marLeft w:val="0"/>
                          <w:marRight w:val="0"/>
                          <w:marTop w:val="0"/>
                          <w:marBottom w:val="0"/>
                          <w:divBdr>
                            <w:top w:val="none" w:sz="0" w:space="0" w:color="auto"/>
                            <w:left w:val="none" w:sz="0" w:space="0" w:color="auto"/>
                            <w:bottom w:val="none" w:sz="0" w:space="0" w:color="auto"/>
                            <w:right w:val="none" w:sz="0" w:space="0" w:color="auto"/>
                          </w:divBdr>
                          <w:divsChild>
                            <w:div w:id="329453433">
                              <w:marLeft w:val="0"/>
                              <w:marRight w:val="0"/>
                              <w:marTop w:val="0"/>
                              <w:marBottom w:val="0"/>
                              <w:divBdr>
                                <w:top w:val="none" w:sz="0" w:space="0" w:color="auto"/>
                                <w:left w:val="none" w:sz="0" w:space="0" w:color="auto"/>
                                <w:bottom w:val="none" w:sz="0" w:space="0" w:color="auto"/>
                                <w:right w:val="none" w:sz="0" w:space="0" w:color="auto"/>
                              </w:divBdr>
                              <w:divsChild>
                                <w:div w:id="125589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2193</TotalTime>
  <Pages>4</Pages>
  <Words>1162</Words>
  <Characters>7039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Jankovcova</dc:creator>
  <cp:keywords/>
  <dc:description/>
  <cp:lastModifiedBy>Miroslava Havrdová</cp:lastModifiedBy>
  <cp:revision>53</cp:revision>
  <cp:lastPrinted>2017-06-21T09:06:00Z</cp:lastPrinted>
  <dcterms:created xsi:type="dcterms:W3CDTF">2017-05-09T11:12:00Z</dcterms:created>
  <dcterms:modified xsi:type="dcterms:W3CDTF">2017-08-17T11:20:00Z</dcterms:modified>
</cp:coreProperties>
</file>