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F7C16" w:rsidRDefault="008F7C16" w:rsidP="008F7C16">
      <w:pPr>
        <w:jc w:val="center"/>
        <w:rPr>
          <w:b/>
          <w:bCs/>
          <w:i/>
          <w:iCs/>
          <w:sz w:val="22"/>
          <w:szCs w:val="28"/>
          <w:u w:val="single"/>
        </w:rPr>
      </w:pPr>
      <w:r>
        <w:rPr>
          <w:b/>
          <w:bCs/>
          <w:i/>
          <w:iCs/>
          <w:szCs w:val="28"/>
          <w:u w:val="single"/>
        </w:rPr>
        <w:t>Upravená verze dokumentu z důvodu dodržení přiměřenosti rozsahu zveřejňovaných osobních údajů dle zákona č. 101/2000 Sb., o ochraně osobních údajů, v platném znění</w:t>
      </w:r>
      <w:bookmarkStart w:id="0" w:name="_GoBack"/>
      <w:bookmarkEnd w:id="0"/>
    </w:p>
    <w:p w:rsidR="008F7C16" w:rsidRDefault="008F7C16" w:rsidP="00CC7915">
      <w:pPr>
        <w:keepNext/>
        <w:widowControl w:val="0"/>
        <w:autoSpaceDE w:val="0"/>
        <w:autoSpaceDN w:val="0"/>
        <w:adjustRightInd w:val="0"/>
        <w:jc w:val="both"/>
        <w:outlineLvl w:val="0"/>
        <w:rPr>
          <w:b/>
          <w:bCs/>
          <w:sz w:val="28"/>
          <w:szCs w:val="28"/>
        </w:rPr>
      </w:pPr>
    </w:p>
    <w:p w:rsidR="00CC7915" w:rsidRPr="008569A3" w:rsidRDefault="00CC7915" w:rsidP="00CC7915">
      <w:pPr>
        <w:keepNext/>
        <w:widowControl w:val="0"/>
        <w:autoSpaceDE w:val="0"/>
        <w:autoSpaceDN w:val="0"/>
        <w:adjustRightInd w:val="0"/>
        <w:jc w:val="both"/>
        <w:outlineLvl w:val="0"/>
        <w:rPr>
          <w:b/>
          <w:bCs/>
          <w:sz w:val="28"/>
          <w:szCs w:val="28"/>
        </w:rPr>
      </w:pPr>
      <w:r>
        <w:rPr>
          <w:b/>
          <w:bCs/>
          <w:sz w:val="28"/>
          <w:szCs w:val="28"/>
        </w:rPr>
        <w:t>83</w:t>
      </w:r>
      <w:r w:rsidRPr="008569A3">
        <w:rPr>
          <w:b/>
          <w:bCs/>
          <w:sz w:val="28"/>
          <w:szCs w:val="28"/>
        </w:rPr>
        <w:t>/1 majetkové záležitosti</w:t>
      </w:r>
    </w:p>
    <w:p w:rsidR="00CC7915" w:rsidRPr="008569A3" w:rsidRDefault="00CC7915" w:rsidP="00CC7915"/>
    <w:p w:rsidR="00CC7915" w:rsidRPr="008569A3" w:rsidRDefault="00CC7915" w:rsidP="00CC7915"/>
    <w:p w:rsidR="00CC7915" w:rsidRPr="008569A3" w:rsidRDefault="00CC7915" w:rsidP="00CC7915">
      <w:pPr>
        <w:widowControl w:val="0"/>
        <w:autoSpaceDE w:val="0"/>
        <w:autoSpaceDN w:val="0"/>
        <w:adjustRightInd w:val="0"/>
        <w:jc w:val="center"/>
        <w:rPr>
          <w:sz w:val="28"/>
          <w:szCs w:val="28"/>
        </w:rPr>
      </w:pPr>
    </w:p>
    <w:p w:rsidR="00CC7915" w:rsidRPr="008569A3" w:rsidRDefault="00CC7915" w:rsidP="00CC7915">
      <w:pPr>
        <w:jc w:val="center"/>
        <w:rPr>
          <w:b/>
          <w:bCs/>
          <w:sz w:val="28"/>
          <w:u w:val="single"/>
        </w:rPr>
      </w:pPr>
      <w:r w:rsidRPr="008569A3">
        <w:rPr>
          <w:b/>
          <w:bCs/>
          <w:sz w:val="28"/>
          <w:u w:val="single"/>
        </w:rPr>
        <w:t>Městský úřad Strakonice</w:t>
      </w:r>
    </w:p>
    <w:p w:rsidR="00CC7915" w:rsidRPr="008569A3" w:rsidRDefault="00CC7915" w:rsidP="00CC7915">
      <w:pPr>
        <w:widowControl w:val="0"/>
        <w:autoSpaceDE w:val="0"/>
        <w:autoSpaceDN w:val="0"/>
        <w:adjustRightInd w:val="0"/>
        <w:jc w:val="center"/>
        <w:rPr>
          <w:sz w:val="32"/>
          <w:szCs w:val="32"/>
        </w:rPr>
      </w:pPr>
      <w:r w:rsidRPr="008569A3">
        <w:t>odbor majetkový</w:t>
      </w:r>
    </w:p>
    <w:p w:rsidR="00CC7915" w:rsidRPr="008569A3" w:rsidRDefault="00CC7915" w:rsidP="00CC7915">
      <w:pPr>
        <w:widowControl w:val="0"/>
        <w:autoSpaceDE w:val="0"/>
        <w:autoSpaceDN w:val="0"/>
        <w:adjustRightInd w:val="0"/>
        <w:jc w:val="both"/>
        <w:rPr>
          <w:sz w:val="32"/>
          <w:szCs w:val="32"/>
        </w:rPr>
      </w:pPr>
    </w:p>
    <w:p w:rsidR="00CC7915" w:rsidRPr="008569A3" w:rsidRDefault="00CC7915" w:rsidP="00CC7915">
      <w:pPr>
        <w:widowControl w:val="0"/>
        <w:autoSpaceDE w:val="0"/>
        <w:autoSpaceDN w:val="0"/>
        <w:adjustRightInd w:val="0"/>
        <w:jc w:val="both"/>
        <w:rPr>
          <w:sz w:val="32"/>
          <w:szCs w:val="32"/>
        </w:rPr>
      </w:pPr>
    </w:p>
    <w:p w:rsidR="00CC7915" w:rsidRPr="008569A3" w:rsidRDefault="00CC7915" w:rsidP="00CC7915">
      <w:pPr>
        <w:widowControl w:val="0"/>
        <w:autoSpaceDE w:val="0"/>
        <w:autoSpaceDN w:val="0"/>
        <w:adjustRightInd w:val="0"/>
        <w:jc w:val="both"/>
        <w:rPr>
          <w:sz w:val="32"/>
          <w:szCs w:val="32"/>
        </w:rPr>
      </w:pPr>
    </w:p>
    <w:p w:rsidR="00CC7915" w:rsidRPr="008569A3" w:rsidRDefault="00CC7915" w:rsidP="00CC7915">
      <w:pPr>
        <w:widowControl w:val="0"/>
        <w:autoSpaceDE w:val="0"/>
        <w:autoSpaceDN w:val="0"/>
        <w:adjustRightInd w:val="0"/>
        <w:jc w:val="both"/>
        <w:rPr>
          <w:sz w:val="32"/>
          <w:szCs w:val="32"/>
        </w:rPr>
      </w:pPr>
    </w:p>
    <w:p w:rsidR="00CC7915" w:rsidRPr="008569A3" w:rsidRDefault="00CC7915" w:rsidP="00CC7915">
      <w:pPr>
        <w:widowControl w:val="0"/>
        <w:autoSpaceDE w:val="0"/>
        <w:autoSpaceDN w:val="0"/>
        <w:adjustRightInd w:val="0"/>
        <w:jc w:val="both"/>
        <w:rPr>
          <w:sz w:val="32"/>
          <w:szCs w:val="32"/>
        </w:rPr>
      </w:pPr>
    </w:p>
    <w:p w:rsidR="00CC7915" w:rsidRPr="008569A3" w:rsidRDefault="00CC7915" w:rsidP="00CC7915">
      <w:pPr>
        <w:widowControl w:val="0"/>
        <w:autoSpaceDE w:val="0"/>
        <w:autoSpaceDN w:val="0"/>
        <w:adjustRightInd w:val="0"/>
        <w:jc w:val="center"/>
        <w:rPr>
          <w:b/>
          <w:bCs/>
          <w:sz w:val="28"/>
          <w:szCs w:val="28"/>
        </w:rPr>
      </w:pPr>
      <w:r w:rsidRPr="008569A3">
        <w:rPr>
          <w:b/>
          <w:bCs/>
          <w:sz w:val="28"/>
          <w:szCs w:val="28"/>
        </w:rPr>
        <w:t>Návrh usnesení RM</w:t>
      </w:r>
    </w:p>
    <w:p w:rsidR="00CC7915" w:rsidRPr="008569A3" w:rsidRDefault="00CC7915" w:rsidP="00CC7915">
      <w:pPr>
        <w:widowControl w:val="0"/>
        <w:autoSpaceDE w:val="0"/>
        <w:autoSpaceDN w:val="0"/>
        <w:adjustRightInd w:val="0"/>
        <w:jc w:val="center"/>
        <w:rPr>
          <w:u w:val="single"/>
        </w:rPr>
      </w:pPr>
      <w:r w:rsidRPr="008569A3">
        <w:rPr>
          <w:u w:val="single"/>
        </w:rPr>
        <w:t>majetkové záležitosti</w:t>
      </w:r>
    </w:p>
    <w:p w:rsidR="00CC7915" w:rsidRPr="008569A3" w:rsidRDefault="00CC7915" w:rsidP="00CC7915">
      <w:pPr>
        <w:widowControl w:val="0"/>
        <w:autoSpaceDE w:val="0"/>
        <w:autoSpaceDN w:val="0"/>
        <w:adjustRightInd w:val="0"/>
        <w:rPr>
          <w:u w:val="single"/>
        </w:rPr>
      </w:pPr>
    </w:p>
    <w:p w:rsidR="00CC7915" w:rsidRPr="008569A3" w:rsidRDefault="00CC7915" w:rsidP="00CC7915">
      <w:pPr>
        <w:widowControl w:val="0"/>
        <w:autoSpaceDE w:val="0"/>
        <w:autoSpaceDN w:val="0"/>
        <w:adjustRightInd w:val="0"/>
        <w:rPr>
          <w:u w:val="single"/>
        </w:rPr>
      </w:pPr>
    </w:p>
    <w:p w:rsidR="00CC7915" w:rsidRPr="008569A3" w:rsidRDefault="00CC7915" w:rsidP="00CC7915">
      <w:pPr>
        <w:widowControl w:val="0"/>
        <w:autoSpaceDE w:val="0"/>
        <w:autoSpaceDN w:val="0"/>
        <w:adjustRightInd w:val="0"/>
        <w:rPr>
          <w:u w:val="single"/>
        </w:rPr>
      </w:pPr>
    </w:p>
    <w:p w:rsidR="00CC7915" w:rsidRPr="008569A3" w:rsidRDefault="00CC7915" w:rsidP="00CC7915">
      <w:pPr>
        <w:widowControl w:val="0"/>
        <w:autoSpaceDE w:val="0"/>
        <w:autoSpaceDN w:val="0"/>
        <w:adjustRightInd w:val="0"/>
        <w:rPr>
          <w:u w:val="single"/>
        </w:rPr>
      </w:pPr>
    </w:p>
    <w:p w:rsidR="00CC7915" w:rsidRPr="008569A3" w:rsidRDefault="00CC7915" w:rsidP="00CC7915">
      <w:pPr>
        <w:widowControl w:val="0"/>
        <w:autoSpaceDE w:val="0"/>
        <w:autoSpaceDN w:val="0"/>
        <w:adjustRightInd w:val="0"/>
        <w:rPr>
          <w:u w:val="single"/>
        </w:rPr>
      </w:pPr>
    </w:p>
    <w:p w:rsidR="00CC7915" w:rsidRPr="008569A3" w:rsidRDefault="00CC7915" w:rsidP="00CC7915">
      <w:pPr>
        <w:widowControl w:val="0"/>
        <w:autoSpaceDE w:val="0"/>
        <w:autoSpaceDN w:val="0"/>
        <w:adjustRightInd w:val="0"/>
        <w:rPr>
          <w:u w:val="single"/>
        </w:rPr>
      </w:pPr>
    </w:p>
    <w:p w:rsidR="00CC7915" w:rsidRPr="008569A3" w:rsidRDefault="00CC7915" w:rsidP="00CC7915">
      <w:pPr>
        <w:widowControl w:val="0"/>
        <w:autoSpaceDE w:val="0"/>
        <w:autoSpaceDN w:val="0"/>
        <w:adjustRightInd w:val="0"/>
        <w:rPr>
          <w:u w:val="single"/>
        </w:rPr>
      </w:pPr>
    </w:p>
    <w:p w:rsidR="00CC7915" w:rsidRPr="008569A3" w:rsidRDefault="00CC7915" w:rsidP="00CC7915">
      <w:pPr>
        <w:widowControl w:val="0"/>
        <w:autoSpaceDE w:val="0"/>
        <w:autoSpaceDN w:val="0"/>
        <w:adjustRightInd w:val="0"/>
        <w:rPr>
          <w:u w:val="single"/>
        </w:rPr>
      </w:pPr>
    </w:p>
    <w:p w:rsidR="00CC7915" w:rsidRPr="008569A3" w:rsidRDefault="00CC7915" w:rsidP="00CC7915">
      <w:pPr>
        <w:widowControl w:val="0"/>
        <w:autoSpaceDE w:val="0"/>
        <w:autoSpaceDN w:val="0"/>
        <w:adjustRightInd w:val="0"/>
        <w:rPr>
          <w:u w:val="single"/>
        </w:rPr>
      </w:pPr>
    </w:p>
    <w:p w:rsidR="00CC7915" w:rsidRPr="008569A3" w:rsidRDefault="00CC7915" w:rsidP="00CC7915">
      <w:pPr>
        <w:widowControl w:val="0"/>
        <w:autoSpaceDE w:val="0"/>
        <w:autoSpaceDN w:val="0"/>
        <w:adjustRightInd w:val="0"/>
        <w:rPr>
          <w:u w:val="single"/>
        </w:rPr>
      </w:pPr>
    </w:p>
    <w:p w:rsidR="00CC7915" w:rsidRPr="008569A3" w:rsidRDefault="00CC7915" w:rsidP="00CC7915">
      <w:pPr>
        <w:widowControl w:val="0"/>
        <w:autoSpaceDE w:val="0"/>
        <w:autoSpaceDN w:val="0"/>
        <w:adjustRightInd w:val="0"/>
        <w:rPr>
          <w:u w:val="single"/>
        </w:rPr>
      </w:pPr>
    </w:p>
    <w:p w:rsidR="00CC7915" w:rsidRPr="008569A3" w:rsidRDefault="00CC7915" w:rsidP="00CC7915">
      <w:pPr>
        <w:widowControl w:val="0"/>
        <w:autoSpaceDE w:val="0"/>
        <w:autoSpaceDN w:val="0"/>
        <w:adjustRightInd w:val="0"/>
        <w:rPr>
          <w:u w:val="single"/>
        </w:rPr>
      </w:pPr>
    </w:p>
    <w:p w:rsidR="00CC7915" w:rsidRPr="008569A3" w:rsidRDefault="00CC7915" w:rsidP="00CC7915">
      <w:pPr>
        <w:widowControl w:val="0"/>
        <w:autoSpaceDE w:val="0"/>
        <w:autoSpaceDN w:val="0"/>
        <w:adjustRightInd w:val="0"/>
        <w:rPr>
          <w:u w:val="single"/>
        </w:rPr>
      </w:pPr>
    </w:p>
    <w:p w:rsidR="00CC7915" w:rsidRPr="008569A3" w:rsidRDefault="00CC7915" w:rsidP="00CC7915">
      <w:pPr>
        <w:widowControl w:val="0"/>
        <w:autoSpaceDE w:val="0"/>
        <w:autoSpaceDN w:val="0"/>
        <w:adjustRightInd w:val="0"/>
        <w:rPr>
          <w:u w:val="single"/>
        </w:rPr>
      </w:pPr>
    </w:p>
    <w:p w:rsidR="00CC7915" w:rsidRPr="008569A3" w:rsidRDefault="00CC7915" w:rsidP="00CC7915">
      <w:pPr>
        <w:widowControl w:val="0"/>
        <w:autoSpaceDE w:val="0"/>
        <w:autoSpaceDN w:val="0"/>
        <w:adjustRightInd w:val="0"/>
        <w:rPr>
          <w:u w:val="single"/>
        </w:rPr>
      </w:pPr>
    </w:p>
    <w:p w:rsidR="00CC7915" w:rsidRPr="008569A3" w:rsidRDefault="00CC7915" w:rsidP="00CC7915">
      <w:pPr>
        <w:widowControl w:val="0"/>
        <w:autoSpaceDE w:val="0"/>
        <w:autoSpaceDN w:val="0"/>
        <w:adjustRightInd w:val="0"/>
        <w:rPr>
          <w:u w:val="single"/>
        </w:rPr>
      </w:pPr>
    </w:p>
    <w:p w:rsidR="00CC7915" w:rsidRPr="008569A3" w:rsidRDefault="00CC7915" w:rsidP="00CC7915">
      <w:pPr>
        <w:widowControl w:val="0"/>
        <w:autoSpaceDE w:val="0"/>
        <w:autoSpaceDN w:val="0"/>
        <w:adjustRightInd w:val="0"/>
        <w:rPr>
          <w:u w:val="single"/>
        </w:rPr>
      </w:pPr>
    </w:p>
    <w:p w:rsidR="00CC7915" w:rsidRPr="008569A3" w:rsidRDefault="00CC7915" w:rsidP="00CC7915">
      <w:pPr>
        <w:widowControl w:val="0"/>
        <w:autoSpaceDE w:val="0"/>
        <w:autoSpaceDN w:val="0"/>
        <w:adjustRightInd w:val="0"/>
        <w:rPr>
          <w:u w:val="single"/>
        </w:rPr>
      </w:pPr>
    </w:p>
    <w:p w:rsidR="00CC7915" w:rsidRPr="008569A3" w:rsidRDefault="00CC7915" w:rsidP="00CC7915">
      <w:pPr>
        <w:widowControl w:val="0"/>
        <w:autoSpaceDE w:val="0"/>
        <w:autoSpaceDN w:val="0"/>
        <w:adjustRightInd w:val="0"/>
        <w:rPr>
          <w:u w:val="single"/>
        </w:rPr>
      </w:pPr>
    </w:p>
    <w:p w:rsidR="00CC7915" w:rsidRPr="008569A3" w:rsidRDefault="00CC7915" w:rsidP="00CC7915">
      <w:pPr>
        <w:widowControl w:val="0"/>
        <w:autoSpaceDE w:val="0"/>
        <w:autoSpaceDN w:val="0"/>
        <w:adjustRightInd w:val="0"/>
        <w:rPr>
          <w:u w:val="single"/>
        </w:rPr>
      </w:pPr>
    </w:p>
    <w:p w:rsidR="00CC7915" w:rsidRPr="008569A3" w:rsidRDefault="00CC7915" w:rsidP="00CC7915">
      <w:pPr>
        <w:widowControl w:val="0"/>
        <w:autoSpaceDE w:val="0"/>
        <w:autoSpaceDN w:val="0"/>
        <w:adjustRightInd w:val="0"/>
        <w:jc w:val="both"/>
        <w:rPr>
          <w:sz w:val="20"/>
        </w:rPr>
      </w:pPr>
    </w:p>
    <w:p w:rsidR="00CC7915" w:rsidRPr="008569A3" w:rsidRDefault="00CC7915" w:rsidP="00CC7915">
      <w:pPr>
        <w:widowControl w:val="0"/>
        <w:autoSpaceDE w:val="0"/>
        <w:autoSpaceDN w:val="0"/>
        <w:adjustRightInd w:val="0"/>
        <w:jc w:val="both"/>
      </w:pPr>
      <w:r w:rsidRPr="008569A3">
        <w:t xml:space="preserve">K projednání v radě města dne </w:t>
      </w:r>
      <w:r>
        <w:t>27. září</w:t>
      </w:r>
      <w:r w:rsidRPr="008569A3">
        <w:t xml:space="preserve"> 2017</w:t>
      </w:r>
    </w:p>
    <w:p w:rsidR="00CC7915" w:rsidRPr="008569A3" w:rsidRDefault="00CC7915" w:rsidP="00CC7915">
      <w:pPr>
        <w:widowControl w:val="0"/>
        <w:autoSpaceDE w:val="0"/>
        <w:autoSpaceDN w:val="0"/>
        <w:adjustRightInd w:val="0"/>
        <w:jc w:val="both"/>
      </w:pPr>
    </w:p>
    <w:p w:rsidR="00CC7915" w:rsidRPr="008569A3" w:rsidRDefault="00CC7915" w:rsidP="00CC7915">
      <w:pPr>
        <w:widowControl w:val="0"/>
        <w:autoSpaceDE w:val="0"/>
        <w:autoSpaceDN w:val="0"/>
        <w:adjustRightInd w:val="0"/>
        <w:jc w:val="both"/>
      </w:pPr>
    </w:p>
    <w:p w:rsidR="00CC7915" w:rsidRPr="008569A3" w:rsidRDefault="00CC7915" w:rsidP="00CC7915">
      <w:pPr>
        <w:widowControl w:val="0"/>
        <w:autoSpaceDE w:val="0"/>
        <w:autoSpaceDN w:val="0"/>
        <w:adjustRightInd w:val="0"/>
        <w:jc w:val="both"/>
      </w:pPr>
    </w:p>
    <w:p w:rsidR="00CC7915" w:rsidRPr="008569A3" w:rsidRDefault="00CC7915" w:rsidP="00CC7915">
      <w:pPr>
        <w:widowControl w:val="0"/>
        <w:autoSpaceDE w:val="0"/>
        <w:autoSpaceDN w:val="0"/>
        <w:adjustRightInd w:val="0"/>
        <w:jc w:val="both"/>
      </w:pPr>
    </w:p>
    <w:p w:rsidR="00CC7915" w:rsidRPr="008569A3" w:rsidRDefault="00CC7915" w:rsidP="00CC7915">
      <w:pPr>
        <w:widowControl w:val="0"/>
        <w:autoSpaceDE w:val="0"/>
        <w:autoSpaceDN w:val="0"/>
        <w:adjustRightInd w:val="0"/>
        <w:jc w:val="both"/>
      </w:pPr>
    </w:p>
    <w:p w:rsidR="00CC7915" w:rsidRPr="008569A3" w:rsidRDefault="00CC7915" w:rsidP="00CC7915">
      <w:pPr>
        <w:widowControl w:val="0"/>
        <w:autoSpaceDE w:val="0"/>
        <w:autoSpaceDN w:val="0"/>
        <w:adjustRightInd w:val="0"/>
        <w:jc w:val="both"/>
      </w:pPr>
    </w:p>
    <w:p w:rsidR="00CC7915" w:rsidRPr="008569A3" w:rsidRDefault="00CC7915" w:rsidP="00CC7915">
      <w:pPr>
        <w:widowControl w:val="0"/>
        <w:autoSpaceDE w:val="0"/>
        <w:autoSpaceDN w:val="0"/>
        <w:adjustRightInd w:val="0"/>
        <w:jc w:val="both"/>
      </w:pPr>
    </w:p>
    <w:p w:rsidR="00CC7915" w:rsidRPr="008569A3" w:rsidRDefault="00CC7915" w:rsidP="00CC7915">
      <w:pPr>
        <w:widowControl w:val="0"/>
        <w:autoSpaceDE w:val="0"/>
        <w:autoSpaceDN w:val="0"/>
        <w:adjustRightInd w:val="0"/>
        <w:jc w:val="both"/>
      </w:pPr>
    </w:p>
    <w:p w:rsidR="00CC7915" w:rsidRPr="008569A3" w:rsidRDefault="00CC7915" w:rsidP="00CC7915">
      <w:pPr>
        <w:widowControl w:val="0"/>
        <w:autoSpaceDE w:val="0"/>
        <w:autoSpaceDN w:val="0"/>
        <w:adjustRightInd w:val="0"/>
        <w:jc w:val="both"/>
      </w:pPr>
      <w:r w:rsidRPr="008569A3">
        <w:rPr>
          <w:b/>
          <w:bCs/>
        </w:rPr>
        <w:t>Předkládá:</w:t>
      </w:r>
      <w:r w:rsidRPr="008569A3">
        <w:rPr>
          <w:b/>
          <w:bCs/>
        </w:rPr>
        <w:tab/>
      </w:r>
      <w:r w:rsidRPr="008569A3">
        <w:t>Ing. Jana Narovcová</w:t>
      </w:r>
    </w:p>
    <w:p w:rsidR="00CC7915" w:rsidRPr="008569A3" w:rsidRDefault="00CC7915" w:rsidP="00CC7915">
      <w:pPr>
        <w:widowControl w:val="0"/>
        <w:autoSpaceDE w:val="0"/>
        <w:autoSpaceDN w:val="0"/>
        <w:adjustRightInd w:val="0"/>
        <w:jc w:val="both"/>
      </w:pPr>
      <w:r w:rsidRPr="008569A3">
        <w:t xml:space="preserve">  </w:t>
      </w:r>
      <w:r w:rsidRPr="008569A3">
        <w:tab/>
      </w:r>
      <w:r w:rsidRPr="008569A3">
        <w:tab/>
        <w:t>vedoucí majetkového odboru</w:t>
      </w:r>
    </w:p>
    <w:p w:rsidR="00CC7915" w:rsidRPr="008569A3" w:rsidRDefault="00CC7915" w:rsidP="00CC7915">
      <w:pPr>
        <w:widowControl w:val="0"/>
        <w:autoSpaceDE w:val="0"/>
        <w:autoSpaceDN w:val="0"/>
        <w:adjustRightInd w:val="0"/>
        <w:jc w:val="both"/>
      </w:pPr>
    </w:p>
    <w:p w:rsidR="00CC7915" w:rsidRPr="008569A3" w:rsidRDefault="00CC7915" w:rsidP="00CC7915">
      <w:pPr>
        <w:widowControl w:val="0"/>
        <w:autoSpaceDE w:val="0"/>
        <w:autoSpaceDN w:val="0"/>
        <w:adjustRightInd w:val="0"/>
        <w:jc w:val="both"/>
        <w:rPr>
          <w:sz w:val="32"/>
          <w:szCs w:val="32"/>
        </w:rPr>
        <w:sectPr w:rsidR="00CC7915" w:rsidRPr="008569A3">
          <w:footerReference w:type="even" r:id="rId7"/>
          <w:footerReference w:type="default" r:id="rId8"/>
          <w:pgSz w:w="11906" w:h="16838"/>
          <w:pgMar w:top="1417" w:right="1417" w:bottom="1417" w:left="1417" w:header="708" w:footer="708" w:gutter="0"/>
          <w:cols w:space="708"/>
          <w:docGrid w:linePitch="360"/>
        </w:sectPr>
      </w:pPr>
    </w:p>
    <w:p w:rsidR="00CC7915" w:rsidRPr="00E76B89" w:rsidRDefault="00CC7915" w:rsidP="00CC7915">
      <w:pPr>
        <w:pStyle w:val="Nadpis2"/>
        <w:jc w:val="both"/>
      </w:pPr>
      <w:r>
        <w:lastRenderedPageBreak/>
        <w:t>1) Žádost o uzavření smlouvy č.:ZP</w:t>
      </w:r>
      <w:r w:rsidRPr="00E76B89">
        <w:t>-</w:t>
      </w:r>
      <w:r>
        <w:t>014330044365/001</w:t>
      </w:r>
      <w:r w:rsidRPr="00E76B89">
        <w:t xml:space="preserve"> o zřízení práva odpovídajícího věcnému břemenu v souvislosti se </w:t>
      </w:r>
      <w:r>
        <w:t>stavbou: „Příp. STL Strakonice, parc.č. 759/1</w:t>
      </w:r>
      <w:r w:rsidRPr="00E76B89">
        <w:t xml:space="preserve">“ </w:t>
      </w:r>
    </w:p>
    <w:p w:rsidR="00CC7915" w:rsidRPr="00E76B89" w:rsidRDefault="00CC7915" w:rsidP="00CC7915">
      <w:pPr>
        <w:jc w:val="both"/>
        <w:rPr>
          <w:b/>
          <w:bCs/>
          <w:sz w:val="28"/>
        </w:rPr>
      </w:pPr>
      <w:r w:rsidRPr="00E76B89">
        <w:rPr>
          <w:b/>
          <w:bCs/>
          <w:sz w:val="28"/>
        </w:rPr>
        <w:t>Žadatel: E.ON Distribuce, a.s</w:t>
      </w:r>
      <w:r>
        <w:rPr>
          <w:b/>
          <w:bCs/>
          <w:sz w:val="28"/>
        </w:rPr>
        <w:t>., F.A. Gerstnera 2151/6  370 01</w:t>
      </w:r>
      <w:r w:rsidRPr="00E76B89">
        <w:rPr>
          <w:b/>
          <w:bCs/>
          <w:sz w:val="28"/>
        </w:rPr>
        <w:t xml:space="preserve"> České Budějovice</w:t>
      </w:r>
    </w:p>
    <w:p w:rsidR="00CC7915" w:rsidRPr="00E76B89" w:rsidRDefault="00CC7915" w:rsidP="00CC7915">
      <w:pPr>
        <w:jc w:val="both"/>
        <w:rPr>
          <w:b/>
          <w:bCs/>
          <w:sz w:val="28"/>
        </w:rPr>
      </w:pPr>
      <w:r w:rsidRPr="00E76B89">
        <w:rPr>
          <w:b/>
          <w:bCs/>
          <w:sz w:val="28"/>
        </w:rPr>
        <w:t xml:space="preserve">V zastoupení: </w:t>
      </w:r>
      <w:r>
        <w:rPr>
          <w:b/>
          <w:bCs/>
          <w:sz w:val="28"/>
        </w:rPr>
        <w:t>Hrdlička spol. s r.o., Lobezská 1526/20, 326 00 Plzeň</w:t>
      </w:r>
      <w:r w:rsidRPr="00E76B89">
        <w:rPr>
          <w:b/>
          <w:bCs/>
          <w:sz w:val="28"/>
        </w:rPr>
        <w:t xml:space="preserve"> </w:t>
      </w:r>
    </w:p>
    <w:p w:rsidR="00CC7915" w:rsidRPr="00E76B89" w:rsidRDefault="00CC7915" w:rsidP="00CC7915">
      <w:pPr>
        <w:jc w:val="both"/>
      </w:pPr>
    </w:p>
    <w:p w:rsidR="00CC7915" w:rsidRPr="00E76B89" w:rsidRDefault="00CC7915" w:rsidP="00CC7915">
      <w:pPr>
        <w:jc w:val="both"/>
      </w:pPr>
      <w:r w:rsidRPr="00E76B89">
        <w:t xml:space="preserve">V návaznosti na </w:t>
      </w:r>
      <w:r>
        <w:t>plánovaný odkup stavby s názvem</w:t>
      </w:r>
      <w:r w:rsidRPr="00E76B89">
        <w:t>: „</w:t>
      </w:r>
      <w:r>
        <w:t>Příp. STL Strakonice, parc.č. 759/1</w:t>
      </w:r>
      <w:r w:rsidRPr="00E76B89">
        <w:t>“ žádá společnost</w:t>
      </w:r>
      <w:r>
        <w:t xml:space="preserve"> </w:t>
      </w:r>
      <w:r w:rsidRPr="00E76B89">
        <w:t>E.ON Distribuce, a.s. o uzavření Smlouvy o zřízení práva odpovídajícího věcnému břemenu.</w:t>
      </w:r>
      <w:r>
        <w:t xml:space="preserve"> Smlouva o smlouvě budoucí s žadatelem uzavřena nebyla. Jedná se o plánovaný odkup od společnosti DENIOS s.r.o.</w:t>
      </w:r>
      <w:r w:rsidRPr="00E76B89">
        <w:t xml:space="preserve">   </w:t>
      </w:r>
    </w:p>
    <w:p w:rsidR="00CC7915" w:rsidRPr="00E76B89" w:rsidRDefault="00CC7915" w:rsidP="00CC7915">
      <w:pPr>
        <w:jc w:val="both"/>
      </w:pPr>
      <w:r w:rsidRPr="00E76B89">
        <w:t xml:space="preserve">Cena za zřízení věcného břemene je 10.000,- Kč + DPH. </w:t>
      </w:r>
    </w:p>
    <w:p w:rsidR="00CC7915" w:rsidRPr="00E76B89" w:rsidRDefault="00CC7915" w:rsidP="00CC7915">
      <w:pPr>
        <w:jc w:val="both"/>
        <w:rPr>
          <w:i/>
          <w:iCs/>
        </w:rPr>
      </w:pPr>
      <w:r w:rsidRPr="00E76B89">
        <w:rPr>
          <w:i/>
          <w:iCs/>
        </w:rPr>
        <w:tab/>
      </w:r>
    </w:p>
    <w:p w:rsidR="00CC7915" w:rsidRPr="00E76B89" w:rsidRDefault="00CC7915" w:rsidP="00CC7915">
      <w:pPr>
        <w:jc w:val="both"/>
        <w:rPr>
          <w:i/>
          <w:iCs/>
        </w:rPr>
      </w:pPr>
      <w:r w:rsidRPr="00E76B89">
        <w:rPr>
          <w:i/>
          <w:iCs/>
        </w:rPr>
        <w:t xml:space="preserve">Odbor majetkový (Ing. </w:t>
      </w:r>
      <w:r>
        <w:rPr>
          <w:i/>
          <w:iCs/>
        </w:rPr>
        <w:t>Jan Blahout)</w:t>
      </w:r>
      <w:r w:rsidRPr="00E76B89">
        <w:rPr>
          <w:i/>
          <w:iCs/>
        </w:rPr>
        <w:t xml:space="preserve"> doporučuje RM přijmout níže uvedené usnesení:</w:t>
      </w:r>
    </w:p>
    <w:p w:rsidR="00CC7915" w:rsidRPr="00E76B89" w:rsidRDefault="00CC7915" w:rsidP="00CC7915">
      <w:pPr>
        <w:jc w:val="both"/>
      </w:pPr>
    </w:p>
    <w:p w:rsidR="00CC7915" w:rsidRPr="00E76B89" w:rsidRDefault="00CC7915" w:rsidP="00CC7915">
      <w:pPr>
        <w:jc w:val="both"/>
        <w:rPr>
          <w:b/>
          <w:bCs/>
          <w:u w:val="single"/>
        </w:rPr>
      </w:pPr>
      <w:r w:rsidRPr="00E76B89">
        <w:rPr>
          <w:b/>
          <w:bCs/>
          <w:u w:val="single"/>
        </w:rPr>
        <w:t>Návrh usnesení:</w:t>
      </w:r>
      <w:r w:rsidRPr="00E76B89">
        <w:rPr>
          <w:bCs/>
        </w:rPr>
        <w:t xml:space="preserve"> </w:t>
      </w:r>
    </w:p>
    <w:p w:rsidR="00CC7915" w:rsidRPr="00E76B89" w:rsidRDefault="00CC7915" w:rsidP="00CC7915">
      <w:pPr>
        <w:jc w:val="both"/>
      </w:pPr>
      <w:r w:rsidRPr="00E76B89">
        <w:t>RM po projednání</w:t>
      </w:r>
    </w:p>
    <w:p w:rsidR="00CC7915" w:rsidRPr="00E76B89" w:rsidRDefault="00CC7915" w:rsidP="00CC7915">
      <w:pPr>
        <w:pStyle w:val="Nadpis3"/>
        <w:rPr>
          <w:color w:val="C0C0C0"/>
        </w:rPr>
      </w:pPr>
      <w:r w:rsidRPr="00E76B89">
        <w:t xml:space="preserve">I. Souhlasí </w:t>
      </w:r>
    </w:p>
    <w:p w:rsidR="00CC7915" w:rsidRPr="00E76B89" w:rsidRDefault="00CC7915" w:rsidP="00CC7915">
      <w:pPr>
        <w:jc w:val="both"/>
        <w:rPr>
          <w:color w:val="C0C0C0"/>
        </w:rPr>
      </w:pPr>
      <w:r w:rsidRPr="00E76B89">
        <w:t xml:space="preserve">s uzavřením smlouvy č. </w:t>
      </w:r>
      <w:r>
        <w:t>ZP-014330044365/001</w:t>
      </w:r>
      <w:r w:rsidRPr="00E76B89">
        <w:t xml:space="preserve"> o zřízení práva odpovídajícího věcnému břemenu pro uložení </w:t>
      </w:r>
      <w:r>
        <w:t>distribuční soustavy</w:t>
      </w:r>
      <w:r w:rsidRPr="00E76B89">
        <w:t xml:space="preserve"> do pozemků v majetku města Strakonice p.č. KN </w:t>
      </w:r>
      <w:r>
        <w:t>759/17 a</w:t>
      </w:r>
      <w:r w:rsidRPr="007F1C17">
        <w:t xml:space="preserve"> </w:t>
      </w:r>
      <w:r w:rsidRPr="00E76B89">
        <w:t>p.č. KN</w:t>
      </w:r>
      <w:r>
        <w:t xml:space="preserve"> 1286/26 v  k.ú. </w:t>
      </w:r>
      <w:r w:rsidRPr="00E76B89">
        <w:t>Strakonice, v souvislosti se stavbou: „</w:t>
      </w:r>
      <w:r>
        <w:t>Příp. STL Strakonice, parc.č. 759/1</w:t>
      </w:r>
      <w:r w:rsidRPr="00E76B89">
        <w:t>“, za částku 10.000,- Kč + DPH.</w:t>
      </w:r>
    </w:p>
    <w:p w:rsidR="00CC7915" w:rsidRPr="00E76B89" w:rsidRDefault="00CC7915" w:rsidP="00CC7915">
      <w:pPr>
        <w:pStyle w:val="Nadpis3"/>
        <w:rPr>
          <w:color w:val="C0C0C0"/>
        </w:rPr>
      </w:pPr>
      <w:r w:rsidRPr="00E76B89">
        <w:t>II. Pověřuje</w:t>
      </w:r>
    </w:p>
    <w:p w:rsidR="00CC7915" w:rsidRPr="00E76B89" w:rsidRDefault="00CC7915" w:rsidP="00CC7915">
      <w:pPr>
        <w:jc w:val="both"/>
      </w:pPr>
      <w:r w:rsidRPr="00E76B89">
        <w:t>starostu  města podpisem předmětné smlouvy</w:t>
      </w:r>
      <w:r>
        <w:t>.</w:t>
      </w:r>
    </w:p>
    <w:p w:rsidR="00CC7915" w:rsidRPr="00E76B89" w:rsidRDefault="00CC7915" w:rsidP="00CC7915">
      <w:pPr>
        <w:jc w:val="both"/>
      </w:pPr>
    </w:p>
    <w:p w:rsidR="00CC7915" w:rsidRPr="00E76B89" w:rsidRDefault="00CC7915" w:rsidP="00CC7915">
      <w:pPr>
        <w:jc w:val="both"/>
      </w:pPr>
      <w:r w:rsidRPr="00E76B89">
        <w:t>Příloha č.</w:t>
      </w:r>
      <w:r>
        <w:t xml:space="preserve"> 1</w:t>
      </w:r>
    </w:p>
    <w:p w:rsidR="00CC7915" w:rsidRDefault="00CC7915" w:rsidP="00CC7915">
      <w:pPr>
        <w:jc w:val="both"/>
      </w:pPr>
    </w:p>
    <w:p w:rsidR="00CC7915" w:rsidRDefault="00CC7915" w:rsidP="00CC7915">
      <w:pPr>
        <w:jc w:val="both"/>
      </w:pPr>
    </w:p>
    <w:p w:rsidR="00CC7915" w:rsidRPr="00E76B89" w:rsidRDefault="00CC7915" w:rsidP="00CC7915">
      <w:pPr>
        <w:pStyle w:val="Nadpis2"/>
        <w:jc w:val="both"/>
      </w:pPr>
      <w:r>
        <w:t xml:space="preserve">2) Žádost o uzavření smlouvy </w:t>
      </w:r>
      <w:r w:rsidRPr="00E76B89">
        <w:t xml:space="preserve">č.: </w:t>
      </w:r>
      <w:r>
        <w:t>ZP</w:t>
      </w:r>
      <w:r w:rsidRPr="00E76B89">
        <w:t>-</w:t>
      </w:r>
      <w:r>
        <w:t>014330045051/001</w:t>
      </w:r>
      <w:r w:rsidRPr="00E76B89">
        <w:t xml:space="preserve"> o zřízení práva odpovídajícího věcnému břemenu v souvislosti se </w:t>
      </w:r>
      <w:r>
        <w:t>stavbou: „Příp. NTL Přední Ptákovice parc.č. 43/6</w:t>
      </w:r>
      <w:r w:rsidRPr="00E76B89">
        <w:t xml:space="preserve">“ </w:t>
      </w:r>
    </w:p>
    <w:p w:rsidR="00CC7915" w:rsidRPr="00E76B89" w:rsidRDefault="00CC7915" w:rsidP="00CC7915">
      <w:pPr>
        <w:jc w:val="both"/>
        <w:rPr>
          <w:b/>
          <w:bCs/>
          <w:sz w:val="28"/>
        </w:rPr>
      </w:pPr>
      <w:r w:rsidRPr="00E76B89">
        <w:rPr>
          <w:b/>
          <w:bCs/>
          <w:sz w:val="28"/>
        </w:rPr>
        <w:t>Žadatel: E.ON Distribuce, a.s</w:t>
      </w:r>
      <w:r>
        <w:rPr>
          <w:b/>
          <w:bCs/>
          <w:sz w:val="28"/>
        </w:rPr>
        <w:t>., F.A. Gerstnera 2151/6  370 01</w:t>
      </w:r>
      <w:r w:rsidRPr="00E76B89">
        <w:rPr>
          <w:b/>
          <w:bCs/>
          <w:sz w:val="28"/>
        </w:rPr>
        <w:t xml:space="preserve"> České Budějovice</w:t>
      </w:r>
    </w:p>
    <w:p w:rsidR="00CC7915" w:rsidRPr="00E76B89" w:rsidRDefault="00CC7915" w:rsidP="00CC7915">
      <w:pPr>
        <w:jc w:val="both"/>
        <w:rPr>
          <w:b/>
          <w:bCs/>
          <w:sz w:val="28"/>
        </w:rPr>
      </w:pPr>
      <w:r w:rsidRPr="00E76B89">
        <w:rPr>
          <w:b/>
          <w:bCs/>
          <w:sz w:val="28"/>
        </w:rPr>
        <w:t xml:space="preserve">V zastoupení: </w:t>
      </w:r>
      <w:r>
        <w:rPr>
          <w:b/>
          <w:bCs/>
          <w:sz w:val="28"/>
        </w:rPr>
        <w:t>Hrdlička spol. s r.o., Lobezská 1526/20, 326 00 Plzeň</w:t>
      </w:r>
      <w:r w:rsidRPr="00E76B89">
        <w:rPr>
          <w:b/>
          <w:bCs/>
          <w:sz w:val="28"/>
        </w:rPr>
        <w:t xml:space="preserve"> </w:t>
      </w:r>
    </w:p>
    <w:p w:rsidR="00CC7915" w:rsidRPr="00E76B89" w:rsidRDefault="00CC7915" w:rsidP="00CC7915">
      <w:pPr>
        <w:jc w:val="both"/>
      </w:pPr>
    </w:p>
    <w:p w:rsidR="00CC7915" w:rsidRPr="00E76B89" w:rsidRDefault="00CC7915" w:rsidP="00CC7915">
      <w:pPr>
        <w:jc w:val="both"/>
      </w:pPr>
      <w:r w:rsidRPr="00E76B89">
        <w:t xml:space="preserve">V návaznosti na </w:t>
      </w:r>
      <w:r>
        <w:t>plánovaný odkup</w:t>
      </w:r>
      <w:r w:rsidRPr="00E76B89">
        <w:t xml:space="preserve"> stavby s názvem : „</w:t>
      </w:r>
      <w:r>
        <w:t>Příp. NTL Přední Ptákovice parc.č. 43/6</w:t>
      </w:r>
      <w:r w:rsidRPr="00E76B89">
        <w:t>“ žádá společnost</w:t>
      </w:r>
      <w:r>
        <w:t xml:space="preserve"> </w:t>
      </w:r>
      <w:r w:rsidRPr="00E76B89">
        <w:t>E.ON Distribuce, a.s. o uzavření Smlouvy o zřízení práva odpovídajícího věcnému břemenu.</w:t>
      </w:r>
      <w:r>
        <w:t xml:space="preserve"> Smlouva o smlouvě budoucí s žadatelem uzavřena nebyla. Jedná se o plánovaný odkup od manželů Tomanových.</w:t>
      </w:r>
      <w:r w:rsidRPr="00E76B89">
        <w:t xml:space="preserve">   </w:t>
      </w:r>
    </w:p>
    <w:p w:rsidR="00CC7915" w:rsidRPr="00E76B89" w:rsidRDefault="00CC7915" w:rsidP="00CC7915">
      <w:pPr>
        <w:jc w:val="both"/>
      </w:pPr>
      <w:r w:rsidRPr="00E76B89">
        <w:t xml:space="preserve">Cena za zřízení věcného břemene je 10.000,- Kč + DPH. </w:t>
      </w:r>
    </w:p>
    <w:p w:rsidR="00CC7915" w:rsidRPr="00E76B89" w:rsidRDefault="00CC7915" w:rsidP="00CC7915">
      <w:pPr>
        <w:jc w:val="both"/>
        <w:rPr>
          <w:i/>
          <w:iCs/>
        </w:rPr>
      </w:pPr>
      <w:r w:rsidRPr="00E76B89">
        <w:rPr>
          <w:i/>
          <w:iCs/>
        </w:rPr>
        <w:tab/>
      </w:r>
    </w:p>
    <w:p w:rsidR="00CC7915" w:rsidRPr="00E76B89" w:rsidRDefault="00CC7915" w:rsidP="00CC7915">
      <w:pPr>
        <w:jc w:val="both"/>
        <w:rPr>
          <w:i/>
          <w:iCs/>
        </w:rPr>
      </w:pPr>
      <w:r w:rsidRPr="00E76B89">
        <w:rPr>
          <w:i/>
          <w:iCs/>
        </w:rPr>
        <w:t xml:space="preserve">Odbor majetkový (Ing. </w:t>
      </w:r>
      <w:r>
        <w:rPr>
          <w:i/>
          <w:iCs/>
        </w:rPr>
        <w:t>Jan Blahout)</w:t>
      </w:r>
      <w:r w:rsidRPr="00E76B89">
        <w:rPr>
          <w:i/>
          <w:iCs/>
        </w:rPr>
        <w:t xml:space="preserve"> doporučuje RM přijmout níže uvedené usnesení:</w:t>
      </w:r>
    </w:p>
    <w:p w:rsidR="00CC7915" w:rsidRPr="00E76B89" w:rsidRDefault="00CC7915" w:rsidP="00CC7915">
      <w:pPr>
        <w:jc w:val="both"/>
      </w:pPr>
    </w:p>
    <w:p w:rsidR="00CC7915" w:rsidRPr="00E76B89" w:rsidRDefault="00CC7915" w:rsidP="00CC7915">
      <w:pPr>
        <w:jc w:val="both"/>
        <w:rPr>
          <w:b/>
          <w:bCs/>
          <w:u w:val="single"/>
        </w:rPr>
      </w:pPr>
      <w:r w:rsidRPr="00E76B89">
        <w:rPr>
          <w:b/>
          <w:bCs/>
          <w:u w:val="single"/>
        </w:rPr>
        <w:t>Návrh usnesení:</w:t>
      </w:r>
      <w:r w:rsidRPr="00E76B89">
        <w:rPr>
          <w:bCs/>
        </w:rPr>
        <w:t xml:space="preserve"> </w:t>
      </w:r>
    </w:p>
    <w:p w:rsidR="00CC7915" w:rsidRPr="00E76B89" w:rsidRDefault="00CC7915" w:rsidP="00CC7915">
      <w:pPr>
        <w:jc w:val="both"/>
      </w:pPr>
      <w:r w:rsidRPr="00E76B89">
        <w:t>RM po projednání</w:t>
      </w:r>
    </w:p>
    <w:p w:rsidR="00CC7915" w:rsidRPr="00E76B89" w:rsidRDefault="00CC7915" w:rsidP="00CC7915">
      <w:pPr>
        <w:pStyle w:val="Nadpis3"/>
        <w:rPr>
          <w:color w:val="C0C0C0"/>
        </w:rPr>
      </w:pPr>
      <w:r w:rsidRPr="00E76B89">
        <w:t xml:space="preserve">I. Souhlasí </w:t>
      </w:r>
    </w:p>
    <w:p w:rsidR="00CC7915" w:rsidRPr="00E76B89" w:rsidRDefault="00CC7915" w:rsidP="00CC7915">
      <w:pPr>
        <w:jc w:val="both"/>
        <w:rPr>
          <w:color w:val="C0C0C0"/>
        </w:rPr>
      </w:pPr>
      <w:r w:rsidRPr="00E76B89">
        <w:t xml:space="preserve">s uzavřením smlouvy č. </w:t>
      </w:r>
      <w:r>
        <w:t>ZP-014330045051/001</w:t>
      </w:r>
      <w:r w:rsidRPr="00E76B89">
        <w:t xml:space="preserve"> o zřízení práva odpovídajícího věcnému břemenu pro uložení </w:t>
      </w:r>
      <w:r>
        <w:t>distribuční soustavy do pozemku</w:t>
      </w:r>
      <w:r w:rsidRPr="00E76B89">
        <w:t xml:space="preserve"> v majetku města Strakonice p.č. KN </w:t>
      </w:r>
      <w:r>
        <w:t xml:space="preserve">47/1 </w:t>
      </w:r>
      <w:r>
        <w:lastRenderedPageBreak/>
        <w:t>v  k.ú. Přední Ptákovice</w:t>
      </w:r>
      <w:r w:rsidRPr="00E76B89">
        <w:t>, v souvislosti se stavbou: „</w:t>
      </w:r>
      <w:r>
        <w:t>Příp. NTL Přední Ptákovice parc.č. 43/6</w:t>
      </w:r>
      <w:r w:rsidRPr="00E76B89">
        <w:t>“, za částku 10.000,- Kč + DPH.</w:t>
      </w:r>
    </w:p>
    <w:p w:rsidR="00CC7915" w:rsidRPr="00E76B89" w:rsidRDefault="00CC7915" w:rsidP="00CC7915">
      <w:pPr>
        <w:pStyle w:val="Nadpis3"/>
        <w:rPr>
          <w:color w:val="C0C0C0"/>
        </w:rPr>
      </w:pPr>
      <w:r w:rsidRPr="00E76B89">
        <w:t>II. Pověřuje</w:t>
      </w:r>
    </w:p>
    <w:p w:rsidR="00CC7915" w:rsidRPr="00E76B89" w:rsidRDefault="00CC7915" w:rsidP="00CC7915">
      <w:pPr>
        <w:jc w:val="both"/>
      </w:pPr>
      <w:r w:rsidRPr="00E76B89">
        <w:t>starostu  města podpisem předmětné smlouvy</w:t>
      </w:r>
      <w:r>
        <w:t>.</w:t>
      </w:r>
    </w:p>
    <w:p w:rsidR="00CC7915" w:rsidRPr="00E76B89" w:rsidRDefault="00CC7915" w:rsidP="00CC7915">
      <w:pPr>
        <w:jc w:val="both"/>
      </w:pPr>
    </w:p>
    <w:p w:rsidR="00CC7915" w:rsidRPr="00E76B89" w:rsidRDefault="00CC7915" w:rsidP="00CC7915">
      <w:pPr>
        <w:jc w:val="both"/>
      </w:pPr>
      <w:r w:rsidRPr="00E76B89">
        <w:t>Příloha č.</w:t>
      </w:r>
      <w:r>
        <w:t xml:space="preserve"> 2</w:t>
      </w:r>
    </w:p>
    <w:p w:rsidR="00CC7915" w:rsidRPr="00C16914" w:rsidRDefault="00CC7915" w:rsidP="00CC7915"/>
    <w:p w:rsidR="00CC7915" w:rsidRDefault="00CC7915" w:rsidP="00CC7915">
      <w:pPr>
        <w:pStyle w:val="Nadpis2"/>
        <w:jc w:val="both"/>
      </w:pPr>
      <w:r>
        <w:t xml:space="preserve">3) Smlouva o vybudování parkovacích míst </w:t>
      </w:r>
    </w:p>
    <w:p w:rsidR="00CC7915" w:rsidRDefault="00CC7915" w:rsidP="00CC7915">
      <w:pPr>
        <w:pStyle w:val="Zkladntext"/>
        <w:jc w:val="both"/>
        <w:rPr>
          <w:b/>
          <w:bCs/>
        </w:rPr>
      </w:pPr>
      <w:r>
        <w:rPr>
          <w:b/>
          <w:bCs/>
          <w:sz w:val="28"/>
        </w:rPr>
        <w:t>Žadatel: Jednota, spotřební družstvo ve Volyni, náměstí Hrdinů 69, 387 01 Volyně</w:t>
      </w:r>
    </w:p>
    <w:p w:rsidR="00CC7915" w:rsidRDefault="00CC7915" w:rsidP="00CC7915">
      <w:pPr>
        <w:pStyle w:val="Zkladntext2"/>
        <w:spacing w:after="0" w:line="240" w:lineRule="auto"/>
        <w:jc w:val="both"/>
      </w:pPr>
    </w:p>
    <w:p w:rsidR="00CC7915" w:rsidRDefault="00CC7915" w:rsidP="00CC7915">
      <w:pPr>
        <w:pStyle w:val="Zkladntext2"/>
        <w:spacing w:after="0" w:line="240" w:lineRule="auto"/>
        <w:jc w:val="both"/>
      </w:pPr>
      <w:r>
        <w:t xml:space="preserve">Město Strakonice umožňuje drobným investorům, kteří zřizují parkovací stání pro provozovnu, bydlení apod., uzavřít s městem Strakonice smlouvu o vybudování parkovacích míst formou převzetí povinnosti investora vybudovat v souvislosti se stavbou realizovanou investorem příslušný počet parkovacích stání, popř. poskytnout ze stávajícího fondu parkovišť odpovídající předmětný počet parkovacích stání stanovený na základě obecně závazných právních předpisů. </w:t>
      </w:r>
    </w:p>
    <w:p w:rsidR="00CC7915" w:rsidRDefault="00CC7915" w:rsidP="00CC7915">
      <w:pPr>
        <w:pStyle w:val="Zkladntext2"/>
        <w:spacing w:after="0" w:line="240" w:lineRule="auto"/>
        <w:jc w:val="both"/>
      </w:pPr>
      <w:r>
        <w:t>V tomto případě se jedná o 6 parkovacích stání pro stavbu „</w:t>
      </w:r>
      <w:r w:rsidRPr="008F7A78">
        <w:t>Přístavba prodejny COOP Strakonice</w:t>
      </w:r>
      <w:r>
        <w:t>“.</w:t>
      </w:r>
    </w:p>
    <w:p w:rsidR="00CC7915" w:rsidRDefault="00CC7915" w:rsidP="00CC7915">
      <w:pPr>
        <w:pStyle w:val="Zkladntext2"/>
        <w:spacing w:after="0" w:line="240" w:lineRule="auto"/>
        <w:jc w:val="both"/>
      </w:pPr>
      <w:r>
        <w:t xml:space="preserve">Usnesením RM č. 3149/2009 je stanovena cena za poskytnutí 6-ti parkovacích míst 200.000,- Kč. Tuto částku je žadatel povinen uhradit městu Strakonice nejpozději ke dni podpisu této smlouvy. </w:t>
      </w:r>
    </w:p>
    <w:p w:rsidR="00CC7915" w:rsidRDefault="00CC7915" w:rsidP="00CC7915">
      <w:pPr>
        <w:pStyle w:val="Zkladntext"/>
        <w:jc w:val="left"/>
      </w:pPr>
    </w:p>
    <w:p w:rsidR="00CC7915" w:rsidRPr="0007593E" w:rsidRDefault="00CC7915" w:rsidP="00CC7915">
      <w:pPr>
        <w:jc w:val="both"/>
      </w:pPr>
      <w:r>
        <w:rPr>
          <w:i/>
          <w:iCs/>
        </w:rPr>
        <w:t>Majetkový odbor (I</w:t>
      </w:r>
      <w:r w:rsidRPr="0007593E">
        <w:rPr>
          <w:i/>
          <w:iCs/>
        </w:rPr>
        <w:t>ng. Blahout) doporučuje RM přijmout níže uvedené usnesení:</w:t>
      </w:r>
    </w:p>
    <w:p w:rsidR="00CC7915" w:rsidRDefault="00CC7915" w:rsidP="00CC7915">
      <w:pPr>
        <w:pStyle w:val="Zkladntext"/>
      </w:pPr>
    </w:p>
    <w:p w:rsidR="00CC7915" w:rsidRPr="00E76B89" w:rsidRDefault="00CC7915" w:rsidP="00CC7915">
      <w:pPr>
        <w:jc w:val="both"/>
        <w:rPr>
          <w:b/>
          <w:bCs/>
          <w:u w:val="single"/>
        </w:rPr>
      </w:pPr>
      <w:r w:rsidRPr="00E76B89">
        <w:rPr>
          <w:b/>
          <w:bCs/>
          <w:u w:val="single"/>
        </w:rPr>
        <w:t>Návrh usnesení:</w:t>
      </w:r>
      <w:r w:rsidRPr="00E76B89">
        <w:rPr>
          <w:bCs/>
        </w:rPr>
        <w:t xml:space="preserve"> </w:t>
      </w:r>
    </w:p>
    <w:p w:rsidR="00CC7915" w:rsidRPr="0007593E" w:rsidRDefault="00CC7915" w:rsidP="00CC7915">
      <w:pPr>
        <w:jc w:val="both"/>
      </w:pPr>
      <w:r w:rsidRPr="0007593E">
        <w:t>RM po projednání</w:t>
      </w:r>
    </w:p>
    <w:p w:rsidR="00CC7915" w:rsidRPr="0007593E" w:rsidRDefault="00CC7915" w:rsidP="00CC7915">
      <w:pPr>
        <w:pStyle w:val="Nadpis3"/>
      </w:pPr>
      <w:r w:rsidRPr="0007593E">
        <w:t>I. Souhlasí</w:t>
      </w:r>
    </w:p>
    <w:p w:rsidR="00CC7915" w:rsidRPr="0007593E" w:rsidRDefault="00CC7915" w:rsidP="00CC7915">
      <w:pPr>
        <w:jc w:val="both"/>
      </w:pPr>
      <w:r w:rsidRPr="0007593E">
        <w:t>s uzavřením smlouvy o vybudování 6</w:t>
      </w:r>
      <w:r>
        <w:t>-ti</w:t>
      </w:r>
      <w:r w:rsidRPr="0007593E">
        <w:t xml:space="preserve"> parkovacích míst se závazkem žadatele uhradit městu Strakonice finanční částku ve výši 200.000,- Kč. Tuto částku je žadatel povinen uhradit nejpozději ke dni podpisu této smlouvy.</w:t>
      </w:r>
    </w:p>
    <w:p w:rsidR="00CC7915" w:rsidRPr="0007593E" w:rsidRDefault="00CC7915" w:rsidP="00CC7915">
      <w:pPr>
        <w:pStyle w:val="Nadpis3"/>
      </w:pPr>
      <w:r w:rsidRPr="0007593E">
        <w:t>II. Pověřuje</w:t>
      </w:r>
    </w:p>
    <w:p w:rsidR="00CC7915" w:rsidRPr="0007593E" w:rsidRDefault="00CC7915" w:rsidP="00CC7915">
      <w:pPr>
        <w:jc w:val="both"/>
      </w:pPr>
      <w:r w:rsidRPr="0007593E">
        <w:t>starostu k podpisu předmětné smlouvy o vybudování parkovacích míst.</w:t>
      </w:r>
    </w:p>
    <w:p w:rsidR="00CC7915" w:rsidRPr="0007593E" w:rsidRDefault="00CC7915" w:rsidP="00CC7915"/>
    <w:p w:rsidR="00CC7915" w:rsidRDefault="00CC7915" w:rsidP="00CC7915">
      <w:r w:rsidRPr="0007593E">
        <w:t>Příloha č.</w:t>
      </w:r>
      <w:r>
        <w:t xml:space="preserve"> 3</w:t>
      </w:r>
    </w:p>
    <w:p w:rsidR="00CC7915" w:rsidRDefault="00CC7915" w:rsidP="00CC7915"/>
    <w:p w:rsidR="00CC7915" w:rsidRPr="008569A3" w:rsidRDefault="00CC7915" w:rsidP="00CC7915">
      <w:pPr>
        <w:keepNext/>
        <w:widowControl w:val="0"/>
        <w:tabs>
          <w:tab w:val="left" w:pos="5103"/>
        </w:tabs>
        <w:autoSpaceDE w:val="0"/>
        <w:autoSpaceDN w:val="0"/>
        <w:adjustRightInd w:val="0"/>
        <w:outlineLvl w:val="1"/>
        <w:rPr>
          <w:b/>
          <w:bCs/>
          <w:sz w:val="28"/>
          <w:u w:val="single"/>
        </w:rPr>
      </w:pPr>
      <w:r>
        <w:rPr>
          <w:b/>
          <w:bCs/>
          <w:sz w:val="28"/>
          <w:u w:val="single"/>
        </w:rPr>
        <w:t>4</w:t>
      </w:r>
      <w:r w:rsidRPr="008569A3">
        <w:rPr>
          <w:b/>
          <w:bCs/>
          <w:sz w:val="28"/>
          <w:u w:val="single"/>
        </w:rPr>
        <w:t>) Prodloužení smluv o nájmu bytu</w:t>
      </w:r>
    </w:p>
    <w:p w:rsidR="00CC7915" w:rsidRDefault="00CC7915" w:rsidP="00CC7915"/>
    <w:p w:rsidR="00CC7915" w:rsidRPr="008E7A26" w:rsidRDefault="000A7224" w:rsidP="00CC7915">
      <w:pPr>
        <w:numPr>
          <w:ilvl w:val="0"/>
          <w:numId w:val="17"/>
        </w:numPr>
        <w:ind w:left="680"/>
        <w:jc w:val="both"/>
        <w:rPr>
          <w:b/>
          <w:bCs/>
          <w:color w:val="000000" w:themeColor="text1"/>
          <w:sz w:val="28"/>
        </w:rPr>
      </w:pPr>
      <w:r>
        <w:rPr>
          <w:b/>
          <w:bCs/>
          <w:color w:val="000000" w:themeColor="text1"/>
          <w:sz w:val="28"/>
        </w:rPr>
        <w:t>Paní Jana Všiváková</w:t>
      </w:r>
      <w:r w:rsidR="00CC7915" w:rsidRPr="008E7A26">
        <w:rPr>
          <w:b/>
          <w:bCs/>
          <w:color w:val="000000" w:themeColor="text1"/>
          <w:sz w:val="28"/>
        </w:rPr>
        <w:t>, Strakonice</w:t>
      </w:r>
    </w:p>
    <w:p w:rsidR="00CC7915" w:rsidRPr="008E7A26" w:rsidRDefault="00CC7915" w:rsidP="00CC7915">
      <w:pPr>
        <w:numPr>
          <w:ilvl w:val="0"/>
          <w:numId w:val="17"/>
        </w:numPr>
        <w:ind w:left="680"/>
        <w:jc w:val="both"/>
        <w:rPr>
          <w:b/>
          <w:bCs/>
          <w:color w:val="000000" w:themeColor="text1"/>
          <w:sz w:val="28"/>
          <w:szCs w:val="28"/>
        </w:rPr>
      </w:pPr>
      <w:r w:rsidRPr="008E7A26">
        <w:rPr>
          <w:b/>
          <w:color w:val="000000" w:themeColor="text1"/>
          <w:sz w:val="28"/>
          <w:szCs w:val="28"/>
        </w:rPr>
        <w:t>Paní Irena Balogová, Strakonice</w:t>
      </w:r>
    </w:p>
    <w:p w:rsidR="00CC7915" w:rsidRPr="008E7A26" w:rsidRDefault="00CC7915" w:rsidP="00CC7915">
      <w:pPr>
        <w:numPr>
          <w:ilvl w:val="0"/>
          <w:numId w:val="17"/>
        </w:numPr>
        <w:ind w:left="680"/>
        <w:jc w:val="both"/>
        <w:rPr>
          <w:b/>
          <w:bCs/>
          <w:color w:val="000000" w:themeColor="text1"/>
          <w:sz w:val="28"/>
        </w:rPr>
      </w:pPr>
      <w:r w:rsidRPr="008E7A26">
        <w:rPr>
          <w:b/>
          <w:bCs/>
          <w:color w:val="000000" w:themeColor="text1"/>
          <w:sz w:val="28"/>
        </w:rPr>
        <w:t>Paní Denisa Žigová, Strakonice</w:t>
      </w:r>
    </w:p>
    <w:p w:rsidR="00CC7915" w:rsidRPr="008E7A26" w:rsidRDefault="00CC7915" w:rsidP="00CC7915">
      <w:pPr>
        <w:numPr>
          <w:ilvl w:val="0"/>
          <w:numId w:val="17"/>
        </w:numPr>
        <w:ind w:left="680"/>
        <w:jc w:val="both"/>
        <w:rPr>
          <w:b/>
          <w:bCs/>
          <w:color w:val="000000" w:themeColor="text1"/>
          <w:sz w:val="28"/>
        </w:rPr>
      </w:pPr>
      <w:r w:rsidRPr="008E7A26">
        <w:rPr>
          <w:b/>
          <w:bCs/>
          <w:color w:val="000000" w:themeColor="text1"/>
          <w:sz w:val="28"/>
        </w:rPr>
        <w:t>Manž</w:t>
      </w:r>
      <w:r w:rsidR="000A7224">
        <w:rPr>
          <w:b/>
          <w:bCs/>
          <w:color w:val="000000" w:themeColor="text1"/>
          <w:sz w:val="28"/>
        </w:rPr>
        <w:t xml:space="preserve">elé Karel a Brigita Irdzovi, </w:t>
      </w:r>
      <w:r w:rsidRPr="008E7A26">
        <w:rPr>
          <w:b/>
          <w:bCs/>
          <w:color w:val="000000" w:themeColor="text1"/>
          <w:sz w:val="28"/>
        </w:rPr>
        <w:t>Strakonice</w:t>
      </w:r>
    </w:p>
    <w:p w:rsidR="00CC7915" w:rsidRPr="008E7A26" w:rsidRDefault="00CC7915" w:rsidP="00CC7915">
      <w:pPr>
        <w:numPr>
          <w:ilvl w:val="0"/>
          <w:numId w:val="17"/>
        </w:numPr>
        <w:spacing w:line="254" w:lineRule="auto"/>
        <w:contextualSpacing/>
        <w:jc w:val="both"/>
        <w:rPr>
          <w:b/>
          <w:bCs/>
          <w:color w:val="000000" w:themeColor="text1"/>
          <w:sz w:val="28"/>
          <w:szCs w:val="28"/>
        </w:rPr>
      </w:pPr>
      <w:r w:rsidRPr="008E7A26">
        <w:rPr>
          <w:b/>
          <w:color w:val="000000" w:themeColor="text1"/>
          <w:sz w:val="28"/>
          <w:szCs w:val="28"/>
        </w:rPr>
        <w:t>Paní Dagmar Stárková (dříve Říhová), Strakonice</w:t>
      </w:r>
    </w:p>
    <w:p w:rsidR="00CC7915" w:rsidRPr="008E7A26" w:rsidRDefault="00CC7915" w:rsidP="00CC7915">
      <w:pPr>
        <w:numPr>
          <w:ilvl w:val="0"/>
          <w:numId w:val="17"/>
        </w:numPr>
        <w:spacing w:line="254" w:lineRule="auto"/>
        <w:contextualSpacing/>
        <w:jc w:val="both"/>
        <w:rPr>
          <w:b/>
          <w:bCs/>
          <w:color w:val="000000" w:themeColor="text1"/>
          <w:sz w:val="28"/>
          <w:szCs w:val="28"/>
        </w:rPr>
      </w:pPr>
      <w:r w:rsidRPr="008E7A26">
        <w:rPr>
          <w:b/>
          <w:color w:val="000000" w:themeColor="text1"/>
          <w:sz w:val="28"/>
          <w:szCs w:val="28"/>
        </w:rPr>
        <w:t>Paní Věra Hrehová, Strakonice</w:t>
      </w:r>
    </w:p>
    <w:p w:rsidR="00CC7915" w:rsidRPr="008E7A26" w:rsidRDefault="00CC7915" w:rsidP="00CC7915">
      <w:pPr>
        <w:numPr>
          <w:ilvl w:val="0"/>
          <w:numId w:val="17"/>
        </w:numPr>
        <w:spacing w:line="254" w:lineRule="auto"/>
        <w:contextualSpacing/>
        <w:jc w:val="both"/>
        <w:rPr>
          <w:b/>
          <w:color w:val="000000" w:themeColor="text1"/>
          <w:sz w:val="28"/>
          <w:szCs w:val="28"/>
        </w:rPr>
      </w:pPr>
      <w:r w:rsidRPr="008E7A26">
        <w:rPr>
          <w:b/>
          <w:color w:val="000000" w:themeColor="text1"/>
          <w:sz w:val="28"/>
          <w:szCs w:val="28"/>
        </w:rPr>
        <w:t>Paní Věra Landsingerová, Strakonice</w:t>
      </w:r>
    </w:p>
    <w:p w:rsidR="00CC7915" w:rsidRPr="008E7A26" w:rsidRDefault="00CC7915" w:rsidP="00CC7915">
      <w:pPr>
        <w:numPr>
          <w:ilvl w:val="0"/>
          <w:numId w:val="17"/>
        </w:numPr>
        <w:ind w:left="680"/>
        <w:jc w:val="both"/>
        <w:rPr>
          <w:b/>
          <w:bCs/>
          <w:color w:val="000000" w:themeColor="text1"/>
          <w:sz w:val="28"/>
        </w:rPr>
      </w:pPr>
      <w:r w:rsidRPr="008E7A26">
        <w:rPr>
          <w:b/>
          <w:bCs/>
          <w:color w:val="000000" w:themeColor="text1"/>
          <w:sz w:val="28"/>
        </w:rPr>
        <w:t>Pan Josef Janeček, Strakonice</w:t>
      </w:r>
    </w:p>
    <w:p w:rsidR="00CC7915" w:rsidRPr="008E7A26" w:rsidRDefault="00CC7915" w:rsidP="00CC7915">
      <w:pPr>
        <w:numPr>
          <w:ilvl w:val="0"/>
          <w:numId w:val="17"/>
        </w:numPr>
        <w:ind w:left="680"/>
        <w:jc w:val="both"/>
        <w:rPr>
          <w:b/>
          <w:bCs/>
          <w:color w:val="000000" w:themeColor="text1"/>
          <w:sz w:val="28"/>
        </w:rPr>
      </w:pPr>
      <w:r w:rsidRPr="008E7A26">
        <w:rPr>
          <w:b/>
          <w:bCs/>
          <w:color w:val="000000" w:themeColor="text1"/>
          <w:sz w:val="28"/>
        </w:rPr>
        <w:t>Paní Lenka Svobodová, Strakonice</w:t>
      </w:r>
    </w:p>
    <w:p w:rsidR="00CC7915" w:rsidRPr="008E7A26" w:rsidRDefault="00CC7915" w:rsidP="00CC7915">
      <w:pPr>
        <w:numPr>
          <w:ilvl w:val="0"/>
          <w:numId w:val="17"/>
        </w:numPr>
        <w:ind w:left="680"/>
        <w:jc w:val="both"/>
        <w:rPr>
          <w:color w:val="000000" w:themeColor="text1"/>
        </w:rPr>
      </w:pPr>
      <w:r w:rsidRPr="008E7A26">
        <w:rPr>
          <w:b/>
          <w:bCs/>
          <w:color w:val="000000" w:themeColor="text1"/>
          <w:sz w:val="28"/>
        </w:rPr>
        <w:t>Paní Iveta Ferencová, Strakonice</w:t>
      </w:r>
    </w:p>
    <w:p w:rsidR="00CC7915" w:rsidRPr="008E7A26" w:rsidRDefault="00CC7915" w:rsidP="00CC7915">
      <w:pPr>
        <w:numPr>
          <w:ilvl w:val="0"/>
          <w:numId w:val="17"/>
        </w:numPr>
        <w:ind w:left="680"/>
        <w:jc w:val="both"/>
        <w:rPr>
          <w:b/>
          <w:bCs/>
          <w:color w:val="000000" w:themeColor="text1"/>
          <w:sz w:val="28"/>
        </w:rPr>
      </w:pPr>
      <w:r w:rsidRPr="008E7A26">
        <w:rPr>
          <w:b/>
          <w:bCs/>
          <w:color w:val="000000" w:themeColor="text1"/>
          <w:sz w:val="28"/>
        </w:rPr>
        <w:lastRenderedPageBreak/>
        <w:t xml:space="preserve">Paní Marie Cinová, Strakonice </w:t>
      </w:r>
    </w:p>
    <w:p w:rsidR="00CC7915" w:rsidRPr="008E7A26" w:rsidRDefault="00CC7915" w:rsidP="00CC7915">
      <w:pPr>
        <w:numPr>
          <w:ilvl w:val="0"/>
          <w:numId w:val="17"/>
        </w:numPr>
        <w:jc w:val="both"/>
        <w:rPr>
          <w:b/>
          <w:bCs/>
          <w:color w:val="000000" w:themeColor="text1"/>
          <w:sz w:val="28"/>
          <w:szCs w:val="28"/>
        </w:rPr>
      </w:pPr>
      <w:r w:rsidRPr="008E7A26">
        <w:rPr>
          <w:b/>
          <w:color w:val="000000" w:themeColor="text1"/>
          <w:sz w:val="28"/>
          <w:szCs w:val="28"/>
        </w:rPr>
        <w:t>Pan Július Sivák a Marek Miškovčík, Strakonice</w:t>
      </w:r>
    </w:p>
    <w:p w:rsidR="00CC7915" w:rsidRPr="008E7A26" w:rsidRDefault="00CC7915" w:rsidP="00CC7915">
      <w:pPr>
        <w:numPr>
          <w:ilvl w:val="0"/>
          <w:numId w:val="17"/>
        </w:numPr>
        <w:ind w:left="680"/>
        <w:jc w:val="both"/>
        <w:rPr>
          <w:b/>
          <w:bCs/>
          <w:color w:val="000000" w:themeColor="text1"/>
          <w:sz w:val="28"/>
        </w:rPr>
      </w:pPr>
      <w:r w:rsidRPr="008E7A26">
        <w:rPr>
          <w:b/>
          <w:bCs/>
          <w:color w:val="000000" w:themeColor="text1"/>
          <w:sz w:val="28"/>
        </w:rPr>
        <w:t xml:space="preserve">Paní Zdenka Murgáčová, Strakonice </w:t>
      </w:r>
    </w:p>
    <w:p w:rsidR="00CC7915" w:rsidRPr="008E7A26" w:rsidRDefault="00CC7915" w:rsidP="00CC7915">
      <w:pPr>
        <w:numPr>
          <w:ilvl w:val="0"/>
          <w:numId w:val="17"/>
        </w:numPr>
        <w:ind w:left="680"/>
        <w:jc w:val="both"/>
        <w:rPr>
          <w:b/>
          <w:bCs/>
          <w:color w:val="000000" w:themeColor="text1"/>
          <w:sz w:val="28"/>
        </w:rPr>
      </w:pPr>
      <w:r w:rsidRPr="008E7A26">
        <w:rPr>
          <w:b/>
          <w:bCs/>
          <w:color w:val="000000" w:themeColor="text1"/>
          <w:sz w:val="28"/>
        </w:rPr>
        <w:t>Paní Martina Rovňanková, Strakonice</w:t>
      </w:r>
    </w:p>
    <w:p w:rsidR="00CC7915" w:rsidRPr="008E7A26" w:rsidRDefault="00CC7915" w:rsidP="00CC7915">
      <w:pPr>
        <w:numPr>
          <w:ilvl w:val="0"/>
          <w:numId w:val="17"/>
        </w:numPr>
        <w:ind w:left="680"/>
        <w:jc w:val="both"/>
        <w:rPr>
          <w:b/>
          <w:bCs/>
          <w:color w:val="000000" w:themeColor="text1"/>
          <w:sz w:val="28"/>
        </w:rPr>
      </w:pPr>
      <w:r w:rsidRPr="008E7A26">
        <w:rPr>
          <w:b/>
          <w:bCs/>
          <w:color w:val="000000" w:themeColor="text1"/>
          <w:sz w:val="28"/>
        </w:rPr>
        <w:t>Paní Beáta Grundzová, Strakonice</w:t>
      </w:r>
    </w:p>
    <w:p w:rsidR="00CC7915" w:rsidRPr="008E7A26" w:rsidRDefault="00CC7915" w:rsidP="00CC7915">
      <w:pPr>
        <w:numPr>
          <w:ilvl w:val="0"/>
          <w:numId w:val="17"/>
        </w:numPr>
        <w:ind w:left="680"/>
        <w:jc w:val="both"/>
        <w:rPr>
          <w:b/>
          <w:bCs/>
          <w:color w:val="000000" w:themeColor="text1"/>
          <w:sz w:val="28"/>
        </w:rPr>
      </w:pPr>
      <w:r w:rsidRPr="008E7A26">
        <w:rPr>
          <w:b/>
          <w:bCs/>
          <w:color w:val="000000" w:themeColor="text1"/>
          <w:sz w:val="28"/>
        </w:rPr>
        <w:t>Paní Eva Grundzová, Strakonice</w:t>
      </w:r>
    </w:p>
    <w:p w:rsidR="00CC7915" w:rsidRPr="008E7A26" w:rsidRDefault="00CC7915" w:rsidP="00CC7915">
      <w:pPr>
        <w:numPr>
          <w:ilvl w:val="0"/>
          <w:numId w:val="17"/>
        </w:numPr>
        <w:ind w:left="680"/>
        <w:jc w:val="both"/>
        <w:rPr>
          <w:b/>
          <w:bCs/>
          <w:color w:val="000000" w:themeColor="text1"/>
          <w:sz w:val="28"/>
        </w:rPr>
      </w:pPr>
      <w:r w:rsidRPr="008E7A26">
        <w:rPr>
          <w:b/>
          <w:bCs/>
          <w:color w:val="000000" w:themeColor="text1"/>
          <w:sz w:val="28"/>
        </w:rPr>
        <w:t>Paní Jaroslava Hrdinová, Strakonice</w:t>
      </w:r>
    </w:p>
    <w:p w:rsidR="00CC7915" w:rsidRPr="008E7A26" w:rsidRDefault="00CC7915" w:rsidP="00CC7915">
      <w:pPr>
        <w:numPr>
          <w:ilvl w:val="0"/>
          <w:numId w:val="17"/>
        </w:numPr>
        <w:contextualSpacing/>
        <w:jc w:val="both"/>
        <w:rPr>
          <w:b/>
          <w:bCs/>
          <w:color w:val="000000" w:themeColor="text1"/>
          <w:sz w:val="28"/>
          <w:szCs w:val="28"/>
        </w:rPr>
      </w:pPr>
      <w:r w:rsidRPr="008E7A26">
        <w:rPr>
          <w:b/>
          <w:bCs/>
          <w:color w:val="000000" w:themeColor="text1"/>
          <w:sz w:val="28"/>
        </w:rPr>
        <w:t>Paní Helena Irdzová, Strakonice</w:t>
      </w:r>
    </w:p>
    <w:p w:rsidR="00CC7915" w:rsidRPr="008E7A26" w:rsidRDefault="00CC7915" w:rsidP="00CC7915">
      <w:pPr>
        <w:numPr>
          <w:ilvl w:val="0"/>
          <w:numId w:val="17"/>
        </w:numPr>
        <w:ind w:left="680"/>
        <w:jc w:val="both"/>
        <w:rPr>
          <w:b/>
          <w:bCs/>
          <w:color w:val="000000" w:themeColor="text1"/>
          <w:sz w:val="28"/>
        </w:rPr>
      </w:pPr>
      <w:r w:rsidRPr="008E7A26">
        <w:rPr>
          <w:b/>
          <w:bCs/>
          <w:color w:val="000000" w:themeColor="text1"/>
          <w:sz w:val="28"/>
        </w:rPr>
        <w:t>Paní Zuzana Hermanová (dříve Martincová), Strakonice</w:t>
      </w:r>
    </w:p>
    <w:p w:rsidR="00CC7915" w:rsidRPr="008E7A26" w:rsidRDefault="00CC7915" w:rsidP="00CC7915">
      <w:pPr>
        <w:numPr>
          <w:ilvl w:val="0"/>
          <w:numId w:val="17"/>
        </w:numPr>
        <w:ind w:left="680"/>
        <w:jc w:val="both"/>
        <w:rPr>
          <w:b/>
          <w:bCs/>
          <w:color w:val="000000" w:themeColor="text1"/>
          <w:sz w:val="28"/>
        </w:rPr>
      </w:pPr>
      <w:r w:rsidRPr="008E7A26">
        <w:rPr>
          <w:b/>
          <w:bCs/>
          <w:color w:val="000000" w:themeColor="text1"/>
          <w:sz w:val="28"/>
        </w:rPr>
        <w:t>Paní Jana Kopecká, Strakonice</w:t>
      </w:r>
    </w:p>
    <w:p w:rsidR="00CC7915" w:rsidRPr="008E7A26" w:rsidRDefault="00CC7915" w:rsidP="00CC7915">
      <w:pPr>
        <w:numPr>
          <w:ilvl w:val="0"/>
          <w:numId w:val="18"/>
        </w:numPr>
        <w:spacing w:line="254" w:lineRule="auto"/>
        <w:contextualSpacing/>
        <w:jc w:val="both"/>
        <w:rPr>
          <w:b/>
          <w:bCs/>
          <w:color w:val="000000" w:themeColor="text1"/>
          <w:sz w:val="28"/>
          <w:szCs w:val="28"/>
        </w:rPr>
      </w:pPr>
      <w:r w:rsidRPr="008E7A26">
        <w:rPr>
          <w:b/>
          <w:bCs/>
          <w:color w:val="000000" w:themeColor="text1"/>
          <w:sz w:val="28"/>
          <w:szCs w:val="28"/>
        </w:rPr>
        <w:t>Paní Zdeňka Rybáková, Strakonice</w:t>
      </w:r>
    </w:p>
    <w:p w:rsidR="00CC7915" w:rsidRPr="008E7A26" w:rsidRDefault="00CC7915" w:rsidP="00CC7915">
      <w:pPr>
        <w:numPr>
          <w:ilvl w:val="0"/>
          <w:numId w:val="18"/>
        </w:numPr>
        <w:spacing w:line="254" w:lineRule="auto"/>
        <w:contextualSpacing/>
        <w:jc w:val="both"/>
        <w:rPr>
          <w:b/>
          <w:bCs/>
          <w:color w:val="000000" w:themeColor="text1"/>
          <w:sz w:val="28"/>
          <w:szCs w:val="28"/>
        </w:rPr>
      </w:pPr>
      <w:r w:rsidRPr="008E7A26">
        <w:rPr>
          <w:b/>
          <w:bCs/>
          <w:color w:val="000000" w:themeColor="text1"/>
          <w:sz w:val="28"/>
          <w:szCs w:val="28"/>
        </w:rPr>
        <w:t>Paní Vladimíra Božovská, Strakonice</w:t>
      </w:r>
    </w:p>
    <w:p w:rsidR="00CC7915" w:rsidRPr="008E7A26" w:rsidRDefault="00CC7915" w:rsidP="00CC7915">
      <w:pPr>
        <w:numPr>
          <w:ilvl w:val="0"/>
          <w:numId w:val="18"/>
        </w:numPr>
        <w:spacing w:line="254" w:lineRule="auto"/>
        <w:contextualSpacing/>
        <w:jc w:val="both"/>
        <w:rPr>
          <w:b/>
          <w:bCs/>
          <w:color w:val="000000" w:themeColor="text1"/>
          <w:sz w:val="28"/>
          <w:szCs w:val="28"/>
        </w:rPr>
      </w:pPr>
      <w:r w:rsidRPr="008E7A26">
        <w:rPr>
          <w:b/>
          <w:bCs/>
          <w:color w:val="000000" w:themeColor="text1"/>
          <w:sz w:val="28"/>
          <w:szCs w:val="28"/>
        </w:rPr>
        <w:t xml:space="preserve">Paní </w:t>
      </w:r>
      <w:r>
        <w:rPr>
          <w:b/>
          <w:bCs/>
          <w:color w:val="000000" w:themeColor="text1"/>
          <w:sz w:val="28"/>
          <w:szCs w:val="28"/>
        </w:rPr>
        <w:t xml:space="preserve">Štěpánka </w:t>
      </w:r>
      <w:r w:rsidRPr="008E7A26">
        <w:rPr>
          <w:b/>
          <w:bCs/>
          <w:color w:val="000000" w:themeColor="text1"/>
          <w:sz w:val="28"/>
          <w:szCs w:val="28"/>
        </w:rPr>
        <w:t>Kaplánková, Strakonice</w:t>
      </w:r>
    </w:p>
    <w:p w:rsidR="00CC7915" w:rsidRPr="008E7A26" w:rsidRDefault="00CC7915" w:rsidP="00CC7915">
      <w:pPr>
        <w:numPr>
          <w:ilvl w:val="0"/>
          <w:numId w:val="18"/>
        </w:numPr>
        <w:spacing w:line="254" w:lineRule="auto"/>
        <w:contextualSpacing/>
        <w:jc w:val="both"/>
        <w:rPr>
          <w:b/>
          <w:bCs/>
          <w:color w:val="000000" w:themeColor="text1"/>
          <w:sz w:val="28"/>
          <w:szCs w:val="28"/>
        </w:rPr>
      </w:pPr>
      <w:r w:rsidRPr="008E7A26">
        <w:rPr>
          <w:b/>
          <w:bCs/>
          <w:color w:val="000000" w:themeColor="text1"/>
          <w:sz w:val="28"/>
          <w:szCs w:val="28"/>
        </w:rPr>
        <w:t>Paní Lucie Pohlotková, Strakonice</w:t>
      </w:r>
    </w:p>
    <w:p w:rsidR="00CC7915" w:rsidRPr="008E7A26" w:rsidRDefault="00CC7915" w:rsidP="00CC7915">
      <w:pPr>
        <w:numPr>
          <w:ilvl w:val="0"/>
          <w:numId w:val="18"/>
        </w:numPr>
        <w:spacing w:line="254" w:lineRule="auto"/>
        <w:contextualSpacing/>
        <w:jc w:val="both"/>
        <w:rPr>
          <w:b/>
          <w:bCs/>
          <w:color w:val="000000" w:themeColor="text1"/>
          <w:sz w:val="28"/>
          <w:szCs w:val="28"/>
        </w:rPr>
      </w:pPr>
      <w:r w:rsidRPr="008E7A26">
        <w:rPr>
          <w:b/>
          <w:bCs/>
          <w:color w:val="000000" w:themeColor="text1"/>
          <w:sz w:val="28"/>
          <w:szCs w:val="28"/>
        </w:rPr>
        <w:t xml:space="preserve">Manželé </w:t>
      </w:r>
      <w:r>
        <w:rPr>
          <w:b/>
          <w:bCs/>
          <w:color w:val="000000" w:themeColor="text1"/>
          <w:sz w:val="28"/>
          <w:szCs w:val="28"/>
        </w:rPr>
        <w:t xml:space="preserve">Petr a Jindřiška </w:t>
      </w:r>
      <w:r w:rsidRPr="008E7A26">
        <w:rPr>
          <w:b/>
          <w:bCs/>
          <w:color w:val="000000" w:themeColor="text1"/>
          <w:sz w:val="28"/>
          <w:szCs w:val="28"/>
        </w:rPr>
        <w:t>Kůsovi, Strakonice</w:t>
      </w:r>
    </w:p>
    <w:p w:rsidR="00CC7915" w:rsidRPr="008E7A26" w:rsidRDefault="00CC7915" w:rsidP="00CC7915">
      <w:pPr>
        <w:numPr>
          <w:ilvl w:val="0"/>
          <w:numId w:val="18"/>
        </w:numPr>
        <w:spacing w:line="254" w:lineRule="auto"/>
        <w:contextualSpacing/>
        <w:jc w:val="both"/>
        <w:rPr>
          <w:b/>
          <w:bCs/>
          <w:color w:val="000000" w:themeColor="text1"/>
          <w:sz w:val="28"/>
          <w:szCs w:val="28"/>
        </w:rPr>
      </w:pPr>
      <w:r w:rsidRPr="008E7A26">
        <w:rPr>
          <w:b/>
          <w:bCs/>
          <w:color w:val="000000" w:themeColor="text1"/>
          <w:sz w:val="28"/>
          <w:szCs w:val="28"/>
        </w:rPr>
        <w:t>Paní Vlasta Štětinová, Strakonice</w:t>
      </w:r>
    </w:p>
    <w:p w:rsidR="00CC7915" w:rsidRPr="008E7A26" w:rsidRDefault="00CC7915" w:rsidP="00CC7915">
      <w:pPr>
        <w:numPr>
          <w:ilvl w:val="0"/>
          <w:numId w:val="18"/>
        </w:numPr>
        <w:spacing w:line="254" w:lineRule="auto"/>
        <w:contextualSpacing/>
        <w:jc w:val="both"/>
        <w:rPr>
          <w:b/>
          <w:bCs/>
          <w:color w:val="000000" w:themeColor="text1"/>
          <w:sz w:val="28"/>
          <w:szCs w:val="28"/>
        </w:rPr>
      </w:pPr>
      <w:r w:rsidRPr="008E7A26">
        <w:rPr>
          <w:b/>
          <w:bCs/>
          <w:color w:val="000000" w:themeColor="text1"/>
          <w:sz w:val="28"/>
          <w:szCs w:val="28"/>
        </w:rPr>
        <w:t>Paní Lenka Papírníková, Strakonice</w:t>
      </w:r>
    </w:p>
    <w:p w:rsidR="00CC7915" w:rsidRPr="008E7A26" w:rsidRDefault="00CC7915" w:rsidP="00CC7915">
      <w:pPr>
        <w:numPr>
          <w:ilvl w:val="0"/>
          <w:numId w:val="18"/>
        </w:numPr>
        <w:spacing w:line="254" w:lineRule="auto"/>
        <w:contextualSpacing/>
        <w:jc w:val="both"/>
        <w:rPr>
          <w:b/>
          <w:bCs/>
          <w:color w:val="000000" w:themeColor="text1"/>
          <w:sz w:val="28"/>
          <w:szCs w:val="28"/>
        </w:rPr>
      </w:pPr>
      <w:r w:rsidRPr="008E7A26">
        <w:rPr>
          <w:b/>
          <w:bCs/>
          <w:color w:val="000000" w:themeColor="text1"/>
          <w:sz w:val="28"/>
          <w:szCs w:val="28"/>
        </w:rPr>
        <w:t>Pan Jaroslav Pohlodko, Strakonice</w:t>
      </w:r>
    </w:p>
    <w:p w:rsidR="00CC7915" w:rsidRPr="008E7A26" w:rsidRDefault="00CC7915" w:rsidP="00CC7915">
      <w:pPr>
        <w:numPr>
          <w:ilvl w:val="0"/>
          <w:numId w:val="18"/>
        </w:numPr>
        <w:spacing w:line="254" w:lineRule="auto"/>
        <w:contextualSpacing/>
        <w:jc w:val="both"/>
        <w:rPr>
          <w:b/>
          <w:bCs/>
          <w:color w:val="000000" w:themeColor="text1"/>
          <w:sz w:val="28"/>
          <w:szCs w:val="28"/>
        </w:rPr>
      </w:pPr>
      <w:r w:rsidRPr="008E7A26">
        <w:rPr>
          <w:b/>
          <w:bCs/>
          <w:color w:val="000000" w:themeColor="text1"/>
          <w:sz w:val="28"/>
          <w:szCs w:val="28"/>
        </w:rPr>
        <w:t>Manželé Vasil a Gabriela Grundzovi, Strakonice</w:t>
      </w:r>
    </w:p>
    <w:p w:rsidR="00CC7915" w:rsidRPr="008E7A26" w:rsidRDefault="00CC7915" w:rsidP="00CC7915">
      <w:pPr>
        <w:numPr>
          <w:ilvl w:val="0"/>
          <w:numId w:val="18"/>
        </w:numPr>
        <w:spacing w:line="254" w:lineRule="auto"/>
        <w:contextualSpacing/>
        <w:jc w:val="both"/>
        <w:rPr>
          <w:b/>
          <w:bCs/>
          <w:color w:val="000000" w:themeColor="text1"/>
          <w:sz w:val="28"/>
          <w:szCs w:val="28"/>
        </w:rPr>
      </w:pPr>
      <w:r w:rsidRPr="008E7A26">
        <w:rPr>
          <w:b/>
          <w:bCs/>
          <w:color w:val="000000" w:themeColor="text1"/>
          <w:sz w:val="28"/>
          <w:szCs w:val="28"/>
        </w:rPr>
        <w:t>Paní Petra Kvěchová, Strakonice</w:t>
      </w:r>
    </w:p>
    <w:p w:rsidR="00CC7915" w:rsidRPr="008E7A26" w:rsidRDefault="00CC7915" w:rsidP="00CC7915">
      <w:pPr>
        <w:numPr>
          <w:ilvl w:val="0"/>
          <w:numId w:val="18"/>
        </w:numPr>
        <w:spacing w:line="254" w:lineRule="auto"/>
        <w:contextualSpacing/>
        <w:jc w:val="both"/>
        <w:rPr>
          <w:b/>
          <w:bCs/>
          <w:color w:val="000000" w:themeColor="text1"/>
          <w:sz w:val="28"/>
          <w:szCs w:val="28"/>
        </w:rPr>
      </w:pPr>
      <w:r w:rsidRPr="008E7A26">
        <w:rPr>
          <w:b/>
          <w:bCs/>
          <w:color w:val="000000" w:themeColor="text1"/>
          <w:sz w:val="28"/>
          <w:szCs w:val="28"/>
        </w:rPr>
        <w:t>Paní Jana Hrabáková, Strakonice</w:t>
      </w:r>
    </w:p>
    <w:p w:rsidR="00CC7915" w:rsidRPr="008E7A26" w:rsidRDefault="00CC7915" w:rsidP="00CC7915">
      <w:pPr>
        <w:numPr>
          <w:ilvl w:val="0"/>
          <w:numId w:val="18"/>
        </w:numPr>
        <w:spacing w:line="254" w:lineRule="auto"/>
        <w:contextualSpacing/>
        <w:jc w:val="both"/>
        <w:rPr>
          <w:b/>
          <w:bCs/>
          <w:color w:val="000000" w:themeColor="text1"/>
          <w:sz w:val="28"/>
          <w:szCs w:val="28"/>
        </w:rPr>
      </w:pPr>
      <w:r w:rsidRPr="008E7A26">
        <w:rPr>
          <w:b/>
          <w:bCs/>
          <w:color w:val="000000" w:themeColor="text1"/>
          <w:sz w:val="28"/>
          <w:szCs w:val="28"/>
        </w:rPr>
        <w:t>Pan Michal Sivák, Strakonice</w:t>
      </w:r>
    </w:p>
    <w:p w:rsidR="00CC7915" w:rsidRPr="008E7A26" w:rsidRDefault="00CC7915" w:rsidP="00CC7915">
      <w:pPr>
        <w:numPr>
          <w:ilvl w:val="0"/>
          <w:numId w:val="18"/>
        </w:numPr>
        <w:spacing w:line="254" w:lineRule="auto"/>
        <w:contextualSpacing/>
        <w:jc w:val="both"/>
        <w:rPr>
          <w:b/>
          <w:bCs/>
          <w:color w:val="000000" w:themeColor="text1"/>
          <w:sz w:val="28"/>
          <w:szCs w:val="28"/>
        </w:rPr>
      </w:pPr>
      <w:r w:rsidRPr="008E7A26">
        <w:rPr>
          <w:b/>
          <w:bCs/>
          <w:color w:val="000000" w:themeColor="text1"/>
          <w:sz w:val="28"/>
          <w:szCs w:val="28"/>
        </w:rPr>
        <w:t>Manželé Michaela a Róbert Šipošovi, Strakonice</w:t>
      </w:r>
    </w:p>
    <w:p w:rsidR="00CC7915" w:rsidRDefault="00CC7915" w:rsidP="00CC7915">
      <w:pPr>
        <w:numPr>
          <w:ilvl w:val="0"/>
          <w:numId w:val="18"/>
        </w:numPr>
        <w:spacing w:line="254" w:lineRule="auto"/>
        <w:contextualSpacing/>
        <w:jc w:val="both"/>
        <w:rPr>
          <w:b/>
          <w:bCs/>
          <w:color w:val="000000" w:themeColor="text1"/>
          <w:sz w:val="28"/>
          <w:szCs w:val="28"/>
        </w:rPr>
      </w:pPr>
      <w:r w:rsidRPr="008E7A26">
        <w:rPr>
          <w:b/>
          <w:bCs/>
          <w:color w:val="000000" w:themeColor="text1"/>
          <w:sz w:val="28"/>
          <w:szCs w:val="28"/>
        </w:rPr>
        <w:t>Manželé Izabela a Václav, Strakonice</w:t>
      </w:r>
    </w:p>
    <w:p w:rsidR="00CC7915" w:rsidRDefault="00CC7915" w:rsidP="00CC7915">
      <w:pPr>
        <w:jc w:val="both"/>
        <w:rPr>
          <w:b/>
          <w:bCs/>
          <w:u w:val="single"/>
        </w:rPr>
      </w:pPr>
    </w:p>
    <w:p w:rsidR="00CC7915" w:rsidRPr="008569A3" w:rsidRDefault="00CC7915" w:rsidP="00CC7915">
      <w:pPr>
        <w:jc w:val="both"/>
        <w:rPr>
          <w:b/>
          <w:bCs/>
          <w:u w:val="single"/>
        </w:rPr>
      </w:pPr>
      <w:r w:rsidRPr="008569A3">
        <w:rPr>
          <w:b/>
          <w:bCs/>
          <w:u w:val="single"/>
        </w:rPr>
        <w:t>Návrh usnesení:</w:t>
      </w:r>
    </w:p>
    <w:p w:rsidR="00CC7915" w:rsidRPr="008569A3" w:rsidRDefault="00CC7915" w:rsidP="00CC7915">
      <w:pPr>
        <w:jc w:val="both"/>
      </w:pPr>
      <w:r w:rsidRPr="008569A3">
        <w:t>RM po projednání</w:t>
      </w:r>
    </w:p>
    <w:p w:rsidR="00CC7915" w:rsidRPr="008569A3" w:rsidRDefault="00CC7915" w:rsidP="00CC7915">
      <w:pPr>
        <w:keepNext/>
        <w:outlineLvl w:val="2"/>
        <w:rPr>
          <w:b/>
          <w:bCs/>
          <w:szCs w:val="26"/>
          <w:u w:val="single"/>
        </w:rPr>
      </w:pPr>
      <w:r w:rsidRPr="008569A3">
        <w:rPr>
          <w:b/>
          <w:bCs/>
          <w:szCs w:val="26"/>
          <w:u w:val="single"/>
        </w:rPr>
        <w:t xml:space="preserve">I. Souhlasí </w:t>
      </w:r>
    </w:p>
    <w:p w:rsidR="00CC7915" w:rsidRPr="008569A3" w:rsidRDefault="00CC7915" w:rsidP="00CC7915">
      <w:pPr>
        <w:jc w:val="both"/>
      </w:pPr>
      <w:r w:rsidRPr="008569A3">
        <w:t>s uzavřením dodatku ke Smlouvě o nájmu bytu na užívání bytové jednotky č. 003</w:t>
      </w:r>
      <w:r w:rsidR="000A7224">
        <w:t>/767</w:t>
      </w:r>
      <w:r w:rsidRPr="008569A3">
        <w:t>, Strak</w:t>
      </w:r>
      <w:r w:rsidR="000A7224">
        <w:t xml:space="preserve">onice, s paní Janou Všivákovou, </w:t>
      </w:r>
      <w:r w:rsidRPr="008569A3">
        <w:t xml:space="preserve">Strakonice, přičemž předmětem dodatku bude prodloužení nájmu bytu o další 1 měsíc. Souhlas je podmíněn uhrazením nájemného za měsíc </w:t>
      </w:r>
      <w:r>
        <w:t>září</w:t>
      </w:r>
      <w:r w:rsidRPr="008569A3">
        <w:t xml:space="preserve"> do 25.</w:t>
      </w:r>
      <w:r>
        <w:t>9</w:t>
      </w:r>
      <w:r w:rsidRPr="008569A3">
        <w:t xml:space="preserve">.2017. V případě, že Jana Všiváková, Strakonice, neuhradí nájemné za měsíc </w:t>
      </w:r>
      <w:r>
        <w:t>září</w:t>
      </w:r>
      <w:r w:rsidRPr="008569A3">
        <w:t xml:space="preserve"> do 25.</w:t>
      </w:r>
      <w:r>
        <w:t>9</w:t>
      </w:r>
      <w:r w:rsidRPr="008569A3">
        <w:t xml:space="preserve">.2017, nebude jí smlouva o nájmu bytu prodloužena. </w:t>
      </w:r>
    </w:p>
    <w:p w:rsidR="00CC7915" w:rsidRPr="008569A3" w:rsidRDefault="00CC7915" w:rsidP="00CC7915">
      <w:pPr>
        <w:jc w:val="both"/>
      </w:pPr>
      <w:r w:rsidRPr="008569A3">
        <w:t>Nájemné 60,- Kč/m</w:t>
      </w:r>
      <w:r w:rsidRPr="008569A3">
        <w:rPr>
          <w:vertAlign w:val="superscript"/>
        </w:rPr>
        <w:t>2</w:t>
      </w:r>
      <w:r w:rsidRPr="008569A3">
        <w:t>, tj. celkem 4.041,- Kč/měsíc.</w:t>
      </w:r>
    </w:p>
    <w:p w:rsidR="00CC7915" w:rsidRPr="008569A3" w:rsidRDefault="00CC7915" w:rsidP="00CC7915">
      <w:pPr>
        <w:keepNext/>
        <w:outlineLvl w:val="2"/>
        <w:rPr>
          <w:b/>
          <w:bCs/>
          <w:szCs w:val="26"/>
          <w:u w:val="single"/>
        </w:rPr>
      </w:pPr>
      <w:r w:rsidRPr="008569A3">
        <w:rPr>
          <w:b/>
          <w:bCs/>
          <w:szCs w:val="26"/>
          <w:u w:val="single"/>
        </w:rPr>
        <w:t>I</w:t>
      </w:r>
      <w:r>
        <w:rPr>
          <w:b/>
          <w:bCs/>
          <w:szCs w:val="26"/>
          <w:u w:val="single"/>
        </w:rPr>
        <w:t>I</w:t>
      </w:r>
      <w:r w:rsidRPr="008569A3">
        <w:rPr>
          <w:b/>
          <w:bCs/>
          <w:szCs w:val="26"/>
          <w:u w:val="single"/>
        </w:rPr>
        <w:t>. Souhlasí</w:t>
      </w:r>
    </w:p>
    <w:p w:rsidR="00CC7915" w:rsidRPr="008569A3" w:rsidRDefault="00CC7915" w:rsidP="00CC7915">
      <w:pPr>
        <w:jc w:val="both"/>
      </w:pPr>
      <w:r w:rsidRPr="008569A3">
        <w:t>s uzavřením dodatku ke Smlouvě o nájmu bytu na užívání bytové jednotky č. B11</w:t>
      </w:r>
      <w:r w:rsidR="000A7224">
        <w:t>/805</w:t>
      </w:r>
      <w:r w:rsidRPr="008569A3">
        <w:t xml:space="preserve">, Strakonice, s paní Irenou Balogovou, Strakonice, přičemž předmětem dodatku bude prodloužení nájmu bytu o další 1 měsíc. Souhlas je podmíněn uhrazením nájemného za měsíc </w:t>
      </w:r>
      <w:r>
        <w:t>září</w:t>
      </w:r>
      <w:r w:rsidRPr="008569A3">
        <w:t xml:space="preserve"> do 25.</w:t>
      </w:r>
      <w:r>
        <w:t>9</w:t>
      </w:r>
      <w:r w:rsidRPr="008569A3">
        <w:t xml:space="preserve">.2017. V případě, že Irena Balogová, Strakonice, neuhradí nájemné za měsíc </w:t>
      </w:r>
      <w:r>
        <w:t>září</w:t>
      </w:r>
      <w:r w:rsidRPr="008569A3">
        <w:t xml:space="preserve"> do 25.</w:t>
      </w:r>
      <w:r>
        <w:t>9</w:t>
      </w:r>
      <w:r w:rsidRPr="008569A3">
        <w:t xml:space="preserve">.2017, nebude jí smlouva o nájmu bytu prodloužena. </w:t>
      </w:r>
    </w:p>
    <w:p w:rsidR="00CC7915" w:rsidRPr="008569A3" w:rsidRDefault="00CC7915" w:rsidP="00CC7915">
      <w:pPr>
        <w:jc w:val="both"/>
      </w:pPr>
      <w:r w:rsidRPr="008569A3">
        <w:t>Nájemné 60,- Kč/m</w:t>
      </w:r>
      <w:r w:rsidRPr="008569A3">
        <w:rPr>
          <w:vertAlign w:val="superscript"/>
        </w:rPr>
        <w:t>2</w:t>
      </w:r>
      <w:r w:rsidRPr="008569A3">
        <w:t>, tj. celkem 3.187,- Kč/měsíc.</w:t>
      </w:r>
    </w:p>
    <w:p w:rsidR="00CC7915" w:rsidRPr="008569A3" w:rsidRDefault="00CC7915" w:rsidP="00CC7915">
      <w:pPr>
        <w:keepNext/>
        <w:outlineLvl w:val="2"/>
        <w:rPr>
          <w:b/>
          <w:bCs/>
          <w:szCs w:val="26"/>
          <w:u w:val="single"/>
        </w:rPr>
      </w:pPr>
      <w:r>
        <w:rPr>
          <w:b/>
          <w:bCs/>
          <w:szCs w:val="26"/>
          <w:u w:val="single"/>
        </w:rPr>
        <w:t>III</w:t>
      </w:r>
      <w:r w:rsidRPr="008569A3">
        <w:rPr>
          <w:b/>
          <w:bCs/>
          <w:szCs w:val="26"/>
          <w:u w:val="single"/>
        </w:rPr>
        <w:t>. Souhlasí</w:t>
      </w:r>
    </w:p>
    <w:p w:rsidR="00CC7915" w:rsidRPr="008569A3" w:rsidRDefault="00CC7915" w:rsidP="00CC7915">
      <w:pPr>
        <w:jc w:val="both"/>
      </w:pPr>
      <w:r w:rsidRPr="008569A3">
        <w:t>s uzavřením dodatku ke Smlouvě o nájmu bytu na užívání bytové jednotky č. 008</w:t>
      </w:r>
      <w:r w:rsidR="000A7224">
        <w:t>/614</w:t>
      </w:r>
      <w:r w:rsidRPr="008569A3">
        <w:t>,</w:t>
      </w:r>
      <w:r w:rsidRPr="008569A3">
        <w:rPr>
          <w:b/>
        </w:rPr>
        <w:t xml:space="preserve"> </w:t>
      </w:r>
      <w:r w:rsidR="000A7224">
        <w:t>Strakonice</w:t>
      </w:r>
      <w:r w:rsidRPr="008569A3">
        <w:t xml:space="preserve"> s paní Denisou Žigovou, Strakonice, přičemž předmětem dodatku bude prodloužení </w:t>
      </w:r>
      <w:r w:rsidR="000A7224">
        <w:lastRenderedPageBreak/>
        <w:t xml:space="preserve">nájmu bytu </w:t>
      </w:r>
      <w:r w:rsidRPr="008569A3">
        <w:t xml:space="preserve">o další 1 měsíc. Souhlas je podmíněn uhrazením nájemného za měsíc </w:t>
      </w:r>
      <w:r>
        <w:t xml:space="preserve">září </w:t>
      </w:r>
      <w:r w:rsidRPr="008569A3">
        <w:t>do 25.</w:t>
      </w:r>
      <w:r>
        <w:t>9</w:t>
      </w:r>
      <w:r w:rsidRPr="008569A3">
        <w:t xml:space="preserve">.2017. V případě, že Denisa Žigová, Strakonice neuhradí nájemné za měsíc </w:t>
      </w:r>
      <w:r>
        <w:t xml:space="preserve">září </w:t>
      </w:r>
      <w:r w:rsidRPr="008569A3">
        <w:t xml:space="preserve"> do 25.</w:t>
      </w:r>
      <w:r>
        <w:t>9</w:t>
      </w:r>
      <w:r w:rsidRPr="008569A3">
        <w:t xml:space="preserve">.2017, nebude jí smlouva o nájmu bytu prodloužena. </w:t>
      </w:r>
    </w:p>
    <w:p w:rsidR="00CC7915" w:rsidRPr="008569A3" w:rsidRDefault="00CC7915" w:rsidP="00CC7915">
      <w:pPr>
        <w:jc w:val="both"/>
      </w:pPr>
      <w:r w:rsidRPr="008569A3">
        <w:t>Nájemné 53,49 Kč/m</w:t>
      </w:r>
      <w:r w:rsidRPr="008569A3">
        <w:rPr>
          <w:vertAlign w:val="superscript"/>
        </w:rPr>
        <w:t>2</w:t>
      </w:r>
      <w:r w:rsidRPr="008569A3">
        <w:t>, tj. celkem 1.829,- Kč/měsíc.</w:t>
      </w:r>
    </w:p>
    <w:p w:rsidR="00CC7915" w:rsidRPr="008569A3" w:rsidRDefault="00CC7915" w:rsidP="00CC7915">
      <w:pPr>
        <w:keepNext/>
        <w:outlineLvl w:val="2"/>
        <w:rPr>
          <w:rFonts w:eastAsia="Arial Unicode MS"/>
          <w:b/>
          <w:bCs/>
          <w:szCs w:val="26"/>
          <w:u w:val="single"/>
        </w:rPr>
      </w:pPr>
      <w:r>
        <w:rPr>
          <w:b/>
          <w:bCs/>
          <w:szCs w:val="26"/>
          <w:u w:val="single"/>
        </w:rPr>
        <w:t>I</w:t>
      </w:r>
      <w:r w:rsidRPr="008569A3">
        <w:rPr>
          <w:b/>
          <w:bCs/>
          <w:szCs w:val="26"/>
          <w:u w:val="single"/>
        </w:rPr>
        <w:t xml:space="preserve">V. Souhlasí </w:t>
      </w:r>
    </w:p>
    <w:p w:rsidR="00CC7915" w:rsidRPr="008569A3" w:rsidRDefault="00CC7915" w:rsidP="00CC7915">
      <w:pPr>
        <w:jc w:val="both"/>
      </w:pPr>
      <w:r w:rsidRPr="008569A3">
        <w:t>s uzavřením dodatku ke Smlouvě o nájmu bytu na užívání bytové jednotky č. 012</w:t>
      </w:r>
      <w:r w:rsidR="000A7224">
        <w:t>/206</w:t>
      </w:r>
      <w:r w:rsidRPr="008569A3">
        <w:t xml:space="preserve">, Strakonice, s manž. Karlem a Brigitou Irdzovými, Strakonice, přičemž předmětem dodatku bude prodloužení nájmu bytu o 1 měsíce. Souhlas je podmíněn uhrazením nájemného za měsíc </w:t>
      </w:r>
      <w:r>
        <w:t>září</w:t>
      </w:r>
      <w:r w:rsidRPr="008569A3">
        <w:t xml:space="preserve"> do 25.</w:t>
      </w:r>
      <w:r>
        <w:t>9</w:t>
      </w:r>
      <w:r w:rsidRPr="008569A3">
        <w:t xml:space="preserve">.2017. V případě, že manž. Irdzovi, Strakonice neuhradí nájemné za měsíc </w:t>
      </w:r>
      <w:r>
        <w:t>září</w:t>
      </w:r>
      <w:r w:rsidRPr="008569A3">
        <w:t xml:space="preserve"> do 25.</w:t>
      </w:r>
      <w:r>
        <w:t>9</w:t>
      </w:r>
      <w:r w:rsidRPr="008569A3">
        <w:t xml:space="preserve">.2017, nebude jim smlouva o nájmu bytu prodloužena. </w:t>
      </w:r>
    </w:p>
    <w:p w:rsidR="00CC7915" w:rsidRPr="008569A3" w:rsidRDefault="00CC7915" w:rsidP="00CC7915">
      <w:pPr>
        <w:jc w:val="both"/>
      </w:pPr>
      <w:r w:rsidRPr="008569A3">
        <w:t>Nájemné 60,- Kč/m</w:t>
      </w:r>
      <w:r w:rsidRPr="008569A3">
        <w:rPr>
          <w:vertAlign w:val="superscript"/>
        </w:rPr>
        <w:t>2</w:t>
      </w:r>
      <w:r w:rsidRPr="008569A3">
        <w:t>, tj. celkem 3.243,- Kč/měsíc.</w:t>
      </w:r>
    </w:p>
    <w:p w:rsidR="00CC7915" w:rsidRPr="008569A3" w:rsidRDefault="00CC7915" w:rsidP="00CC7915">
      <w:pPr>
        <w:keepNext/>
        <w:outlineLvl w:val="2"/>
        <w:rPr>
          <w:b/>
          <w:bCs/>
          <w:szCs w:val="26"/>
          <w:u w:val="single"/>
        </w:rPr>
      </w:pPr>
      <w:r w:rsidRPr="008569A3">
        <w:rPr>
          <w:b/>
          <w:bCs/>
          <w:szCs w:val="26"/>
          <w:u w:val="single"/>
        </w:rPr>
        <w:t>V. Souhlasí</w:t>
      </w:r>
    </w:p>
    <w:p w:rsidR="00CC7915" w:rsidRPr="008569A3" w:rsidRDefault="00CC7915" w:rsidP="00CC7915">
      <w:pPr>
        <w:jc w:val="both"/>
      </w:pPr>
      <w:r w:rsidRPr="008569A3">
        <w:t>s uzavřením dodatku ke Smlouvě o nájmu bytu na užívání bytové jednotky č. B41</w:t>
      </w:r>
      <w:r w:rsidR="000A7224">
        <w:t>/805</w:t>
      </w:r>
      <w:r w:rsidRPr="008569A3">
        <w:t xml:space="preserve">, Strakonice, s paní Dagmar Stárkovou (dříve Říhovou), Strakonice, přičemž předmětem dodatku bude prodloužení nájmu bytu o další 1 měsíc. Souhlas je podmíněn uhrazením nájemného za měsíc </w:t>
      </w:r>
      <w:r>
        <w:t>září</w:t>
      </w:r>
      <w:r w:rsidRPr="008569A3">
        <w:t xml:space="preserve"> do 25.</w:t>
      </w:r>
      <w:r>
        <w:t>9</w:t>
      </w:r>
      <w:r w:rsidRPr="008569A3">
        <w:t xml:space="preserve">.2017. V případě, že Dagmar Stárková (dříve Říhová), Strakonice, neuhradí nájemné za měsíc </w:t>
      </w:r>
      <w:r>
        <w:t>září</w:t>
      </w:r>
      <w:r w:rsidRPr="008569A3">
        <w:t xml:space="preserve"> do 25.</w:t>
      </w:r>
      <w:r>
        <w:t>9</w:t>
      </w:r>
      <w:r w:rsidRPr="008569A3">
        <w:t xml:space="preserve">.2017, nebude jí smlouva o nájmu bytu prodloužena. </w:t>
      </w:r>
    </w:p>
    <w:p w:rsidR="00CC7915" w:rsidRDefault="00CC7915" w:rsidP="00CC7915">
      <w:pPr>
        <w:jc w:val="both"/>
      </w:pPr>
      <w:r w:rsidRPr="008569A3">
        <w:t>Nájemné 3.813,- Kč/měsíc (dotace)</w:t>
      </w:r>
      <w:r>
        <w:t>/měsíc</w:t>
      </w:r>
      <w:r w:rsidRPr="008569A3">
        <w:t>.</w:t>
      </w:r>
    </w:p>
    <w:p w:rsidR="00CC7915" w:rsidRPr="008569A3" w:rsidRDefault="00CC7915" w:rsidP="00CC7915">
      <w:pPr>
        <w:keepNext/>
        <w:jc w:val="both"/>
        <w:outlineLvl w:val="2"/>
        <w:rPr>
          <w:rFonts w:eastAsia="Arial Unicode MS"/>
          <w:b/>
          <w:bCs/>
          <w:u w:val="single"/>
        </w:rPr>
      </w:pPr>
      <w:r>
        <w:rPr>
          <w:b/>
          <w:bCs/>
          <w:u w:val="single"/>
        </w:rPr>
        <w:t>VI</w:t>
      </w:r>
      <w:r w:rsidRPr="008569A3">
        <w:rPr>
          <w:b/>
          <w:bCs/>
          <w:u w:val="single"/>
        </w:rPr>
        <w:t xml:space="preserve">. Souhlasí </w:t>
      </w:r>
    </w:p>
    <w:p w:rsidR="00CC7915" w:rsidRDefault="00CC7915" w:rsidP="00CC7915">
      <w:pPr>
        <w:jc w:val="both"/>
      </w:pPr>
      <w:r w:rsidRPr="008569A3">
        <w:t>s uzavřením dodatku ke Smlouvě o nájmu bytu na bytovou jednotku č. 006</w:t>
      </w:r>
      <w:r w:rsidR="000A7224">
        <w:t>/614</w:t>
      </w:r>
      <w:r w:rsidRPr="008569A3">
        <w:t xml:space="preserve">, Strakonice, s paní Věrou Hrehovou, Strakonice, přičemž předmětem dodatku bude prodloužení nájmu bytu           o další 1 měsíc. Souhlas je podmíněn uhrazením splátky dluhu za měsíc </w:t>
      </w:r>
      <w:r>
        <w:t xml:space="preserve">září </w:t>
      </w:r>
      <w:r w:rsidRPr="008569A3">
        <w:t xml:space="preserve">a nájemného za měsíc </w:t>
      </w:r>
      <w:r>
        <w:t>září</w:t>
      </w:r>
      <w:r w:rsidRPr="008569A3">
        <w:t xml:space="preserve"> do 25.</w:t>
      </w:r>
      <w:r>
        <w:t>9</w:t>
      </w:r>
      <w:r w:rsidRPr="008569A3">
        <w:t xml:space="preserve">.2017. V případě, že Věra Hrehová, Strakonice neuhradí splátku dluhu a nájemné za měsíc </w:t>
      </w:r>
      <w:r>
        <w:t>září</w:t>
      </w:r>
      <w:r w:rsidRPr="008569A3">
        <w:t xml:space="preserve"> do 25.</w:t>
      </w:r>
      <w:r>
        <w:t>9</w:t>
      </w:r>
      <w:r w:rsidRPr="008569A3">
        <w:t xml:space="preserve">.2017, nebude jí smlouva o nájmu bytu prodloužena. </w:t>
      </w:r>
    </w:p>
    <w:p w:rsidR="00CC7915" w:rsidRPr="008569A3" w:rsidRDefault="00CC7915" w:rsidP="00CC7915">
      <w:pPr>
        <w:jc w:val="both"/>
      </w:pPr>
      <w:r w:rsidRPr="008569A3">
        <w:t>Nájemné 53,49 Kč/m</w:t>
      </w:r>
      <w:r w:rsidRPr="008569A3">
        <w:rPr>
          <w:vertAlign w:val="superscript"/>
        </w:rPr>
        <w:t>2</w:t>
      </w:r>
      <w:r w:rsidRPr="008569A3">
        <w:t>, tj. celkem 1.829,- Kč/měsíc.</w:t>
      </w:r>
    </w:p>
    <w:p w:rsidR="00CC7915" w:rsidRPr="008569A3" w:rsidRDefault="00CC7915" w:rsidP="00CC7915">
      <w:pPr>
        <w:keepNext/>
        <w:outlineLvl w:val="2"/>
        <w:rPr>
          <w:b/>
          <w:bCs/>
          <w:szCs w:val="26"/>
          <w:u w:val="single"/>
        </w:rPr>
      </w:pPr>
      <w:r>
        <w:rPr>
          <w:b/>
          <w:bCs/>
          <w:szCs w:val="26"/>
          <w:u w:val="single"/>
        </w:rPr>
        <w:t>VII</w:t>
      </w:r>
      <w:r w:rsidRPr="008569A3">
        <w:rPr>
          <w:b/>
          <w:bCs/>
          <w:szCs w:val="26"/>
          <w:u w:val="single"/>
        </w:rPr>
        <w:t>. Souhlasí</w:t>
      </w:r>
    </w:p>
    <w:p w:rsidR="00CC7915" w:rsidRPr="008569A3" w:rsidRDefault="00CC7915" w:rsidP="00CC7915">
      <w:pPr>
        <w:jc w:val="both"/>
        <w:rPr>
          <w:color w:val="000000"/>
        </w:rPr>
      </w:pPr>
      <w:r w:rsidRPr="008569A3">
        <w:rPr>
          <w:color w:val="000000"/>
        </w:rPr>
        <w:t>s uzavřením dodatku ke Smlouvě o nájmu bytu na bytovou jednotku č. 05</w:t>
      </w:r>
      <w:r w:rsidR="000A7224">
        <w:rPr>
          <w:color w:val="000000"/>
        </w:rPr>
        <w:t>/1392</w:t>
      </w:r>
      <w:r w:rsidRPr="008569A3">
        <w:rPr>
          <w:color w:val="000000"/>
        </w:rPr>
        <w:t>,</w:t>
      </w:r>
      <w:r w:rsidRPr="008569A3">
        <w:rPr>
          <w:b/>
          <w:bCs/>
          <w:color w:val="000000"/>
        </w:rPr>
        <w:t xml:space="preserve"> </w:t>
      </w:r>
      <w:r w:rsidRPr="008569A3">
        <w:rPr>
          <w:color w:val="000000"/>
        </w:rPr>
        <w:t xml:space="preserve">Strakonice, s paní Věrou Landsingerovou, Strakonice, přičemž předmětem dodatku bude prodloužení nájmu bytu o 1 měsíc. Souhlas je podmíněn uhrazením nájemného za měsíc </w:t>
      </w:r>
      <w:r>
        <w:rPr>
          <w:color w:val="000000"/>
        </w:rPr>
        <w:t>září</w:t>
      </w:r>
      <w:r w:rsidRPr="008569A3">
        <w:rPr>
          <w:color w:val="000000"/>
        </w:rPr>
        <w:t xml:space="preserve"> do 25.</w:t>
      </w:r>
      <w:r>
        <w:rPr>
          <w:color w:val="000000"/>
        </w:rPr>
        <w:t>9</w:t>
      </w:r>
      <w:r w:rsidRPr="008569A3">
        <w:rPr>
          <w:color w:val="000000"/>
        </w:rPr>
        <w:t xml:space="preserve">.2017. V případě, že Věra Landsingerová, Strakonice, neuhradí nájemné za měsíc </w:t>
      </w:r>
      <w:r>
        <w:rPr>
          <w:color w:val="000000"/>
        </w:rPr>
        <w:t>září</w:t>
      </w:r>
      <w:r w:rsidRPr="008569A3">
        <w:rPr>
          <w:color w:val="000000"/>
        </w:rPr>
        <w:t xml:space="preserve"> do 25.</w:t>
      </w:r>
      <w:r>
        <w:rPr>
          <w:color w:val="000000"/>
        </w:rPr>
        <w:t>9</w:t>
      </w:r>
      <w:r w:rsidRPr="008569A3">
        <w:rPr>
          <w:color w:val="000000"/>
        </w:rPr>
        <w:t xml:space="preserve">.2017, nebude jí smlouva o nájmu bytu prodloužena. </w:t>
      </w:r>
    </w:p>
    <w:p w:rsidR="00CC7915" w:rsidRPr="008569A3" w:rsidRDefault="00CC7915" w:rsidP="00CC7915">
      <w:pPr>
        <w:jc w:val="both"/>
      </w:pPr>
      <w:r w:rsidRPr="008569A3">
        <w:t>Nájemné 3.917,- Kč/měsíc (dotace)</w:t>
      </w:r>
      <w:r>
        <w:t>/měsíc</w:t>
      </w:r>
      <w:r w:rsidRPr="008569A3">
        <w:t>.</w:t>
      </w:r>
    </w:p>
    <w:p w:rsidR="00CC7915" w:rsidRPr="008569A3" w:rsidRDefault="00CC7915" w:rsidP="00CC7915">
      <w:pPr>
        <w:keepNext/>
        <w:outlineLvl w:val="2"/>
        <w:rPr>
          <w:b/>
          <w:bCs/>
          <w:szCs w:val="26"/>
          <w:u w:val="single"/>
        </w:rPr>
      </w:pPr>
      <w:r>
        <w:rPr>
          <w:b/>
          <w:bCs/>
          <w:szCs w:val="26"/>
          <w:u w:val="single"/>
        </w:rPr>
        <w:t>VIII</w:t>
      </w:r>
      <w:r w:rsidRPr="008569A3">
        <w:rPr>
          <w:b/>
          <w:bCs/>
          <w:szCs w:val="26"/>
          <w:u w:val="single"/>
        </w:rPr>
        <w:t xml:space="preserve">. Souhlasí </w:t>
      </w:r>
    </w:p>
    <w:p w:rsidR="00CC7915" w:rsidRPr="008569A3" w:rsidRDefault="00CC7915" w:rsidP="00CC7915">
      <w:pPr>
        <w:jc w:val="both"/>
        <w:rPr>
          <w:color w:val="000000" w:themeColor="text1"/>
        </w:rPr>
      </w:pPr>
      <w:r w:rsidRPr="008569A3">
        <w:rPr>
          <w:color w:val="000000" w:themeColor="text1"/>
        </w:rPr>
        <w:t>s uzavřením dodatku ke Smlouvě o nájmu bytu na užívání bytové jednotky č. 018</w:t>
      </w:r>
      <w:r w:rsidR="000A7224">
        <w:rPr>
          <w:color w:val="000000" w:themeColor="text1"/>
        </w:rPr>
        <w:t>/1237</w:t>
      </w:r>
      <w:r w:rsidRPr="008569A3">
        <w:rPr>
          <w:b/>
          <w:bCs/>
          <w:color w:val="000000" w:themeColor="text1"/>
        </w:rPr>
        <w:t xml:space="preserve"> </w:t>
      </w:r>
      <w:r w:rsidR="000A7224">
        <w:rPr>
          <w:color w:val="000000" w:themeColor="text1"/>
        </w:rPr>
        <w:t>Strakonice</w:t>
      </w:r>
      <w:r w:rsidRPr="008569A3">
        <w:rPr>
          <w:color w:val="000000" w:themeColor="text1"/>
        </w:rPr>
        <w:t xml:space="preserve"> pro pana Josefa Janečka, Strakonice, přičemž předmětem dodatku bude prodloužení nájmu bytu o další 1 měsíc. Souhlas je podmíněn uhrazením nájemného za  měsíc </w:t>
      </w:r>
      <w:r>
        <w:rPr>
          <w:color w:val="000000" w:themeColor="text1"/>
        </w:rPr>
        <w:t>září</w:t>
      </w:r>
      <w:r w:rsidRPr="008569A3">
        <w:rPr>
          <w:color w:val="000000" w:themeColor="text1"/>
        </w:rPr>
        <w:t xml:space="preserve"> do 25.</w:t>
      </w:r>
      <w:r>
        <w:rPr>
          <w:color w:val="000000" w:themeColor="text1"/>
        </w:rPr>
        <w:t>9</w:t>
      </w:r>
      <w:r w:rsidRPr="008569A3">
        <w:rPr>
          <w:color w:val="000000" w:themeColor="text1"/>
        </w:rPr>
        <w:t xml:space="preserve">.2017. V případě, že pan Josef Janeček, Strakonice, neuhradí nájemné za měsíc </w:t>
      </w:r>
      <w:r>
        <w:rPr>
          <w:color w:val="000000" w:themeColor="text1"/>
        </w:rPr>
        <w:t>září</w:t>
      </w:r>
      <w:r w:rsidRPr="008569A3">
        <w:rPr>
          <w:color w:val="000000" w:themeColor="text1"/>
        </w:rPr>
        <w:t xml:space="preserve"> do 25.</w:t>
      </w:r>
      <w:r>
        <w:rPr>
          <w:color w:val="000000" w:themeColor="text1"/>
        </w:rPr>
        <w:t>9</w:t>
      </w:r>
      <w:r w:rsidRPr="008569A3">
        <w:rPr>
          <w:color w:val="000000" w:themeColor="text1"/>
        </w:rPr>
        <w:t xml:space="preserve">.2017, nebude mu smlouva o nájmu bytu prodloužena. </w:t>
      </w:r>
    </w:p>
    <w:p w:rsidR="00CC7915" w:rsidRPr="008569A3" w:rsidRDefault="00CC7915" w:rsidP="00CC7915">
      <w:pPr>
        <w:jc w:val="both"/>
        <w:rPr>
          <w:color w:val="000000" w:themeColor="text1"/>
        </w:rPr>
      </w:pPr>
      <w:r w:rsidRPr="008569A3">
        <w:rPr>
          <w:color w:val="000000" w:themeColor="text1"/>
        </w:rPr>
        <w:t>Nájemné 60,- Kč/m</w:t>
      </w:r>
      <w:r w:rsidRPr="008569A3">
        <w:rPr>
          <w:color w:val="000000" w:themeColor="text1"/>
          <w:vertAlign w:val="superscript"/>
        </w:rPr>
        <w:t>2</w:t>
      </w:r>
      <w:r w:rsidRPr="008569A3">
        <w:rPr>
          <w:color w:val="000000" w:themeColor="text1"/>
        </w:rPr>
        <w:t>, tj. celkem 4.497,- Kč/měsíc.</w:t>
      </w:r>
    </w:p>
    <w:p w:rsidR="00CC7915" w:rsidRPr="00AC0154" w:rsidRDefault="00CC7915" w:rsidP="00CC7915">
      <w:pPr>
        <w:keepNext/>
        <w:outlineLvl w:val="2"/>
        <w:rPr>
          <w:b/>
          <w:bCs/>
          <w:color w:val="000000" w:themeColor="text1"/>
          <w:szCs w:val="26"/>
          <w:u w:val="single"/>
        </w:rPr>
      </w:pPr>
      <w:r>
        <w:rPr>
          <w:b/>
          <w:bCs/>
          <w:color w:val="000000" w:themeColor="text1"/>
          <w:szCs w:val="26"/>
          <w:u w:val="single"/>
        </w:rPr>
        <w:t>I</w:t>
      </w:r>
      <w:r w:rsidRPr="00AC0154">
        <w:rPr>
          <w:b/>
          <w:bCs/>
          <w:color w:val="000000" w:themeColor="text1"/>
          <w:szCs w:val="26"/>
          <w:u w:val="single"/>
        </w:rPr>
        <w:t xml:space="preserve">X. Souhlasí </w:t>
      </w:r>
    </w:p>
    <w:p w:rsidR="00CC7915" w:rsidRPr="00AC0154" w:rsidRDefault="00CC7915" w:rsidP="00CC7915">
      <w:pPr>
        <w:jc w:val="both"/>
        <w:rPr>
          <w:color w:val="000000" w:themeColor="text1"/>
        </w:rPr>
      </w:pPr>
      <w:r w:rsidRPr="00AC0154">
        <w:rPr>
          <w:color w:val="000000" w:themeColor="text1"/>
        </w:rPr>
        <w:t>s uzavřením dodatku ke Smlouvě o nájmu bytu na užívání bytové jednotky č. 02</w:t>
      </w:r>
      <w:r w:rsidR="000A7224">
        <w:rPr>
          <w:color w:val="000000" w:themeColor="text1"/>
        </w:rPr>
        <w:t>/1392</w:t>
      </w:r>
      <w:r w:rsidRPr="00AC0154">
        <w:rPr>
          <w:color w:val="000000" w:themeColor="text1"/>
        </w:rPr>
        <w:t xml:space="preserve">, Strakonice, s paní Lenkou Svobodovou, Strakonice, přičemž předmětem dodatku bude prodloužení nájmu bytu o 1 měsíc. Souhlas je podmíněn uhrazením splátky dluhu a nájemného za měsíc září do 30.9.2017. V případě, že Lenka Svobodová, Strakonice neuhradí splátku dluhu a nájemné za měsíc září do 30.9.2017, nebude jí smlouva o nájmu bytu prodloužena. </w:t>
      </w:r>
    </w:p>
    <w:p w:rsidR="00CC7915" w:rsidRPr="00AC0154" w:rsidRDefault="00CC7915" w:rsidP="00CC7915">
      <w:pPr>
        <w:jc w:val="both"/>
        <w:rPr>
          <w:color w:val="000000" w:themeColor="text1"/>
        </w:rPr>
      </w:pPr>
      <w:r w:rsidRPr="00AC0154">
        <w:rPr>
          <w:color w:val="000000" w:themeColor="text1"/>
        </w:rPr>
        <w:t>Nájemné 3.918,- Kč/měsíc (dotace).</w:t>
      </w:r>
    </w:p>
    <w:p w:rsidR="00CC7915" w:rsidRPr="008569A3" w:rsidRDefault="00CC7915" w:rsidP="00CC7915">
      <w:pPr>
        <w:keepNext/>
        <w:outlineLvl w:val="2"/>
        <w:rPr>
          <w:rFonts w:eastAsia="Arial Unicode MS"/>
          <w:b/>
          <w:bCs/>
          <w:szCs w:val="26"/>
          <w:u w:val="single"/>
        </w:rPr>
      </w:pPr>
      <w:r w:rsidRPr="008569A3">
        <w:rPr>
          <w:b/>
          <w:bCs/>
          <w:szCs w:val="26"/>
          <w:u w:val="single"/>
        </w:rPr>
        <w:t>X. Souhlasí</w:t>
      </w:r>
    </w:p>
    <w:p w:rsidR="00CC7915" w:rsidRPr="008569A3" w:rsidRDefault="00CC7915" w:rsidP="00CC7915">
      <w:pPr>
        <w:jc w:val="both"/>
        <w:rPr>
          <w:color w:val="000000"/>
        </w:rPr>
      </w:pPr>
      <w:r w:rsidRPr="008569A3">
        <w:t>s uzavřením dodatku ke Smlouvě o nájmu bytu na užívání bytové jednotky č. 004</w:t>
      </w:r>
      <w:r w:rsidR="000A7224">
        <w:t>/49</w:t>
      </w:r>
      <w:r w:rsidRPr="008569A3">
        <w:t xml:space="preserve">, Strakonice, s paní Ivetou Ferencovou, Strakonice, přičemž předmětem dodatku bude prodloužení nájmu bytu o 1 měsíc. Souhlas je podmíněn uhrazením nájemného za měsíc </w:t>
      </w:r>
      <w:r>
        <w:t>září</w:t>
      </w:r>
      <w:r w:rsidRPr="008569A3">
        <w:t xml:space="preserve"> </w:t>
      </w:r>
      <w:r w:rsidRPr="008569A3">
        <w:lastRenderedPageBreak/>
        <w:t>do 25.</w:t>
      </w:r>
      <w:r>
        <w:t>9</w:t>
      </w:r>
      <w:r w:rsidRPr="008569A3">
        <w:t xml:space="preserve">.2017. V případě, že paní Iveta Ferencová, Strakonice neuhradí nájemné za měsíc </w:t>
      </w:r>
      <w:r>
        <w:t>září</w:t>
      </w:r>
      <w:r w:rsidRPr="008569A3">
        <w:t xml:space="preserve"> do 25.</w:t>
      </w:r>
      <w:r>
        <w:t>9</w:t>
      </w:r>
      <w:r w:rsidRPr="008569A3">
        <w:t xml:space="preserve">.2017, nebude jí smlouva o nájmu bytu prodloužena. </w:t>
      </w:r>
    </w:p>
    <w:p w:rsidR="00CC7915" w:rsidRPr="008569A3" w:rsidRDefault="00CC7915" w:rsidP="00CC7915">
      <w:pPr>
        <w:jc w:val="both"/>
      </w:pPr>
      <w:r w:rsidRPr="008569A3">
        <w:t>Nájemné 60,- Kč/m</w:t>
      </w:r>
      <w:r w:rsidRPr="008569A3">
        <w:rPr>
          <w:vertAlign w:val="superscript"/>
        </w:rPr>
        <w:t>2</w:t>
      </w:r>
      <w:r w:rsidRPr="008569A3">
        <w:t>, tj. celkem 3.504,- Kč/měsíc.</w:t>
      </w:r>
    </w:p>
    <w:p w:rsidR="00CC7915" w:rsidRPr="008569A3" w:rsidRDefault="00CC7915" w:rsidP="00CC7915">
      <w:pPr>
        <w:keepNext/>
        <w:outlineLvl w:val="2"/>
        <w:rPr>
          <w:b/>
          <w:bCs/>
          <w:szCs w:val="26"/>
          <w:u w:val="single"/>
        </w:rPr>
      </w:pPr>
      <w:r w:rsidRPr="008569A3">
        <w:rPr>
          <w:b/>
          <w:bCs/>
          <w:szCs w:val="26"/>
          <w:u w:val="single"/>
        </w:rPr>
        <w:t>XI. Souhlasí</w:t>
      </w:r>
    </w:p>
    <w:p w:rsidR="00CC7915" w:rsidRPr="008569A3" w:rsidRDefault="00CC7915" w:rsidP="00CC7915">
      <w:pPr>
        <w:jc w:val="both"/>
      </w:pPr>
      <w:r w:rsidRPr="008569A3">
        <w:t>s uzavřením dodatku ke Smlouvě o nájmu bytu na bytovou jednotku A28</w:t>
      </w:r>
      <w:r w:rsidR="000A7224">
        <w:t>/805</w:t>
      </w:r>
      <w:r w:rsidRPr="008569A3">
        <w:t xml:space="preserve">, Strakonice, s paní Marií Cinovou, Strakonice, přičemž předmětem dodatku bude prodloužení nájmu bytu o další 1 měsíc. Souhlas je podmíněn uhrazením nájemného za měsíc </w:t>
      </w:r>
      <w:r>
        <w:t>září</w:t>
      </w:r>
      <w:r w:rsidRPr="008569A3">
        <w:t xml:space="preserve"> do 25.</w:t>
      </w:r>
      <w:r>
        <w:t>9</w:t>
      </w:r>
      <w:r w:rsidRPr="008569A3">
        <w:t xml:space="preserve">.2017. V případě, že Marie Cinová, Strakonice neuhradí nájemné za měsíc </w:t>
      </w:r>
      <w:r>
        <w:t>září</w:t>
      </w:r>
      <w:r w:rsidRPr="008569A3">
        <w:t xml:space="preserve"> do 25.</w:t>
      </w:r>
      <w:r>
        <w:t>9</w:t>
      </w:r>
      <w:r w:rsidRPr="008569A3">
        <w:t xml:space="preserve">.2017, nebude jí smlouva o nájmu bytu prodloužena. </w:t>
      </w:r>
    </w:p>
    <w:p w:rsidR="00CC7915" w:rsidRPr="008569A3" w:rsidRDefault="00CC7915" w:rsidP="00CC7915">
      <w:pPr>
        <w:jc w:val="both"/>
      </w:pPr>
      <w:r w:rsidRPr="008569A3">
        <w:t>Nájemné 53,49 Kč/m</w:t>
      </w:r>
      <w:r w:rsidRPr="008569A3">
        <w:rPr>
          <w:vertAlign w:val="superscript"/>
        </w:rPr>
        <w:t>2</w:t>
      </w:r>
      <w:r w:rsidRPr="008569A3">
        <w:t>, tj. celkem 2.246,- Kč/měsíc (přechod nájmu)</w:t>
      </w:r>
    </w:p>
    <w:p w:rsidR="00CC7915" w:rsidRPr="008569A3" w:rsidRDefault="00CC7915" w:rsidP="00CC7915">
      <w:pPr>
        <w:keepNext/>
        <w:outlineLvl w:val="2"/>
        <w:rPr>
          <w:b/>
          <w:bCs/>
          <w:szCs w:val="26"/>
          <w:u w:val="single"/>
        </w:rPr>
      </w:pPr>
      <w:r w:rsidRPr="008569A3">
        <w:rPr>
          <w:b/>
          <w:bCs/>
          <w:szCs w:val="26"/>
          <w:u w:val="single"/>
        </w:rPr>
        <w:t>X</w:t>
      </w:r>
      <w:r>
        <w:rPr>
          <w:b/>
          <w:bCs/>
          <w:szCs w:val="26"/>
          <w:u w:val="single"/>
        </w:rPr>
        <w:t>I</w:t>
      </w:r>
      <w:r w:rsidRPr="008569A3">
        <w:rPr>
          <w:b/>
          <w:bCs/>
          <w:szCs w:val="26"/>
          <w:u w:val="single"/>
        </w:rPr>
        <w:t>I. Souhlasí</w:t>
      </w:r>
    </w:p>
    <w:p w:rsidR="00CC7915" w:rsidRPr="008569A3" w:rsidRDefault="00CC7915" w:rsidP="00CC7915">
      <w:pPr>
        <w:jc w:val="both"/>
      </w:pPr>
      <w:r w:rsidRPr="008569A3">
        <w:t>s uzavřením dodatku ke Smlouvě o nájmu bytu na užívání bytové jednotky č. A13</w:t>
      </w:r>
      <w:r w:rsidR="000A7224">
        <w:t>/805</w:t>
      </w:r>
      <w:r w:rsidRPr="008569A3">
        <w:t xml:space="preserve">, Strakonice, s panem Júliem Sivákem a panem Markem Miškovčíkem (dříve Sivákem), Strakonice, přičemž předmětem dodatku bude prodloužení nájmu bytu o další 1 měsíc. Souhlas je podmíněn uhrazením nájemného a splátky dluhu za měsíc </w:t>
      </w:r>
      <w:r>
        <w:t>září</w:t>
      </w:r>
      <w:r w:rsidRPr="008569A3">
        <w:t xml:space="preserve"> do 25.</w:t>
      </w:r>
      <w:r>
        <w:t>9</w:t>
      </w:r>
      <w:r w:rsidRPr="008569A3">
        <w:t>.2017. V případě, že pan Július Sivák a pan Marek Miškovčík, Strakonice, neuhradí nájemné a splátku dluhu za měsíc</w:t>
      </w:r>
      <w:r>
        <w:t xml:space="preserve"> září</w:t>
      </w:r>
      <w:r w:rsidRPr="008569A3">
        <w:t xml:space="preserve"> do 25.</w:t>
      </w:r>
      <w:r>
        <w:t>9</w:t>
      </w:r>
      <w:r w:rsidRPr="008569A3">
        <w:t xml:space="preserve">.2017, nebude jim smlouva o nájmu bytu prodloužena. </w:t>
      </w:r>
    </w:p>
    <w:p w:rsidR="00CC7915" w:rsidRPr="008569A3" w:rsidRDefault="00CC7915" w:rsidP="00CC7915">
      <w:pPr>
        <w:jc w:val="both"/>
      </w:pPr>
      <w:r w:rsidRPr="008569A3">
        <w:t>Nájemné 2.848,- Kč/měsíc (dotace).</w:t>
      </w:r>
    </w:p>
    <w:p w:rsidR="00CC7915" w:rsidRPr="008569A3" w:rsidRDefault="00CC7915" w:rsidP="00CC7915">
      <w:pPr>
        <w:keepNext/>
        <w:outlineLvl w:val="2"/>
        <w:rPr>
          <w:b/>
          <w:bCs/>
          <w:u w:val="single"/>
        </w:rPr>
      </w:pPr>
      <w:r>
        <w:rPr>
          <w:b/>
          <w:bCs/>
          <w:szCs w:val="26"/>
          <w:u w:val="single"/>
        </w:rPr>
        <w:t>XIII</w:t>
      </w:r>
      <w:r w:rsidRPr="008569A3">
        <w:rPr>
          <w:b/>
          <w:bCs/>
          <w:szCs w:val="26"/>
          <w:u w:val="single"/>
        </w:rPr>
        <w:t xml:space="preserve">. Souhlasí </w:t>
      </w:r>
    </w:p>
    <w:p w:rsidR="00CC7915" w:rsidRPr="008569A3" w:rsidRDefault="00CC7915" w:rsidP="00CC7915">
      <w:pPr>
        <w:jc w:val="both"/>
      </w:pPr>
      <w:r w:rsidRPr="008569A3">
        <w:t>s uzavřením dodatku ke Smlouvě o nájmu bytu na užívání bytové jednotky č. 012</w:t>
      </w:r>
      <w:r w:rsidR="000A7224">
        <w:t>/614</w:t>
      </w:r>
      <w:r w:rsidRPr="008569A3">
        <w:t xml:space="preserve">, Strakonice, s paní Zdeňkou Murgáčovou, Strakonice, přičemž předmětem dodatku bude prodloužení nájmu bytu o další 1 měsíc. Souhlas je podmíněn uhrazením nájemného za měsíc </w:t>
      </w:r>
      <w:r>
        <w:t>září</w:t>
      </w:r>
      <w:r w:rsidRPr="008569A3">
        <w:t xml:space="preserve"> do 25.</w:t>
      </w:r>
      <w:r>
        <w:t>9</w:t>
      </w:r>
      <w:r w:rsidRPr="008569A3">
        <w:t xml:space="preserve">.2017. V případě, že Zdeňka Murgáčová, Strakonice neuhradí nájemné za měsíc </w:t>
      </w:r>
      <w:r>
        <w:t>září</w:t>
      </w:r>
      <w:r w:rsidRPr="008569A3">
        <w:t xml:space="preserve"> do 25.</w:t>
      </w:r>
      <w:r>
        <w:t>9</w:t>
      </w:r>
      <w:r w:rsidRPr="008569A3">
        <w:t xml:space="preserve">.2017, nebude jí smlouva o nájmu bytu prodloužena. </w:t>
      </w:r>
    </w:p>
    <w:p w:rsidR="00CC7915" w:rsidRPr="008569A3" w:rsidRDefault="00CC7915" w:rsidP="00CC7915">
      <w:pPr>
        <w:jc w:val="both"/>
      </w:pPr>
      <w:r w:rsidRPr="008569A3">
        <w:t>Nájemné 53,49 Kč/m</w:t>
      </w:r>
      <w:r w:rsidRPr="008569A3">
        <w:rPr>
          <w:vertAlign w:val="superscript"/>
        </w:rPr>
        <w:t>2</w:t>
      </w:r>
      <w:r w:rsidRPr="008569A3">
        <w:t>, tj. celkem 1.829,- Kč/měsíc.</w:t>
      </w:r>
    </w:p>
    <w:p w:rsidR="00CC7915" w:rsidRPr="008569A3" w:rsidRDefault="00CC7915" w:rsidP="00CC7915">
      <w:pPr>
        <w:keepNext/>
        <w:outlineLvl w:val="2"/>
        <w:rPr>
          <w:b/>
          <w:bCs/>
          <w:szCs w:val="26"/>
          <w:u w:val="single"/>
        </w:rPr>
      </w:pPr>
      <w:r w:rsidRPr="008569A3">
        <w:rPr>
          <w:b/>
          <w:bCs/>
          <w:szCs w:val="26"/>
          <w:u w:val="single"/>
        </w:rPr>
        <w:t>X</w:t>
      </w:r>
      <w:r>
        <w:rPr>
          <w:b/>
          <w:bCs/>
          <w:szCs w:val="26"/>
          <w:u w:val="single"/>
        </w:rPr>
        <w:t>I</w:t>
      </w:r>
      <w:r w:rsidRPr="008569A3">
        <w:rPr>
          <w:b/>
          <w:bCs/>
          <w:szCs w:val="26"/>
          <w:u w:val="single"/>
        </w:rPr>
        <w:t>V. Souhlasí</w:t>
      </w:r>
    </w:p>
    <w:p w:rsidR="00CC7915" w:rsidRPr="008569A3" w:rsidRDefault="00CC7915" w:rsidP="00CC7915">
      <w:pPr>
        <w:jc w:val="both"/>
      </w:pPr>
      <w:r w:rsidRPr="008569A3">
        <w:t>s uzavřením dodatku ke smlouvě o nájmu bytu na užívání bytové jednotky č. A39</w:t>
      </w:r>
      <w:r w:rsidR="000A7224">
        <w:t>/805</w:t>
      </w:r>
      <w:r w:rsidRPr="008569A3">
        <w:t xml:space="preserve">, </w:t>
      </w:r>
      <w:r w:rsidR="000A7224">
        <w:t>strakonice</w:t>
      </w:r>
      <w:r w:rsidRPr="008569A3">
        <w:t xml:space="preserve">, s paní Martinou Rovňankovou, Strakonice, přičemž předmětem dodatku bude prodloužení nájmu bytu o 1 měsíc. Souhlas je podmíněn uhrazením nájemného za měsíc </w:t>
      </w:r>
      <w:r>
        <w:t>září</w:t>
      </w:r>
      <w:r w:rsidRPr="008569A3">
        <w:t xml:space="preserve">  do 25.</w:t>
      </w:r>
      <w:r>
        <w:t>9</w:t>
      </w:r>
      <w:r w:rsidRPr="008569A3">
        <w:t xml:space="preserve">.2017. V případě, že Martina Rovňanková, Strakonice neuhradí nájemné za měsíc </w:t>
      </w:r>
      <w:r>
        <w:t>září</w:t>
      </w:r>
      <w:r w:rsidRPr="008569A3">
        <w:t xml:space="preserve"> do 25.</w:t>
      </w:r>
      <w:r>
        <w:t>9</w:t>
      </w:r>
      <w:r w:rsidRPr="008569A3">
        <w:t xml:space="preserve">.2017, nebude jí smlouva o nájmu bytu prodloužena. </w:t>
      </w:r>
    </w:p>
    <w:p w:rsidR="00CC7915" w:rsidRPr="008569A3" w:rsidRDefault="00CC7915" w:rsidP="00CC7915">
      <w:pPr>
        <w:jc w:val="both"/>
      </w:pPr>
      <w:r w:rsidRPr="008569A3">
        <w:t>Nájemné 2.746,- Kč/měsíc (dotace).</w:t>
      </w:r>
    </w:p>
    <w:p w:rsidR="00CC7915" w:rsidRPr="008569A3" w:rsidRDefault="00CC7915" w:rsidP="00CC7915">
      <w:pPr>
        <w:keepNext/>
        <w:outlineLvl w:val="2"/>
        <w:rPr>
          <w:b/>
          <w:bCs/>
          <w:szCs w:val="26"/>
          <w:u w:val="single"/>
        </w:rPr>
      </w:pPr>
      <w:r w:rsidRPr="008569A3">
        <w:rPr>
          <w:b/>
          <w:bCs/>
          <w:szCs w:val="26"/>
          <w:u w:val="single"/>
        </w:rPr>
        <w:t>XV. Souhlasí</w:t>
      </w:r>
    </w:p>
    <w:p w:rsidR="00CC7915" w:rsidRPr="008569A3" w:rsidRDefault="00CC7915" w:rsidP="00CC7915">
      <w:pPr>
        <w:jc w:val="both"/>
        <w:rPr>
          <w:color w:val="000000" w:themeColor="text1"/>
        </w:rPr>
      </w:pPr>
      <w:r w:rsidRPr="008569A3">
        <w:rPr>
          <w:color w:val="000000" w:themeColor="text1"/>
        </w:rPr>
        <w:t>s uzavřením dodatku ke Smlouvě o nájmu bytu na užívání bytové jednotky č. 002</w:t>
      </w:r>
      <w:r w:rsidR="000A7224">
        <w:rPr>
          <w:color w:val="000000" w:themeColor="text1"/>
        </w:rPr>
        <w:t>/518</w:t>
      </w:r>
      <w:r w:rsidRPr="008569A3">
        <w:rPr>
          <w:color w:val="000000" w:themeColor="text1"/>
        </w:rPr>
        <w:t xml:space="preserve"> Strakonice, s paní Beatou Grundzovou, Strakonice, přičemž předmětem dodatku bude prodloužení nájmu bytu o 1 měsíc. Souhlas je podmíněn uhrazením splátky dluhu a nájemného za měsíc </w:t>
      </w:r>
      <w:r>
        <w:rPr>
          <w:color w:val="000000" w:themeColor="text1"/>
        </w:rPr>
        <w:t>září</w:t>
      </w:r>
      <w:r w:rsidRPr="008569A3">
        <w:rPr>
          <w:color w:val="000000" w:themeColor="text1"/>
        </w:rPr>
        <w:t xml:space="preserve"> do 25.8.2017. V případě, že paní Beata Grundzová, Strakonice, neuhradí nájemné a splátku dluhu za měsíc</w:t>
      </w:r>
      <w:r>
        <w:rPr>
          <w:color w:val="000000" w:themeColor="text1"/>
        </w:rPr>
        <w:t xml:space="preserve"> září</w:t>
      </w:r>
      <w:r w:rsidRPr="008569A3">
        <w:rPr>
          <w:color w:val="000000" w:themeColor="text1"/>
        </w:rPr>
        <w:t xml:space="preserve"> do 25.</w:t>
      </w:r>
      <w:r>
        <w:rPr>
          <w:color w:val="000000" w:themeColor="text1"/>
        </w:rPr>
        <w:t>9</w:t>
      </w:r>
      <w:r w:rsidRPr="008569A3">
        <w:rPr>
          <w:color w:val="000000" w:themeColor="text1"/>
        </w:rPr>
        <w:t xml:space="preserve">.2017, nebude jí smlouva o nájmu bytu prodloužena. </w:t>
      </w:r>
    </w:p>
    <w:p w:rsidR="00CC7915" w:rsidRPr="008569A3" w:rsidRDefault="00CC7915" w:rsidP="00CC7915">
      <w:pPr>
        <w:jc w:val="both"/>
        <w:rPr>
          <w:color w:val="000000" w:themeColor="text1"/>
        </w:rPr>
      </w:pPr>
      <w:r w:rsidRPr="008569A3">
        <w:rPr>
          <w:color w:val="000000" w:themeColor="text1"/>
        </w:rPr>
        <w:t>Nájemné 60,- Kč/m</w:t>
      </w:r>
      <w:r w:rsidRPr="008569A3">
        <w:rPr>
          <w:color w:val="000000" w:themeColor="text1"/>
          <w:vertAlign w:val="superscript"/>
        </w:rPr>
        <w:t>2</w:t>
      </w:r>
      <w:r w:rsidRPr="008569A3">
        <w:rPr>
          <w:color w:val="000000" w:themeColor="text1"/>
        </w:rPr>
        <w:t>, tj. celkem 5.382,- Kč/měsíc.</w:t>
      </w:r>
    </w:p>
    <w:p w:rsidR="00CC7915" w:rsidRPr="008569A3" w:rsidRDefault="00CC7915" w:rsidP="00CC7915">
      <w:pPr>
        <w:keepNext/>
        <w:outlineLvl w:val="2"/>
        <w:rPr>
          <w:rFonts w:eastAsia="Arial Unicode MS"/>
          <w:b/>
          <w:bCs/>
          <w:szCs w:val="26"/>
          <w:u w:val="single"/>
        </w:rPr>
      </w:pPr>
      <w:r w:rsidRPr="008569A3">
        <w:rPr>
          <w:b/>
          <w:bCs/>
          <w:szCs w:val="26"/>
          <w:u w:val="single"/>
        </w:rPr>
        <w:t xml:space="preserve">XVI. Souhlasí </w:t>
      </w:r>
    </w:p>
    <w:p w:rsidR="00CC7915" w:rsidRPr="008569A3" w:rsidRDefault="00CC7915" w:rsidP="00CC7915">
      <w:pPr>
        <w:jc w:val="both"/>
      </w:pPr>
      <w:r w:rsidRPr="008569A3">
        <w:t>s uzavřením dodatku ke Smlouvě o nájmu bytu na užívání bytové jednotky č. 001</w:t>
      </w:r>
      <w:r w:rsidR="000A7224">
        <w:t>/204</w:t>
      </w:r>
      <w:r w:rsidRPr="008569A3">
        <w:t>,</w:t>
      </w:r>
      <w:r w:rsidRPr="008569A3">
        <w:rPr>
          <w:b/>
          <w:bCs/>
        </w:rPr>
        <w:t xml:space="preserve"> </w:t>
      </w:r>
      <w:r w:rsidRPr="008569A3">
        <w:t xml:space="preserve">Strakonice, s paní Evou Grundzovou, Strakonice, přičemž předmětem dodatku bude prodloužení nájmu bytu o 1 měsíc. Souhlas je podmíněn uhrazením nájemného za měsíc </w:t>
      </w:r>
      <w:r>
        <w:t xml:space="preserve">září </w:t>
      </w:r>
      <w:r w:rsidRPr="008569A3">
        <w:t>do 25.</w:t>
      </w:r>
      <w:r>
        <w:t>9</w:t>
      </w:r>
      <w:r w:rsidRPr="008569A3">
        <w:t xml:space="preserve">.2017. V případě, že Eva Grundzová, Strakonice, neuhradí nájemné za měsíc </w:t>
      </w:r>
      <w:r>
        <w:t xml:space="preserve">září </w:t>
      </w:r>
      <w:r w:rsidRPr="008569A3">
        <w:t>do 25.</w:t>
      </w:r>
      <w:r>
        <w:t>9</w:t>
      </w:r>
      <w:r w:rsidRPr="008569A3">
        <w:t xml:space="preserve">.2017, nebude jí smlouva o nájmu bytu prodloužena. </w:t>
      </w:r>
    </w:p>
    <w:p w:rsidR="00CC7915" w:rsidRPr="008569A3" w:rsidRDefault="00CC7915" w:rsidP="00CC7915">
      <w:pPr>
        <w:jc w:val="both"/>
      </w:pPr>
      <w:r w:rsidRPr="008569A3">
        <w:t>Nájemné 60,- Kč/m</w:t>
      </w:r>
      <w:r w:rsidRPr="008569A3">
        <w:rPr>
          <w:vertAlign w:val="superscript"/>
        </w:rPr>
        <w:t>2</w:t>
      </w:r>
      <w:r w:rsidRPr="008569A3">
        <w:t>, tj. celkem 3.243,- Kč/měsíc.</w:t>
      </w:r>
    </w:p>
    <w:p w:rsidR="00CC7915" w:rsidRPr="008569A3" w:rsidRDefault="00CC7915" w:rsidP="00CC7915">
      <w:pPr>
        <w:keepNext/>
        <w:outlineLvl w:val="2"/>
        <w:rPr>
          <w:b/>
          <w:bCs/>
          <w:szCs w:val="26"/>
          <w:u w:val="single"/>
        </w:rPr>
      </w:pPr>
      <w:r w:rsidRPr="008569A3">
        <w:rPr>
          <w:b/>
          <w:bCs/>
          <w:szCs w:val="26"/>
          <w:u w:val="single"/>
        </w:rPr>
        <w:t>X</w:t>
      </w:r>
      <w:r>
        <w:rPr>
          <w:b/>
          <w:bCs/>
          <w:szCs w:val="26"/>
          <w:u w:val="single"/>
        </w:rPr>
        <w:t>VII</w:t>
      </w:r>
      <w:r w:rsidRPr="008569A3">
        <w:rPr>
          <w:b/>
          <w:bCs/>
          <w:szCs w:val="26"/>
          <w:u w:val="single"/>
        </w:rPr>
        <w:t>. Souhlasí</w:t>
      </w:r>
    </w:p>
    <w:p w:rsidR="00CC7915" w:rsidRPr="008569A3" w:rsidRDefault="00CC7915" w:rsidP="00CC7915">
      <w:pPr>
        <w:jc w:val="both"/>
      </w:pPr>
      <w:r w:rsidRPr="008569A3">
        <w:t>s uzavřením dodatku ke Smlouvě o nájmu bytu na bytovou jednotku č. 003</w:t>
      </w:r>
      <w:r w:rsidR="00282A8C">
        <w:t>/428</w:t>
      </w:r>
      <w:r w:rsidRPr="008569A3">
        <w:t xml:space="preserve">, Strakonice, s paní Jaroslavou Hrdinovou, Strakonice, přičemž předmětem dodatku bude prodloužení nájmu bytu o další 1 měsíce. Souhlas je podmíněn uhrazením nájemného za měsíc </w:t>
      </w:r>
      <w:r>
        <w:t xml:space="preserve">září </w:t>
      </w:r>
      <w:r w:rsidRPr="008569A3">
        <w:t>do 25.</w:t>
      </w:r>
      <w:r>
        <w:t>9</w:t>
      </w:r>
      <w:r w:rsidRPr="008569A3">
        <w:t xml:space="preserve">.2017. </w:t>
      </w:r>
      <w:r w:rsidRPr="008569A3">
        <w:lastRenderedPageBreak/>
        <w:t xml:space="preserve">V případě, že Jaroslava Hrdinová, Strakonice neuhradí nájemné za měsíc </w:t>
      </w:r>
      <w:r>
        <w:t xml:space="preserve">září </w:t>
      </w:r>
      <w:r w:rsidRPr="008569A3">
        <w:t>do 25.</w:t>
      </w:r>
      <w:r>
        <w:t>9</w:t>
      </w:r>
      <w:r w:rsidRPr="008569A3">
        <w:t xml:space="preserve">.2017, nebude jí smlouva o nájmu bytu prodloužena. </w:t>
      </w:r>
    </w:p>
    <w:p w:rsidR="00CC7915" w:rsidRPr="008569A3" w:rsidRDefault="00CC7915" w:rsidP="00CC7915">
      <w:pPr>
        <w:jc w:val="both"/>
      </w:pPr>
      <w:r w:rsidRPr="008569A3">
        <w:t>Nájemné 60,- Kč/m</w:t>
      </w:r>
      <w:r w:rsidRPr="008569A3">
        <w:rPr>
          <w:vertAlign w:val="superscript"/>
        </w:rPr>
        <w:t>2</w:t>
      </w:r>
      <w:r w:rsidRPr="008569A3">
        <w:t>, tj. celkem 4.014,- Kč/měsíc.</w:t>
      </w:r>
    </w:p>
    <w:p w:rsidR="00CC7915" w:rsidRPr="008569A3" w:rsidRDefault="00CC7915" w:rsidP="00CC7915">
      <w:pPr>
        <w:keepNext/>
        <w:outlineLvl w:val="2"/>
        <w:rPr>
          <w:b/>
          <w:bCs/>
          <w:szCs w:val="26"/>
          <w:u w:val="single"/>
        </w:rPr>
      </w:pPr>
      <w:r w:rsidRPr="008569A3">
        <w:rPr>
          <w:b/>
          <w:bCs/>
          <w:szCs w:val="26"/>
          <w:u w:val="single"/>
        </w:rPr>
        <w:t>X</w:t>
      </w:r>
      <w:r>
        <w:rPr>
          <w:b/>
          <w:bCs/>
          <w:szCs w:val="26"/>
          <w:u w:val="single"/>
        </w:rPr>
        <w:t>VIII</w:t>
      </w:r>
      <w:r w:rsidRPr="008569A3">
        <w:rPr>
          <w:b/>
          <w:bCs/>
          <w:szCs w:val="26"/>
          <w:u w:val="single"/>
        </w:rPr>
        <w:t xml:space="preserve">. Souhlasí </w:t>
      </w:r>
    </w:p>
    <w:p w:rsidR="00CC7915" w:rsidRPr="008569A3" w:rsidRDefault="00CC7915" w:rsidP="00CC7915">
      <w:pPr>
        <w:jc w:val="both"/>
      </w:pPr>
      <w:r w:rsidRPr="008569A3">
        <w:t>s uzavřením dodatku ke Smlouvě o nájmu bytu na užívání bytové jednotky č. 016</w:t>
      </w:r>
      <w:r w:rsidR="00282A8C">
        <w:t>/614</w:t>
      </w:r>
      <w:r w:rsidRPr="008569A3">
        <w:t xml:space="preserve">, Strakonice, s paní Helenou Irdzovou, Strakonice, přičemž předmětem dodatku bude prodloužení nájmu bytu o 1 měsíc. Souhlas je podmíněn uhrazením nájemného za měsíc </w:t>
      </w:r>
      <w:r>
        <w:t xml:space="preserve">září </w:t>
      </w:r>
      <w:r w:rsidRPr="008569A3">
        <w:t>do 25.</w:t>
      </w:r>
      <w:r>
        <w:t>9</w:t>
      </w:r>
      <w:r w:rsidRPr="008569A3">
        <w:t xml:space="preserve">.2017. V případě, že paní Helena Irdzová, Strakonice, neuhradí nájemné za měsíc </w:t>
      </w:r>
      <w:r>
        <w:t xml:space="preserve">září </w:t>
      </w:r>
      <w:r w:rsidRPr="008569A3">
        <w:t>do 25.</w:t>
      </w:r>
      <w:r>
        <w:t>9</w:t>
      </w:r>
      <w:r w:rsidRPr="008569A3">
        <w:t xml:space="preserve">.2017, nebude jí smlouva o nájmu bytu prodloužena. </w:t>
      </w:r>
    </w:p>
    <w:p w:rsidR="00CC7915" w:rsidRPr="008569A3" w:rsidRDefault="00CC7915" w:rsidP="00CC7915">
      <w:pPr>
        <w:jc w:val="both"/>
      </w:pPr>
      <w:r w:rsidRPr="008569A3">
        <w:t>Nájemné 53,49 Kč/m</w:t>
      </w:r>
      <w:r w:rsidRPr="008569A3">
        <w:rPr>
          <w:vertAlign w:val="superscript"/>
        </w:rPr>
        <w:t>2</w:t>
      </w:r>
      <w:r w:rsidRPr="008569A3">
        <w:t>, tj. celkem 1.829,- Kč/měsíc.</w:t>
      </w:r>
    </w:p>
    <w:p w:rsidR="00CC7915" w:rsidRPr="008569A3" w:rsidRDefault="00CC7915" w:rsidP="00CC7915">
      <w:pPr>
        <w:keepNext/>
        <w:outlineLvl w:val="2"/>
        <w:rPr>
          <w:b/>
          <w:bCs/>
          <w:szCs w:val="26"/>
          <w:u w:val="single"/>
        </w:rPr>
      </w:pPr>
      <w:r w:rsidRPr="008569A3">
        <w:rPr>
          <w:b/>
          <w:bCs/>
          <w:szCs w:val="26"/>
          <w:u w:val="single"/>
        </w:rPr>
        <w:t>X</w:t>
      </w:r>
      <w:r>
        <w:rPr>
          <w:b/>
          <w:bCs/>
          <w:szCs w:val="26"/>
          <w:u w:val="single"/>
        </w:rPr>
        <w:t>I</w:t>
      </w:r>
      <w:r w:rsidRPr="008569A3">
        <w:rPr>
          <w:b/>
          <w:bCs/>
          <w:szCs w:val="26"/>
          <w:u w:val="single"/>
        </w:rPr>
        <w:t xml:space="preserve">X. Souhlasí </w:t>
      </w:r>
    </w:p>
    <w:p w:rsidR="00CC7915" w:rsidRPr="008569A3" w:rsidRDefault="00CC7915" w:rsidP="00CC7915">
      <w:pPr>
        <w:jc w:val="both"/>
      </w:pPr>
      <w:r w:rsidRPr="008569A3">
        <w:t>s uzavřením dodatku ke Smlouvě o nájmu bytu na užívání bytové jednotky č. 013</w:t>
      </w:r>
      <w:r w:rsidR="00282A8C">
        <w:t>/799</w:t>
      </w:r>
      <w:r w:rsidRPr="008569A3">
        <w:t xml:space="preserve">, Strakonice, s paní Zuzanou Hermanovou (dříve Martincovou), Strakonice, přičemž předmětem dodatku bude prodloužení nájmu bytu o 1 měsíc. Souhlas je podmíněn uhrazením nájemného za měsíc </w:t>
      </w:r>
      <w:r>
        <w:t xml:space="preserve">září </w:t>
      </w:r>
      <w:r w:rsidRPr="008569A3">
        <w:t>do 3</w:t>
      </w:r>
      <w:r>
        <w:t>0</w:t>
      </w:r>
      <w:r w:rsidRPr="008569A3">
        <w:t>.</w:t>
      </w:r>
      <w:r>
        <w:t>9</w:t>
      </w:r>
      <w:r w:rsidRPr="008569A3">
        <w:t xml:space="preserve">.2017. V případě, že Zuzana Hermanová (dříve Martincová), Strakonice, neuhradí nájemné za měsíc </w:t>
      </w:r>
      <w:r>
        <w:t xml:space="preserve">září </w:t>
      </w:r>
      <w:r w:rsidRPr="008569A3">
        <w:t>do 3</w:t>
      </w:r>
      <w:r>
        <w:t>0</w:t>
      </w:r>
      <w:r w:rsidRPr="008569A3">
        <w:t>.</w:t>
      </w:r>
      <w:r>
        <w:t>9</w:t>
      </w:r>
      <w:r w:rsidRPr="008569A3">
        <w:t xml:space="preserve">.2017, nebude jí smlouva o nájmu bytu prodloužena. </w:t>
      </w:r>
    </w:p>
    <w:p w:rsidR="00CC7915" w:rsidRPr="008569A3" w:rsidRDefault="00CC7915" w:rsidP="00CC7915">
      <w:pPr>
        <w:jc w:val="both"/>
      </w:pPr>
      <w:r w:rsidRPr="008569A3">
        <w:t>Nájemné 2.864,- Kč/měsíc (dotace).</w:t>
      </w:r>
    </w:p>
    <w:p w:rsidR="00CC7915" w:rsidRPr="008569A3" w:rsidRDefault="00CC7915" w:rsidP="00CC7915">
      <w:pPr>
        <w:keepNext/>
        <w:outlineLvl w:val="2"/>
        <w:rPr>
          <w:b/>
          <w:bCs/>
          <w:szCs w:val="26"/>
          <w:u w:val="single"/>
        </w:rPr>
      </w:pPr>
      <w:r w:rsidRPr="008569A3">
        <w:rPr>
          <w:b/>
          <w:bCs/>
          <w:szCs w:val="26"/>
          <w:u w:val="single"/>
        </w:rPr>
        <w:t xml:space="preserve">XX. Souhlasí </w:t>
      </w:r>
    </w:p>
    <w:p w:rsidR="00CC7915" w:rsidRPr="008569A3" w:rsidRDefault="00CC7915" w:rsidP="00CC7915">
      <w:pPr>
        <w:jc w:val="both"/>
      </w:pPr>
      <w:r w:rsidRPr="008569A3">
        <w:t>s uzavřením dodatku ke Smlouvě o nájmu bytu na užívání bytové jednotky č. 025</w:t>
      </w:r>
      <w:r w:rsidR="00282A8C">
        <w:t>/1392</w:t>
      </w:r>
      <w:r w:rsidRPr="008569A3">
        <w:t xml:space="preserve">, Strakonice, s paní Janou Kopeckou (dříve Kolorosovou), Strakonice, přičemž předmětem dodatku bude prodloužení nájmu bytu o 1 měsíc. Souhlas je podmíněn uhrazením nájemného za měsíc </w:t>
      </w:r>
      <w:r>
        <w:t xml:space="preserve">září </w:t>
      </w:r>
      <w:r w:rsidRPr="008569A3">
        <w:t>do 3</w:t>
      </w:r>
      <w:r>
        <w:t>0</w:t>
      </w:r>
      <w:r w:rsidRPr="008569A3">
        <w:t>.</w:t>
      </w:r>
      <w:r>
        <w:t>9</w:t>
      </w:r>
      <w:r w:rsidRPr="008569A3">
        <w:t xml:space="preserve">.2017. V případě, že Jana Kopecká, Strakonice, neuhradí nájemné za měsíc </w:t>
      </w:r>
      <w:r>
        <w:t xml:space="preserve">září </w:t>
      </w:r>
      <w:r w:rsidRPr="008569A3">
        <w:t>do 3</w:t>
      </w:r>
      <w:r>
        <w:t>0</w:t>
      </w:r>
      <w:r w:rsidRPr="008569A3">
        <w:t>.</w:t>
      </w:r>
      <w:r>
        <w:t>9</w:t>
      </w:r>
      <w:r w:rsidRPr="008569A3">
        <w:t xml:space="preserve">.2017, nebude jí smlouva o nájmu bytu prodloužena. </w:t>
      </w:r>
    </w:p>
    <w:p w:rsidR="00CC7915" w:rsidRPr="008569A3" w:rsidRDefault="00CC7915" w:rsidP="00CC7915">
      <w:pPr>
        <w:jc w:val="both"/>
      </w:pPr>
      <w:r w:rsidRPr="008569A3">
        <w:t>Nájemné 3.532,- Kč/měsíc (dotace).</w:t>
      </w:r>
    </w:p>
    <w:p w:rsidR="00CC7915" w:rsidRPr="008569A3" w:rsidRDefault="00CC7915" w:rsidP="00CC7915">
      <w:pPr>
        <w:keepNext/>
        <w:outlineLvl w:val="2"/>
        <w:rPr>
          <w:b/>
          <w:bCs/>
          <w:szCs w:val="26"/>
          <w:u w:val="single"/>
        </w:rPr>
      </w:pPr>
      <w:r w:rsidRPr="008569A3">
        <w:rPr>
          <w:b/>
          <w:bCs/>
          <w:szCs w:val="26"/>
          <w:u w:val="single"/>
        </w:rPr>
        <w:t>XXI. Souhlasí</w:t>
      </w:r>
    </w:p>
    <w:p w:rsidR="00CC7915" w:rsidRPr="008569A3" w:rsidRDefault="00CC7915" w:rsidP="00CC7915">
      <w:pPr>
        <w:jc w:val="both"/>
        <w:rPr>
          <w:color w:val="000000"/>
          <w:u w:val="single"/>
        </w:rPr>
      </w:pPr>
      <w:r w:rsidRPr="008569A3">
        <w:t>s uzavřením dodatku ke Smlouvě o nájmu bytu na užívání bytové jednotky č. 011</w:t>
      </w:r>
      <w:r w:rsidR="00282A8C">
        <w:t>/205</w:t>
      </w:r>
      <w:r w:rsidRPr="008569A3">
        <w:t xml:space="preserve">, Strakonice, s paní Zdeňkou Rybákovou, Strakonice, přičemž předmětem dodatku bude prodloužení nájmu bytu o další 1 měsíc. Souhlas je podmíněn uhrazením nájemného za měsíc </w:t>
      </w:r>
      <w:r>
        <w:t xml:space="preserve">září </w:t>
      </w:r>
      <w:r w:rsidRPr="008569A3">
        <w:t>do 25.</w:t>
      </w:r>
      <w:r>
        <w:t>9</w:t>
      </w:r>
      <w:r w:rsidRPr="008569A3">
        <w:t xml:space="preserve">.2017. </w:t>
      </w:r>
      <w:r w:rsidRPr="008569A3">
        <w:rPr>
          <w:color w:val="000000"/>
        </w:rPr>
        <w:t xml:space="preserve">V případě, že paní Zdeňka Rybáková, Strakonice neuhradí nájemné za měsíc </w:t>
      </w:r>
      <w:r>
        <w:rPr>
          <w:color w:val="000000"/>
        </w:rPr>
        <w:t xml:space="preserve">září </w:t>
      </w:r>
      <w:r w:rsidRPr="008569A3">
        <w:rPr>
          <w:color w:val="000000"/>
        </w:rPr>
        <w:t>do 25.</w:t>
      </w:r>
      <w:r>
        <w:rPr>
          <w:color w:val="000000"/>
        </w:rPr>
        <w:t>9</w:t>
      </w:r>
      <w:r w:rsidRPr="008569A3">
        <w:rPr>
          <w:color w:val="000000"/>
        </w:rPr>
        <w:t>.2017, nebude jí smlouva o nájmu bytu prodloužena.</w:t>
      </w:r>
    </w:p>
    <w:p w:rsidR="00CC7915" w:rsidRDefault="00CC7915" w:rsidP="00CC7915">
      <w:pPr>
        <w:jc w:val="both"/>
      </w:pPr>
      <w:r w:rsidRPr="008569A3">
        <w:t>Nájemné 60,- Kč/m</w:t>
      </w:r>
      <w:r w:rsidRPr="008569A3">
        <w:rPr>
          <w:vertAlign w:val="superscript"/>
        </w:rPr>
        <w:t>2</w:t>
      </w:r>
      <w:r w:rsidRPr="008569A3">
        <w:t>, tj. celkem 3.243,- Kč/měsíc.</w:t>
      </w:r>
    </w:p>
    <w:p w:rsidR="00CC7915" w:rsidRPr="008569A3" w:rsidRDefault="00CC7915" w:rsidP="00CC7915">
      <w:pPr>
        <w:keepNext/>
        <w:outlineLvl w:val="2"/>
        <w:rPr>
          <w:b/>
          <w:bCs/>
          <w:szCs w:val="26"/>
          <w:u w:val="single"/>
        </w:rPr>
      </w:pPr>
      <w:r>
        <w:rPr>
          <w:b/>
          <w:bCs/>
          <w:szCs w:val="26"/>
          <w:u w:val="single"/>
        </w:rPr>
        <w:t>XXII</w:t>
      </w:r>
      <w:r w:rsidRPr="008569A3">
        <w:rPr>
          <w:b/>
          <w:bCs/>
          <w:szCs w:val="26"/>
          <w:u w:val="single"/>
        </w:rPr>
        <w:t>. Souhlasí</w:t>
      </w:r>
    </w:p>
    <w:p w:rsidR="00CC7915" w:rsidRDefault="00CC7915" w:rsidP="00CC7915">
      <w:pPr>
        <w:jc w:val="both"/>
      </w:pPr>
      <w:r w:rsidRPr="008569A3">
        <w:t>s uzavřením dodatku ke Smlouvě o nájmu bytu na užívání b.j. č. 016</w:t>
      </w:r>
      <w:r w:rsidR="00282A8C">
        <w:t>/204</w:t>
      </w:r>
      <w:r w:rsidRPr="008569A3">
        <w:t xml:space="preserve">, Strakonice, s paní Vladimírou Božovskou, Strakonice, přičemž předmětem dodatku bude prodloužení smlouvy o nájmu bytu o </w:t>
      </w:r>
      <w:r>
        <w:t xml:space="preserve">1 </w:t>
      </w:r>
      <w:r w:rsidRPr="008569A3">
        <w:t xml:space="preserve">měsíc. Souhlas je podmíněn uhrazením nájemného za měsíc </w:t>
      </w:r>
      <w:r>
        <w:t xml:space="preserve">září </w:t>
      </w:r>
      <w:r w:rsidRPr="008569A3">
        <w:t>do 25.</w:t>
      </w:r>
      <w:r>
        <w:t>9</w:t>
      </w:r>
      <w:r w:rsidRPr="008569A3">
        <w:t xml:space="preserve">.2017. V případě, že paní Božovská, Strakonice, neuhradí nájemné za měsíc </w:t>
      </w:r>
      <w:r>
        <w:t xml:space="preserve">září </w:t>
      </w:r>
      <w:r w:rsidRPr="008569A3">
        <w:t>do 25.</w:t>
      </w:r>
      <w:r>
        <w:t>9</w:t>
      </w:r>
      <w:r w:rsidRPr="008569A3">
        <w:t xml:space="preserve">.2017, nebude jí smlouva o nájmu bytu prodloužena. </w:t>
      </w:r>
    </w:p>
    <w:p w:rsidR="00CC7915" w:rsidRPr="00A67D45" w:rsidRDefault="00CC7915" w:rsidP="00CC7915">
      <w:pPr>
        <w:keepNext/>
        <w:jc w:val="both"/>
        <w:outlineLvl w:val="2"/>
        <w:rPr>
          <w:b/>
          <w:bCs/>
          <w:u w:val="single"/>
        </w:rPr>
      </w:pPr>
      <w:r w:rsidRPr="00A67D45">
        <w:rPr>
          <w:b/>
          <w:bCs/>
          <w:u w:val="single"/>
        </w:rPr>
        <w:t>XX</w:t>
      </w:r>
      <w:r>
        <w:rPr>
          <w:b/>
          <w:bCs/>
          <w:u w:val="single"/>
        </w:rPr>
        <w:t>III</w:t>
      </w:r>
      <w:r w:rsidRPr="00A67D45">
        <w:rPr>
          <w:b/>
          <w:bCs/>
          <w:u w:val="single"/>
        </w:rPr>
        <w:t xml:space="preserve">. Souhlasí </w:t>
      </w:r>
    </w:p>
    <w:p w:rsidR="00CC7915" w:rsidRPr="00A67D45" w:rsidRDefault="00CC7915" w:rsidP="00CC7915">
      <w:pPr>
        <w:jc w:val="both"/>
        <w:rPr>
          <w:color w:val="000000"/>
          <w:u w:val="single"/>
        </w:rPr>
      </w:pPr>
      <w:r w:rsidRPr="00A67D45">
        <w:t>s uzavřením dodatku ke Smlouvě o nájmu bytu na užívání bytové jednotky č. 027</w:t>
      </w:r>
      <w:r w:rsidR="00282A8C">
        <w:t>/1391</w:t>
      </w:r>
      <w:r w:rsidRPr="00A67D45">
        <w:t xml:space="preserve">, Strakonice s paní Štěpánkou Kaplánkovou, Strakonice, přičemž předmětem dodatku bude prodloužení nájmu bytu o další půlrok. Souhlas je podmíněn uhrazením nájemného za měsíc </w:t>
      </w:r>
      <w:r>
        <w:t xml:space="preserve">září </w:t>
      </w:r>
      <w:r w:rsidRPr="00A67D45">
        <w:t>do 3</w:t>
      </w:r>
      <w:r>
        <w:t>0</w:t>
      </w:r>
      <w:r w:rsidRPr="00A67D45">
        <w:t>.</w:t>
      </w:r>
      <w:r>
        <w:t>9</w:t>
      </w:r>
      <w:r w:rsidRPr="00A67D45">
        <w:t xml:space="preserve">.2017. </w:t>
      </w:r>
      <w:r w:rsidRPr="00A67D45">
        <w:rPr>
          <w:color w:val="000000"/>
        </w:rPr>
        <w:t xml:space="preserve">V případě, že paní Štěpánka Kaplánková, Strakonice neuhradí nájemné za měsíc </w:t>
      </w:r>
      <w:r>
        <w:rPr>
          <w:color w:val="000000"/>
        </w:rPr>
        <w:t xml:space="preserve">září </w:t>
      </w:r>
      <w:r w:rsidRPr="00A67D45">
        <w:rPr>
          <w:color w:val="000000"/>
        </w:rPr>
        <w:t>do 3</w:t>
      </w:r>
      <w:r>
        <w:rPr>
          <w:color w:val="000000"/>
        </w:rPr>
        <w:t>0</w:t>
      </w:r>
      <w:r w:rsidRPr="00A67D45">
        <w:rPr>
          <w:color w:val="000000"/>
        </w:rPr>
        <w:t>.</w:t>
      </w:r>
      <w:r>
        <w:rPr>
          <w:color w:val="000000"/>
        </w:rPr>
        <w:t>9</w:t>
      </w:r>
      <w:r w:rsidRPr="00A67D45">
        <w:rPr>
          <w:color w:val="000000"/>
        </w:rPr>
        <w:t>.2017, nebude jí smlouva o nájmu bytu prodloužena.</w:t>
      </w:r>
    </w:p>
    <w:p w:rsidR="00CC7915" w:rsidRPr="00A67D45" w:rsidRDefault="00CC7915" w:rsidP="00CC7915">
      <w:pPr>
        <w:jc w:val="both"/>
      </w:pPr>
      <w:r w:rsidRPr="00A67D45">
        <w:t>Nájemné 2.102,- Kč</w:t>
      </w:r>
      <w:r>
        <w:t>/měsíc</w:t>
      </w:r>
      <w:r w:rsidRPr="00A67D45">
        <w:t xml:space="preserve"> (dotace).</w:t>
      </w:r>
    </w:p>
    <w:p w:rsidR="00CC7915" w:rsidRPr="00A67D45" w:rsidRDefault="00CC7915" w:rsidP="00CC7915">
      <w:pPr>
        <w:keepNext/>
        <w:jc w:val="both"/>
        <w:outlineLvl w:val="2"/>
        <w:rPr>
          <w:rFonts w:eastAsia="Arial Unicode MS"/>
          <w:b/>
          <w:bCs/>
          <w:u w:val="single"/>
        </w:rPr>
      </w:pPr>
      <w:r w:rsidRPr="00A67D45">
        <w:rPr>
          <w:b/>
          <w:bCs/>
          <w:u w:val="single"/>
        </w:rPr>
        <w:t>XX</w:t>
      </w:r>
      <w:r>
        <w:rPr>
          <w:b/>
          <w:bCs/>
          <w:u w:val="single"/>
        </w:rPr>
        <w:t>I</w:t>
      </w:r>
      <w:r w:rsidRPr="00A67D45">
        <w:rPr>
          <w:b/>
          <w:bCs/>
          <w:u w:val="single"/>
        </w:rPr>
        <w:t xml:space="preserve">V. Souhlasí </w:t>
      </w:r>
    </w:p>
    <w:p w:rsidR="00CC7915" w:rsidRPr="00A67D45" w:rsidRDefault="00CC7915" w:rsidP="00CC7915">
      <w:pPr>
        <w:jc w:val="both"/>
        <w:rPr>
          <w:color w:val="000000"/>
          <w:u w:val="single"/>
        </w:rPr>
      </w:pPr>
      <w:r w:rsidRPr="00A67D45">
        <w:t>s uzavřením dodatku ke Smlouvě o nájmu bytu na užívání bytové jednotky č. 003</w:t>
      </w:r>
      <w:r w:rsidR="00282A8C">
        <w:t>/768</w:t>
      </w:r>
      <w:r w:rsidRPr="00A67D45">
        <w:t xml:space="preserve">, Strakonice, s paní Lucií Pohlotkovou, Strakonice, přičemž předmětem dodatku bude prodloužení nájmu bytu o další 3 měsíce. Souhlas je podmíněn uhrazením nájemného za měsíc </w:t>
      </w:r>
      <w:r>
        <w:t xml:space="preserve">září </w:t>
      </w:r>
      <w:r w:rsidRPr="00A67D45">
        <w:t>do 25.</w:t>
      </w:r>
      <w:r>
        <w:t>9</w:t>
      </w:r>
      <w:r w:rsidRPr="00A67D45">
        <w:t xml:space="preserve">.2017. </w:t>
      </w:r>
      <w:r w:rsidRPr="00A67D45">
        <w:rPr>
          <w:color w:val="000000"/>
        </w:rPr>
        <w:t xml:space="preserve">V případě, že paní Lucie Pohlotková, Strakonice neuhradí nájemné za měsíc </w:t>
      </w:r>
      <w:r>
        <w:rPr>
          <w:color w:val="000000"/>
        </w:rPr>
        <w:t xml:space="preserve">září </w:t>
      </w:r>
      <w:r w:rsidRPr="00A67D45">
        <w:rPr>
          <w:color w:val="000000"/>
        </w:rPr>
        <w:t>do 25.</w:t>
      </w:r>
      <w:r>
        <w:rPr>
          <w:color w:val="000000"/>
        </w:rPr>
        <w:t>9</w:t>
      </w:r>
      <w:r w:rsidRPr="00A67D45">
        <w:rPr>
          <w:color w:val="000000"/>
        </w:rPr>
        <w:t>.2017, nebude jí smlouva o nájmu bytu prodloužena.</w:t>
      </w:r>
    </w:p>
    <w:p w:rsidR="00CC7915" w:rsidRPr="00A67D45" w:rsidRDefault="00CC7915" w:rsidP="00CC7915">
      <w:pPr>
        <w:jc w:val="both"/>
      </w:pPr>
      <w:r w:rsidRPr="00A67D45">
        <w:lastRenderedPageBreak/>
        <w:t>Nájemné 60,- Kč/m</w:t>
      </w:r>
      <w:r w:rsidRPr="00A67D45">
        <w:rPr>
          <w:vertAlign w:val="superscript"/>
        </w:rPr>
        <w:t>2</w:t>
      </w:r>
      <w:r w:rsidRPr="00A67D45">
        <w:t>, tj. celkem 3.954,- Kč</w:t>
      </w:r>
      <w:r>
        <w:t>/měsíc.</w:t>
      </w:r>
    </w:p>
    <w:p w:rsidR="00CC7915" w:rsidRPr="00A67D45" w:rsidRDefault="00CC7915" w:rsidP="00CC7915">
      <w:pPr>
        <w:pStyle w:val="Nadpis3"/>
        <w:jc w:val="both"/>
        <w:rPr>
          <w:rFonts w:eastAsia="Arial Unicode MS"/>
          <w:szCs w:val="24"/>
        </w:rPr>
      </w:pPr>
      <w:r w:rsidRPr="00A67D45">
        <w:rPr>
          <w:szCs w:val="24"/>
        </w:rPr>
        <w:t xml:space="preserve">XXV. Souhlasí </w:t>
      </w:r>
    </w:p>
    <w:p w:rsidR="00CC7915" w:rsidRPr="00A67D45" w:rsidRDefault="00CC7915" w:rsidP="00CC7915">
      <w:pPr>
        <w:jc w:val="both"/>
      </w:pPr>
      <w:r w:rsidRPr="00A67D45">
        <w:t>s uzavřením dodatku ke Smlouvě o nájmu bytu na užívání bytové jednotky č. 001</w:t>
      </w:r>
      <w:r w:rsidR="00282A8C">
        <w:t>/194</w:t>
      </w:r>
      <w:r w:rsidRPr="00A67D45">
        <w:t xml:space="preserve">, Strakonice, s manž. Petrem a Jidřiškou Kůsovými, Strakonice, přičemž předmětem dodatku bude prodloužení nájmu bytu o další 3 měsíce. Souhlas je podmíněn uhrazením nájemného za měsíc </w:t>
      </w:r>
      <w:r>
        <w:t xml:space="preserve">září </w:t>
      </w:r>
      <w:r w:rsidRPr="00A67D45">
        <w:t>do 25.</w:t>
      </w:r>
      <w:r>
        <w:t>9</w:t>
      </w:r>
      <w:r w:rsidRPr="00A67D45">
        <w:t xml:space="preserve">.2017. V případě, že manž. Kůsovi, Strakonice, neuhradí nájemné za měsíc </w:t>
      </w:r>
      <w:r>
        <w:t xml:space="preserve">září </w:t>
      </w:r>
      <w:r w:rsidRPr="00A67D45">
        <w:t>do 25.</w:t>
      </w:r>
      <w:r>
        <w:t>9</w:t>
      </w:r>
      <w:r w:rsidRPr="00A67D45">
        <w:t xml:space="preserve">.2017, nebude jim smlouva o nájmu bytu prodloužena. </w:t>
      </w:r>
    </w:p>
    <w:p w:rsidR="00CC7915" w:rsidRPr="00A67D45" w:rsidRDefault="00CC7915" w:rsidP="00CC7915">
      <w:pPr>
        <w:jc w:val="both"/>
      </w:pPr>
      <w:r w:rsidRPr="00A67D45">
        <w:t>Nájemné 60,- Kč/m</w:t>
      </w:r>
      <w:r w:rsidRPr="00A67D45">
        <w:rPr>
          <w:vertAlign w:val="superscript"/>
        </w:rPr>
        <w:t>2</w:t>
      </w:r>
      <w:r w:rsidRPr="00A67D45">
        <w:t>, tj. celkem 4.476,- Kč</w:t>
      </w:r>
      <w:r>
        <w:t>/měsíc</w:t>
      </w:r>
      <w:r w:rsidRPr="00A67D45">
        <w:t>.</w:t>
      </w:r>
    </w:p>
    <w:p w:rsidR="00CC7915" w:rsidRDefault="00CC7915" w:rsidP="00CC7915">
      <w:pPr>
        <w:keepNext/>
        <w:jc w:val="both"/>
        <w:outlineLvl w:val="2"/>
        <w:rPr>
          <w:rFonts w:eastAsia="Arial Unicode MS"/>
          <w:b/>
          <w:bCs/>
          <w:u w:val="single"/>
        </w:rPr>
      </w:pPr>
      <w:r>
        <w:rPr>
          <w:b/>
          <w:bCs/>
          <w:u w:val="single"/>
        </w:rPr>
        <w:t>XXV</w:t>
      </w:r>
      <w:r w:rsidRPr="00950EEC">
        <w:rPr>
          <w:b/>
          <w:bCs/>
          <w:u w:val="single"/>
        </w:rPr>
        <w:t xml:space="preserve">I. Souhlasí </w:t>
      </w:r>
    </w:p>
    <w:p w:rsidR="00CC7915" w:rsidRPr="00A67D45" w:rsidRDefault="00CC7915" w:rsidP="00CC7915">
      <w:pPr>
        <w:jc w:val="both"/>
      </w:pPr>
      <w:r w:rsidRPr="00950EEC">
        <w:t xml:space="preserve">s uzavřením </w:t>
      </w:r>
      <w:r>
        <w:t xml:space="preserve">dodatku ke </w:t>
      </w:r>
      <w:r w:rsidRPr="00950EEC">
        <w:t>Smlouv</w:t>
      </w:r>
      <w:r>
        <w:t>ě</w:t>
      </w:r>
      <w:r w:rsidRPr="00950EEC">
        <w:t xml:space="preserve"> o nájmu bytu na užívání bytové jednotky č. 007</w:t>
      </w:r>
      <w:r w:rsidR="00282A8C">
        <w:t>/204</w:t>
      </w:r>
      <w:r w:rsidRPr="00950EEC">
        <w:t xml:space="preserve"> Strakonice s paní Vlastou Štětinovou, Strakonice, </w:t>
      </w:r>
      <w:r w:rsidRPr="00A67D45">
        <w:t xml:space="preserve">přičemž předmětem dodatku bude prodloužení nájmu bytu o další </w:t>
      </w:r>
      <w:r>
        <w:t>1</w:t>
      </w:r>
      <w:r w:rsidRPr="00A67D45">
        <w:t xml:space="preserve"> </w:t>
      </w:r>
      <w:r>
        <w:t>rok</w:t>
      </w:r>
      <w:r w:rsidRPr="00A67D45">
        <w:t xml:space="preserve">. Souhlas je podmíněn uhrazením nájemného za měsíc </w:t>
      </w:r>
      <w:r>
        <w:t>září d</w:t>
      </w:r>
      <w:r w:rsidRPr="00A67D45">
        <w:t>o 25.</w:t>
      </w:r>
      <w:r>
        <w:t>9</w:t>
      </w:r>
      <w:r w:rsidRPr="00A67D45">
        <w:t xml:space="preserve">.2017. V případě, že </w:t>
      </w:r>
      <w:r>
        <w:t xml:space="preserve">paní Štětinová, </w:t>
      </w:r>
      <w:r w:rsidRPr="00A67D45">
        <w:t>Strakonice, neuhradí nájemné za měsíc</w:t>
      </w:r>
      <w:r>
        <w:t xml:space="preserve"> září </w:t>
      </w:r>
      <w:r w:rsidRPr="00A67D45">
        <w:t>do 25.</w:t>
      </w:r>
      <w:r>
        <w:t>9</w:t>
      </w:r>
      <w:r w:rsidRPr="00A67D45">
        <w:t>.2017, nebude j</w:t>
      </w:r>
      <w:r>
        <w:t>í</w:t>
      </w:r>
      <w:r w:rsidRPr="00A67D45">
        <w:t xml:space="preserve"> smlouva o nájmu bytu prodloužena. </w:t>
      </w:r>
    </w:p>
    <w:p w:rsidR="00CC7915" w:rsidRPr="002C5921" w:rsidRDefault="00CC7915" w:rsidP="00CC7915">
      <w:pPr>
        <w:jc w:val="both"/>
        <w:rPr>
          <w:rFonts w:eastAsia="Arial Unicode MS"/>
          <w:b/>
          <w:bCs/>
          <w:u w:val="single"/>
        </w:rPr>
      </w:pPr>
      <w:r w:rsidRPr="002C5921">
        <w:t>Nájemné 60,- Kč/m</w:t>
      </w:r>
      <w:r w:rsidRPr="002C5921">
        <w:rPr>
          <w:vertAlign w:val="superscript"/>
        </w:rPr>
        <w:t>2</w:t>
      </w:r>
      <w:r w:rsidRPr="002C5921">
        <w:t xml:space="preserve">, tj. celkem 3.243,- Kč/měsíc. </w:t>
      </w:r>
    </w:p>
    <w:p w:rsidR="00CC7915" w:rsidRPr="002C5921" w:rsidRDefault="00CC7915" w:rsidP="00CC7915">
      <w:pPr>
        <w:pStyle w:val="Nadpis3"/>
        <w:rPr>
          <w:rFonts w:eastAsia="Arial Unicode MS"/>
          <w:szCs w:val="22"/>
        </w:rPr>
      </w:pPr>
      <w:r>
        <w:t>XXVII</w:t>
      </w:r>
      <w:r w:rsidRPr="00950EEC">
        <w:t xml:space="preserve">. Souhlasí </w:t>
      </w:r>
    </w:p>
    <w:p w:rsidR="00CC7915" w:rsidRPr="00A67D45" w:rsidRDefault="00CC7915" w:rsidP="00CC7915">
      <w:pPr>
        <w:jc w:val="both"/>
      </w:pPr>
      <w:r w:rsidRPr="00950EEC">
        <w:t xml:space="preserve">s uzavřením </w:t>
      </w:r>
      <w:r>
        <w:t xml:space="preserve">dodatku ke </w:t>
      </w:r>
      <w:r w:rsidRPr="00950EEC">
        <w:t>Smlouv</w:t>
      </w:r>
      <w:r>
        <w:t>ě</w:t>
      </w:r>
      <w:r w:rsidRPr="00950EEC">
        <w:t xml:space="preserve"> o nájmu bytu na užívání bytové jednotky č. 00</w:t>
      </w:r>
      <w:r>
        <w:t>9</w:t>
      </w:r>
      <w:r w:rsidR="00282A8C">
        <w:t>/205</w:t>
      </w:r>
      <w:r w:rsidRPr="00950EEC">
        <w:t xml:space="preserve"> Strakonice s paní </w:t>
      </w:r>
      <w:r>
        <w:t>Lenkou Papírníkovou</w:t>
      </w:r>
      <w:r w:rsidRPr="00950EEC">
        <w:t xml:space="preserve">, Strakonice, </w:t>
      </w:r>
      <w:r w:rsidRPr="00A67D45">
        <w:t xml:space="preserve">přičemž předmětem dodatku bude prodloužení nájmu bytu o další </w:t>
      </w:r>
      <w:r>
        <w:t>1</w:t>
      </w:r>
      <w:r w:rsidRPr="00A67D45">
        <w:t xml:space="preserve"> </w:t>
      </w:r>
      <w:r>
        <w:t>rok</w:t>
      </w:r>
      <w:r w:rsidRPr="00A67D45">
        <w:t xml:space="preserve">. Souhlas je podmíněn uhrazením nájemného za měsíc </w:t>
      </w:r>
      <w:r>
        <w:t xml:space="preserve">září </w:t>
      </w:r>
      <w:r w:rsidRPr="00A67D45">
        <w:t>do 25.</w:t>
      </w:r>
      <w:r>
        <w:t>9</w:t>
      </w:r>
      <w:r w:rsidRPr="00A67D45">
        <w:t xml:space="preserve">.2017. V případě, že </w:t>
      </w:r>
      <w:r>
        <w:t xml:space="preserve">paní Papírníková, </w:t>
      </w:r>
      <w:r w:rsidRPr="00A67D45">
        <w:t xml:space="preserve">Strakonice, neuhradí nájemné za měsíc </w:t>
      </w:r>
      <w:r>
        <w:t xml:space="preserve">září </w:t>
      </w:r>
      <w:r w:rsidRPr="00A67D45">
        <w:t>do 25.</w:t>
      </w:r>
      <w:r>
        <w:t>9</w:t>
      </w:r>
      <w:r w:rsidRPr="00A67D45">
        <w:t>.2017, nebude j</w:t>
      </w:r>
      <w:r>
        <w:t>í</w:t>
      </w:r>
      <w:r w:rsidRPr="00A67D45">
        <w:t xml:space="preserve"> smlouva o nájmu bytu prodloužena. </w:t>
      </w:r>
    </w:p>
    <w:p w:rsidR="00CC7915" w:rsidRPr="002C5921" w:rsidRDefault="00CC7915" w:rsidP="00CC7915">
      <w:r w:rsidRPr="002C5921">
        <w:t>Nájemné 60,- Kč/m</w:t>
      </w:r>
      <w:r w:rsidRPr="002C5921">
        <w:rPr>
          <w:vertAlign w:val="superscript"/>
        </w:rPr>
        <w:t>2</w:t>
      </w:r>
      <w:r w:rsidRPr="002C5921">
        <w:t xml:space="preserve">, tj. celkem 3.243,- Kč/měsíc. </w:t>
      </w:r>
    </w:p>
    <w:p w:rsidR="00CC7915" w:rsidRPr="00950EEC" w:rsidRDefault="00CC7915" w:rsidP="00CC7915">
      <w:pPr>
        <w:pStyle w:val="Nadpis3"/>
        <w:rPr>
          <w:rFonts w:eastAsia="Arial Unicode MS"/>
          <w:b w:val="0"/>
          <w:color w:val="000000" w:themeColor="text1"/>
          <w:szCs w:val="24"/>
        </w:rPr>
      </w:pPr>
      <w:r w:rsidRPr="00950EEC">
        <w:rPr>
          <w:color w:val="000000" w:themeColor="text1"/>
          <w:szCs w:val="24"/>
        </w:rPr>
        <w:t>XX</w:t>
      </w:r>
      <w:r>
        <w:rPr>
          <w:color w:val="000000" w:themeColor="text1"/>
          <w:szCs w:val="24"/>
        </w:rPr>
        <w:t>VIII</w:t>
      </w:r>
      <w:r w:rsidRPr="00950EEC">
        <w:rPr>
          <w:color w:val="000000" w:themeColor="text1"/>
          <w:szCs w:val="24"/>
        </w:rPr>
        <w:t xml:space="preserve">. Souhlasí </w:t>
      </w:r>
    </w:p>
    <w:p w:rsidR="00CC7915" w:rsidRPr="00950EEC" w:rsidRDefault="00CC7915" w:rsidP="00CC7915">
      <w:pPr>
        <w:jc w:val="both"/>
      </w:pPr>
      <w:r w:rsidRPr="00950EEC">
        <w:rPr>
          <w:color w:val="000000" w:themeColor="text1"/>
        </w:rPr>
        <w:t>s uzavřením Smlouvy o nájmu bytu na užívání bytové jednotky č. 013</w:t>
      </w:r>
      <w:r w:rsidR="00282A8C">
        <w:rPr>
          <w:color w:val="000000" w:themeColor="text1"/>
        </w:rPr>
        <w:t>/206</w:t>
      </w:r>
      <w:r w:rsidRPr="00950EEC">
        <w:rPr>
          <w:color w:val="000000" w:themeColor="text1"/>
        </w:rPr>
        <w:t xml:space="preserve"> Strakonice s panem Jaroslavem Pohlodkem, Strakonice, přičemž </w:t>
      </w:r>
      <w:r w:rsidRPr="00950EEC">
        <w:t>předmětem dodatku bude prodloužení nájmu bytu o další</w:t>
      </w:r>
      <w:r>
        <w:t xml:space="preserve"> 3 </w:t>
      </w:r>
      <w:r w:rsidRPr="00950EEC">
        <w:t xml:space="preserve">měsíce. Souhlas je podmíněn uhrazením nájemného za měsíc </w:t>
      </w:r>
      <w:r>
        <w:t xml:space="preserve">září </w:t>
      </w:r>
      <w:r w:rsidRPr="00950EEC">
        <w:t>do 25.</w:t>
      </w:r>
      <w:r>
        <w:t>9</w:t>
      </w:r>
      <w:r w:rsidRPr="00950EEC">
        <w:t xml:space="preserve">.2017. V případě, že pan Jaroslav Pohlodko neuhradí nájemné za měsíc </w:t>
      </w:r>
      <w:r>
        <w:t>září</w:t>
      </w:r>
      <w:r w:rsidRPr="00950EEC">
        <w:t xml:space="preserve"> do 25.</w:t>
      </w:r>
      <w:r>
        <w:t>9</w:t>
      </w:r>
      <w:r w:rsidRPr="00950EEC">
        <w:t xml:space="preserve">.2017, nebude mu smlouva o nájmu bytu prodloužena. </w:t>
      </w:r>
    </w:p>
    <w:p w:rsidR="00CC7915" w:rsidRDefault="00CC7915" w:rsidP="00CC7915">
      <w:pPr>
        <w:jc w:val="both"/>
      </w:pPr>
      <w:r w:rsidRPr="00950EEC">
        <w:t>Nájemné 60,- Kč/m</w:t>
      </w:r>
      <w:r w:rsidRPr="00950EEC">
        <w:rPr>
          <w:vertAlign w:val="superscript"/>
        </w:rPr>
        <w:t>2</w:t>
      </w:r>
      <w:r w:rsidRPr="00950EEC">
        <w:t>, tj. celkem 3.243,- Kč/měsíc</w:t>
      </w:r>
      <w:r>
        <w:t>.</w:t>
      </w:r>
    </w:p>
    <w:p w:rsidR="00CC7915" w:rsidRPr="00A67D45" w:rsidRDefault="00CC7915" w:rsidP="00CC7915">
      <w:pPr>
        <w:keepNext/>
        <w:jc w:val="both"/>
        <w:outlineLvl w:val="2"/>
        <w:rPr>
          <w:b/>
          <w:bCs/>
          <w:u w:val="single"/>
        </w:rPr>
      </w:pPr>
      <w:r w:rsidRPr="00A67D45">
        <w:rPr>
          <w:b/>
          <w:bCs/>
          <w:u w:val="single"/>
        </w:rPr>
        <w:t>XX</w:t>
      </w:r>
      <w:r>
        <w:rPr>
          <w:b/>
          <w:bCs/>
          <w:u w:val="single"/>
        </w:rPr>
        <w:t>I</w:t>
      </w:r>
      <w:r w:rsidRPr="00A67D45">
        <w:rPr>
          <w:b/>
          <w:bCs/>
          <w:u w:val="single"/>
        </w:rPr>
        <w:t xml:space="preserve">X. Souhlasí </w:t>
      </w:r>
    </w:p>
    <w:p w:rsidR="00CC7915" w:rsidRPr="00A67D45" w:rsidRDefault="00CC7915" w:rsidP="00CC7915">
      <w:pPr>
        <w:jc w:val="both"/>
        <w:rPr>
          <w:color w:val="000000"/>
        </w:rPr>
      </w:pPr>
      <w:r w:rsidRPr="00A67D45">
        <w:t>s uzavřením dodatku ke Smlouvě o nájmu bytu na užívání bytové jednotky č. 002</w:t>
      </w:r>
      <w:r w:rsidR="00282A8C">
        <w:t>/49</w:t>
      </w:r>
      <w:r w:rsidRPr="00A67D45">
        <w:t xml:space="preserve">, Strakonice, s manž. Vasilem a Gabrielou Grundzovými, Strakonice, přičemž předmětem dodatku bude prodloužení nájmu bytu o další půlrok. Souhlas je podmíněn uhrazením nájemného za měsíc </w:t>
      </w:r>
      <w:r>
        <w:t>září</w:t>
      </w:r>
      <w:r w:rsidRPr="00A67D45">
        <w:t xml:space="preserve"> do 3</w:t>
      </w:r>
      <w:r>
        <w:t>0</w:t>
      </w:r>
      <w:r w:rsidRPr="00A67D45">
        <w:t>.</w:t>
      </w:r>
      <w:r>
        <w:t>9</w:t>
      </w:r>
      <w:r w:rsidRPr="00A67D45">
        <w:t xml:space="preserve">.2017. </w:t>
      </w:r>
      <w:r w:rsidRPr="00A67D45">
        <w:rPr>
          <w:color w:val="000000"/>
        </w:rPr>
        <w:t xml:space="preserve">V případě, že manželé Grundzovi, Strakonice neuhradí nájemné za měsíc </w:t>
      </w:r>
      <w:r>
        <w:rPr>
          <w:color w:val="000000"/>
        </w:rPr>
        <w:t>září</w:t>
      </w:r>
      <w:r w:rsidRPr="00A67D45">
        <w:rPr>
          <w:color w:val="000000"/>
        </w:rPr>
        <w:t xml:space="preserve"> do 3</w:t>
      </w:r>
      <w:r>
        <w:rPr>
          <w:color w:val="000000"/>
        </w:rPr>
        <w:t>0</w:t>
      </w:r>
      <w:r w:rsidRPr="00A67D45">
        <w:rPr>
          <w:color w:val="000000"/>
        </w:rPr>
        <w:t>.</w:t>
      </w:r>
      <w:r>
        <w:rPr>
          <w:color w:val="000000"/>
        </w:rPr>
        <w:t>9</w:t>
      </w:r>
      <w:r w:rsidRPr="00A67D45">
        <w:rPr>
          <w:color w:val="000000"/>
        </w:rPr>
        <w:t>.2017, nebude jim smlouva o nájmu bytu prodloužena.</w:t>
      </w:r>
    </w:p>
    <w:p w:rsidR="00CC7915" w:rsidRPr="00A67D45" w:rsidRDefault="00CC7915" w:rsidP="00CC7915">
      <w:pPr>
        <w:jc w:val="both"/>
      </w:pPr>
      <w:r w:rsidRPr="00A67D45">
        <w:t>Nájemné 60,- Kč/m</w:t>
      </w:r>
      <w:r w:rsidRPr="00A67D45">
        <w:rPr>
          <w:vertAlign w:val="superscript"/>
        </w:rPr>
        <w:t>2</w:t>
      </w:r>
      <w:r>
        <w:t>, tj. celkem 4.788,- Kč/měsíc.</w:t>
      </w:r>
      <w:r w:rsidRPr="00A67D45">
        <w:t xml:space="preserve"> </w:t>
      </w:r>
    </w:p>
    <w:p w:rsidR="00CC7915" w:rsidRPr="00CA390F" w:rsidRDefault="00CC7915" w:rsidP="00CC7915">
      <w:pPr>
        <w:pStyle w:val="Nadpis3"/>
        <w:rPr>
          <w:szCs w:val="24"/>
        </w:rPr>
      </w:pPr>
      <w:r w:rsidRPr="00CA390F">
        <w:rPr>
          <w:szCs w:val="24"/>
        </w:rPr>
        <w:t>X</w:t>
      </w:r>
      <w:r>
        <w:rPr>
          <w:szCs w:val="24"/>
        </w:rPr>
        <w:t>XX</w:t>
      </w:r>
      <w:r w:rsidRPr="00CA390F">
        <w:rPr>
          <w:szCs w:val="24"/>
        </w:rPr>
        <w:t>.</w:t>
      </w:r>
      <w:r>
        <w:rPr>
          <w:szCs w:val="24"/>
        </w:rPr>
        <w:t xml:space="preserve"> </w:t>
      </w:r>
      <w:r w:rsidRPr="00CA390F">
        <w:rPr>
          <w:szCs w:val="24"/>
        </w:rPr>
        <w:t xml:space="preserve">Souhlasí </w:t>
      </w:r>
    </w:p>
    <w:p w:rsidR="00CC7915" w:rsidRDefault="00CC7915" w:rsidP="00CC7915">
      <w:pPr>
        <w:jc w:val="both"/>
        <w:rPr>
          <w:color w:val="000000"/>
        </w:rPr>
      </w:pPr>
      <w:r w:rsidRPr="00CA390F">
        <w:rPr>
          <w:color w:val="000000"/>
        </w:rPr>
        <w:t>s uzavřením dodatku ke Smlouvě o nájmu bytu na užívání bytové jednotky č. 015</w:t>
      </w:r>
      <w:r w:rsidR="00282A8C">
        <w:rPr>
          <w:color w:val="000000"/>
        </w:rPr>
        <w:t>/1391</w:t>
      </w:r>
      <w:r w:rsidRPr="00CA390F">
        <w:rPr>
          <w:color w:val="000000"/>
        </w:rPr>
        <w:t xml:space="preserve">, Strakonice, s paní Petrou Kvěchovou, Strakonice, přičemž předmětem dodatku bude prodloužení </w:t>
      </w:r>
      <w:r>
        <w:rPr>
          <w:color w:val="000000"/>
        </w:rPr>
        <w:t>nájmu bytu o další 1 rok</w:t>
      </w:r>
      <w:r w:rsidRPr="00CA390F">
        <w:rPr>
          <w:color w:val="000000"/>
        </w:rPr>
        <w:t xml:space="preserve">. Souhlas je podmíněn uhrazením nájemného za měsíc </w:t>
      </w:r>
      <w:r>
        <w:rPr>
          <w:color w:val="000000"/>
        </w:rPr>
        <w:t>září</w:t>
      </w:r>
      <w:r w:rsidRPr="00CA390F">
        <w:rPr>
          <w:color w:val="000000"/>
        </w:rPr>
        <w:t xml:space="preserve"> do 3</w:t>
      </w:r>
      <w:r>
        <w:rPr>
          <w:color w:val="000000"/>
        </w:rPr>
        <w:t>0</w:t>
      </w:r>
      <w:r w:rsidRPr="00CA390F">
        <w:rPr>
          <w:color w:val="000000"/>
        </w:rPr>
        <w:t>.</w:t>
      </w:r>
      <w:r>
        <w:rPr>
          <w:color w:val="000000"/>
        </w:rPr>
        <w:t>9</w:t>
      </w:r>
      <w:r w:rsidRPr="00CA390F">
        <w:rPr>
          <w:color w:val="000000"/>
        </w:rPr>
        <w:t>.201</w:t>
      </w:r>
      <w:r>
        <w:rPr>
          <w:color w:val="000000"/>
        </w:rPr>
        <w:t>7</w:t>
      </w:r>
      <w:r w:rsidRPr="00CA390F">
        <w:rPr>
          <w:color w:val="000000"/>
        </w:rPr>
        <w:t xml:space="preserve">. V případě, že paní Petra Kvěchová, Strakonice neuhradí nájemné za měsíc </w:t>
      </w:r>
      <w:r>
        <w:rPr>
          <w:color w:val="000000"/>
        </w:rPr>
        <w:t xml:space="preserve">září </w:t>
      </w:r>
      <w:r w:rsidRPr="00CA390F">
        <w:rPr>
          <w:color w:val="000000"/>
        </w:rPr>
        <w:t>do 3</w:t>
      </w:r>
      <w:r>
        <w:rPr>
          <w:color w:val="000000"/>
        </w:rPr>
        <w:t>0</w:t>
      </w:r>
      <w:r w:rsidRPr="00CA390F">
        <w:rPr>
          <w:color w:val="000000"/>
        </w:rPr>
        <w:t>.</w:t>
      </w:r>
      <w:r>
        <w:rPr>
          <w:color w:val="000000"/>
        </w:rPr>
        <w:t>9</w:t>
      </w:r>
      <w:r w:rsidRPr="00CA390F">
        <w:rPr>
          <w:color w:val="000000"/>
        </w:rPr>
        <w:t>.201</w:t>
      </w:r>
      <w:r>
        <w:rPr>
          <w:color w:val="000000"/>
        </w:rPr>
        <w:t>7</w:t>
      </w:r>
      <w:r w:rsidRPr="00CA390F">
        <w:rPr>
          <w:color w:val="000000"/>
        </w:rPr>
        <w:t xml:space="preserve">, nebude jí smlouva o nájmu bytu prodloužena. </w:t>
      </w:r>
    </w:p>
    <w:p w:rsidR="00CC7915" w:rsidRPr="00A67D45" w:rsidRDefault="00CC7915" w:rsidP="00CC7915">
      <w:pPr>
        <w:jc w:val="both"/>
      </w:pPr>
      <w:r w:rsidRPr="00A67D45">
        <w:t xml:space="preserve">Nájemné </w:t>
      </w:r>
      <w:r>
        <w:t>5</w:t>
      </w:r>
      <w:r w:rsidRPr="00A67D45">
        <w:t>.</w:t>
      </w:r>
      <w:r>
        <w:t>122</w:t>
      </w:r>
      <w:r w:rsidRPr="00A67D45">
        <w:t>,- Kč</w:t>
      </w:r>
      <w:r>
        <w:t>/měsíc</w:t>
      </w:r>
      <w:r w:rsidRPr="00A67D45">
        <w:t xml:space="preserve"> (dotace)</w:t>
      </w:r>
      <w:r>
        <w:t>.</w:t>
      </w:r>
    </w:p>
    <w:p w:rsidR="00CC7915" w:rsidRPr="00A67D45" w:rsidRDefault="00CC7915" w:rsidP="00CC7915">
      <w:pPr>
        <w:keepNext/>
        <w:jc w:val="both"/>
        <w:outlineLvl w:val="2"/>
        <w:rPr>
          <w:rFonts w:eastAsia="Arial Unicode MS"/>
          <w:b/>
          <w:bCs/>
          <w:u w:val="single"/>
        </w:rPr>
      </w:pPr>
      <w:r w:rsidRPr="00A67D45">
        <w:rPr>
          <w:b/>
          <w:bCs/>
          <w:u w:val="single"/>
        </w:rPr>
        <w:t>XX</w:t>
      </w:r>
      <w:r>
        <w:rPr>
          <w:b/>
          <w:bCs/>
          <w:u w:val="single"/>
        </w:rPr>
        <w:t>XI</w:t>
      </w:r>
      <w:r w:rsidRPr="00A67D45">
        <w:rPr>
          <w:b/>
          <w:bCs/>
          <w:u w:val="single"/>
        </w:rPr>
        <w:t xml:space="preserve">. Souhlasí </w:t>
      </w:r>
    </w:p>
    <w:p w:rsidR="00CC7915" w:rsidRPr="00A67D45" w:rsidRDefault="00CC7915" w:rsidP="00CC7915">
      <w:pPr>
        <w:jc w:val="both"/>
      </w:pPr>
      <w:r w:rsidRPr="00A67D45">
        <w:t>s uzavřením dodatku ke Smlouvě o nájmu bytu na užívání bytové jednotky č. 024</w:t>
      </w:r>
      <w:r w:rsidR="00282A8C">
        <w:t>/1391</w:t>
      </w:r>
      <w:r w:rsidRPr="00A67D45">
        <w:t xml:space="preserve">, Strakonice, s paní Janou Hrabákovou, Strakonice, přičemž předmětem dodatku bude prodloužení nájmu bytu o další 3 měsíce. Souhlas je podmíněn uhrazením nájemného za měsíc </w:t>
      </w:r>
      <w:r>
        <w:t xml:space="preserve">září </w:t>
      </w:r>
      <w:r w:rsidRPr="00A67D45">
        <w:t>do 3</w:t>
      </w:r>
      <w:r>
        <w:t>0</w:t>
      </w:r>
      <w:r w:rsidRPr="00A67D45">
        <w:t>.</w:t>
      </w:r>
      <w:r>
        <w:t>9</w:t>
      </w:r>
      <w:r w:rsidRPr="00A67D45">
        <w:t xml:space="preserve">.2017. V případě, že paní Jana Hrabáková, Strakonice neuhradí nájemné za měsíc </w:t>
      </w:r>
      <w:r>
        <w:t xml:space="preserve">září </w:t>
      </w:r>
      <w:r w:rsidRPr="00A67D45">
        <w:t>do 3</w:t>
      </w:r>
      <w:r>
        <w:t>0</w:t>
      </w:r>
      <w:r w:rsidRPr="00A67D45">
        <w:t>.</w:t>
      </w:r>
      <w:r>
        <w:t>9</w:t>
      </w:r>
      <w:r w:rsidRPr="00A67D45">
        <w:t xml:space="preserve">.2017, nebude jí smlouva o nájmu bytu prodloužena. </w:t>
      </w:r>
    </w:p>
    <w:p w:rsidR="00CC7915" w:rsidRPr="00A67D45" w:rsidRDefault="00CC7915" w:rsidP="00CC7915">
      <w:pPr>
        <w:jc w:val="both"/>
      </w:pPr>
      <w:r w:rsidRPr="00A67D45">
        <w:t>Nájemné 3.388,- Kč</w:t>
      </w:r>
      <w:r>
        <w:t>/měsíc</w:t>
      </w:r>
      <w:r w:rsidRPr="00A67D45">
        <w:t xml:space="preserve"> (dotace)</w:t>
      </w:r>
      <w:r>
        <w:t>.</w:t>
      </w:r>
    </w:p>
    <w:p w:rsidR="00CC7915" w:rsidRPr="00A67D45" w:rsidRDefault="00CC7915" w:rsidP="00CC7915">
      <w:pPr>
        <w:keepNext/>
        <w:jc w:val="both"/>
        <w:outlineLvl w:val="2"/>
        <w:rPr>
          <w:rFonts w:eastAsia="Arial Unicode MS"/>
          <w:b/>
          <w:bCs/>
          <w:u w:val="single"/>
        </w:rPr>
      </w:pPr>
      <w:r w:rsidRPr="00A67D45">
        <w:rPr>
          <w:b/>
          <w:bCs/>
          <w:u w:val="single"/>
        </w:rPr>
        <w:lastRenderedPageBreak/>
        <w:t>XX</w:t>
      </w:r>
      <w:r>
        <w:rPr>
          <w:b/>
          <w:bCs/>
          <w:u w:val="single"/>
        </w:rPr>
        <w:t>X</w:t>
      </w:r>
      <w:r w:rsidRPr="00A67D45">
        <w:rPr>
          <w:b/>
          <w:bCs/>
          <w:u w:val="single"/>
        </w:rPr>
        <w:t>I</w:t>
      </w:r>
      <w:r>
        <w:rPr>
          <w:b/>
          <w:bCs/>
          <w:u w:val="single"/>
        </w:rPr>
        <w:t>I</w:t>
      </w:r>
      <w:r w:rsidRPr="00A67D45">
        <w:rPr>
          <w:b/>
          <w:bCs/>
          <w:u w:val="single"/>
        </w:rPr>
        <w:t>. Souhlasí</w:t>
      </w:r>
    </w:p>
    <w:p w:rsidR="00CC7915" w:rsidRPr="00A67D45" w:rsidRDefault="00CC7915" w:rsidP="00CC7915">
      <w:pPr>
        <w:jc w:val="both"/>
        <w:rPr>
          <w:color w:val="000000"/>
          <w:u w:val="single"/>
        </w:rPr>
      </w:pPr>
      <w:r w:rsidRPr="00A67D45">
        <w:t>s uzavřením dodatku ke Smlouvě o nájmu bytu na užívání bytové jednotky č. 025</w:t>
      </w:r>
      <w:r w:rsidR="00282A8C">
        <w:t>/1391</w:t>
      </w:r>
      <w:r w:rsidRPr="00A67D45">
        <w:t xml:space="preserve">, Strakonice, s panem Michalem Sivákem, Strakonice, přičemž předmětem dodatku bude prodloužení nájmu bytu o další 3 měsíce.  Souhlas je podmíněn uhrazením nájemného za měsíc </w:t>
      </w:r>
      <w:r>
        <w:t xml:space="preserve">září </w:t>
      </w:r>
      <w:r w:rsidRPr="00A67D45">
        <w:t>do 25.</w:t>
      </w:r>
      <w:r>
        <w:t>9</w:t>
      </w:r>
      <w:r w:rsidRPr="00A67D45">
        <w:t xml:space="preserve">.2017. </w:t>
      </w:r>
      <w:r w:rsidRPr="00A67D45">
        <w:rPr>
          <w:color w:val="000000"/>
        </w:rPr>
        <w:t xml:space="preserve">V případě, že pan Michal Sivák, Strakonice neuhradí nájemné za měsíc </w:t>
      </w:r>
      <w:r>
        <w:rPr>
          <w:color w:val="000000"/>
        </w:rPr>
        <w:t xml:space="preserve">září </w:t>
      </w:r>
      <w:r w:rsidRPr="00A67D45">
        <w:rPr>
          <w:color w:val="000000"/>
        </w:rPr>
        <w:t xml:space="preserve"> do 25.</w:t>
      </w:r>
      <w:r>
        <w:rPr>
          <w:color w:val="000000"/>
        </w:rPr>
        <w:t>9</w:t>
      </w:r>
      <w:r w:rsidRPr="00A67D45">
        <w:rPr>
          <w:color w:val="000000"/>
        </w:rPr>
        <w:t>.2017, nebude mu smlouva o nájmu bytu prodloužena.</w:t>
      </w:r>
    </w:p>
    <w:p w:rsidR="00CC7915" w:rsidRDefault="00CC7915" w:rsidP="00CC7915">
      <w:pPr>
        <w:jc w:val="both"/>
      </w:pPr>
      <w:r w:rsidRPr="00A67D45">
        <w:t>Nájemné 4.670,- Kč (dotace)</w:t>
      </w:r>
      <w:r>
        <w:t>/měsíc.</w:t>
      </w:r>
    </w:p>
    <w:p w:rsidR="00CC7915" w:rsidRPr="00CA390F" w:rsidRDefault="00CC7915" w:rsidP="00CC7915">
      <w:pPr>
        <w:pStyle w:val="Nadpis3"/>
        <w:rPr>
          <w:szCs w:val="24"/>
        </w:rPr>
      </w:pPr>
      <w:r w:rsidRPr="00CA390F">
        <w:rPr>
          <w:szCs w:val="24"/>
        </w:rPr>
        <w:t>XX</w:t>
      </w:r>
      <w:r>
        <w:rPr>
          <w:szCs w:val="24"/>
        </w:rPr>
        <w:t>XIII</w:t>
      </w:r>
      <w:r w:rsidRPr="00CA390F">
        <w:rPr>
          <w:szCs w:val="24"/>
        </w:rPr>
        <w:t>.</w:t>
      </w:r>
      <w:r>
        <w:rPr>
          <w:szCs w:val="24"/>
        </w:rPr>
        <w:t xml:space="preserve"> </w:t>
      </w:r>
      <w:r w:rsidRPr="00CA390F">
        <w:rPr>
          <w:szCs w:val="24"/>
        </w:rPr>
        <w:t xml:space="preserve">Souhlasí </w:t>
      </w:r>
    </w:p>
    <w:p w:rsidR="00CC7915" w:rsidRDefault="00CC7915" w:rsidP="00CC7915">
      <w:pPr>
        <w:jc w:val="both"/>
        <w:rPr>
          <w:color w:val="000000"/>
        </w:rPr>
      </w:pPr>
      <w:r w:rsidRPr="00CA390F">
        <w:rPr>
          <w:color w:val="000000"/>
        </w:rPr>
        <w:t>s uzavřením dodatku ke Smlouvě o nájmu bytu na užívání bytové jednotky č. 029</w:t>
      </w:r>
      <w:r w:rsidR="00282A8C">
        <w:rPr>
          <w:color w:val="000000"/>
        </w:rPr>
        <w:t>/1391</w:t>
      </w:r>
      <w:r w:rsidRPr="00CA390F">
        <w:rPr>
          <w:color w:val="000000"/>
        </w:rPr>
        <w:t xml:space="preserve"> Strakonice, s manž. Róbertem a Michaelou Šipošovými, Strakonice, přičemž předmětem dodatku bude prodloužení nájmu bytu </w:t>
      </w:r>
      <w:r>
        <w:rPr>
          <w:color w:val="000000"/>
        </w:rPr>
        <w:t>o další 1 rok</w:t>
      </w:r>
      <w:r w:rsidRPr="00CA390F">
        <w:rPr>
          <w:color w:val="000000"/>
        </w:rPr>
        <w:t xml:space="preserve">. Souhlas je podmíněn uhrazením nájemného za měsíc </w:t>
      </w:r>
      <w:r>
        <w:rPr>
          <w:color w:val="000000"/>
        </w:rPr>
        <w:t xml:space="preserve">září </w:t>
      </w:r>
      <w:r w:rsidRPr="00CA390F">
        <w:rPr>
          <w:color w:val="000000"/>
        </w:rPr>
        <w:t>do 3</w:t>
      </w:r>
      <w:r>
        <w:rPr>
          <w:color w:val="000000"/>
        </w:rPr>
        <w:t>0</w:t>
      </w:r>
      <w:r w:rsidRPr="00CA390F">
        <w:rPr>
          <w:color w:val="000000"/>
        </w:rPr>
        <w:t>.</w:t>
      </w:r>
      <w:r>
        <w:rPr>
          <w:color w:val="000000"/>
        </w:rPr>
        <w:t>9</w:t>
      </w:r>
      <w:r w:rsidRPr="00CA390F">
        <w:rPr>
          <w:color w:val="000000"/>
        </w:rPr>
        <w:t>.201</w:t>
      </w:r>
      <w:r>
        <w:rPr>
          <w:color w:val="000000"/>
        </w:rPr>
        <w:t>7</w:t>
      </w:r>
      <w:r w:rsidRPr="00CA390F">
        <w:rPr>
          <w:color w:val="000000"/>
        </w:rPr>
        <w:t xml:space="preserve">. V případě, že manž. Šipošovi, Strakonice neuhradí nájemné za měsíc </w:t>
      </w:r>
      <w:r>
        <w:rPr>
          <w:color w:val="000000"/>
        </w:rPr>
        <w:t xml:space="preserve">září </w:t>
      </w:r>
      <w:r w:rsidRPr="00CA390F">
        <w:rPr>
          <w:color w:val="000000"/>
        </w:rPr>
        <w:t>do 3</w:t>
      </w:r>
      <w:r>
        <w:rPr>
          <w:color w:val="000000"/>
        </w:rPr>
        <w:t>0</w:t>
      </w:r>
      <w:r w:rsidRPr="00CA390F">
        <w:rPr>
          <w:color w:val="000000"/>
        </w:rPr>
        <w:t>.</w:t>
      </w:r>
      <w:r>
        <w:rPr>
          <w:color w:val="000000"/>
        </w:rPr>
        <w:t>9</w:t>
      </w:r>
      <w:r w:rsidRPr="00CA390F">
        <w:rPr>
          <w:color w:val="000000"/>
        </w:rPr>
        <w:t>.201</w:t>
      </w:r>
      <w:r>
        <w:rPr>
          <w:color w:val="000000"/>
        </w:rPr>
        <w:t>7</w:t>
      </w:r>
      <w:r w:rsidRPr="00CA390F">
        <w:rPr>
          <w:color w:val="000000"/>
        </w:rPr>
        <w:t>, nebude jim sml</w:t>
      </w:r>
      <w:r>
        <w:rPr>
          <w:color w:val="000000"/>
        </w:rPr>
        <w:t xml:space="preserve">ouva o nájmu bytu prodloužena. </w:t>
      </w:r>
    </w:p>
    <w:p w:rsidR="00CC7915" w:rsidRDefault="00CC7915" w:rsidP="00CC7915">
      <w:pPr>
        <w:jc w:val="both"/>
      </w:pPr>
      <w:r w:rsidRPr="00A67D45">
        <w:t>Nájemné 4.6</w:t>
      </w:r>
      <w:r>
        <w:t>43</w:t>
      </w:r>
      <w:r w:rsidRPr="00A67D45">
        <w:t>,- Kč (dotace)</w:t>
      </w:r>
      <w:r>
        <w:t>/měsíc.</w:t>
      </w:r>
    </w:p>
    <w:p w:rsidR="00CC7915" w:rsidRPr="00790F1E" w:rsidRDefault="00CC7915" w:rsidP="00CC7915">
      <w:pPr>
        <w:pStyle w:val="Nadpis3"/>
        <w:rPr>
          <w:rFonts w:eastAsiaTheme="minorHAnsi"/>
          <w:color w:val="000000"/>
          <w:u w:val="none"/>
        </w:rPr>
      </w:pPr>
      <w:r w:rsidRPr="00A67D45">
        <w:t>XX</w:t>
      </w:r>
      <w:r>
        <w:t>XI</w:t>
      </w:r>
      <w:r w:rsidRPr="00A67D45">
        <w:t>V. Souhlasí</w:t>
      </w:r>
    </w:p>
    <w:p w:rsidR="00CC7915" w:rsidRPr="00A67D45" w:rsidRDefault="00CC7915" w:rsidP="00CC7915">
      <w:pPr>
        <w:jc w:val="both"/>
        <w:rPr>
          <w:color w:val="000000"/>
          <w:u w:val="single"/>
        </w:rPr>
      </w:pPr>
      <w:r w:rsidRPr="00A67D45">
        <w:t>s uzavřením dodatku ke Smlouvě o nájmu bytu na užívání bytové jednotky č. 003</w:t>
      </w:r>
      <w:r w:rsidR="00282A8C">
        <w:t>/1391</w:t>
      </w:r>
      <w:r w:rsidRPr="00A67D45">
        <w:t xml:space="preserve">, Strakonice, s manž. Václavem a Izabelou Grundzovými, Strakonice, přičemž předmětem dodatku bude prodloužení nájmu bytu o další 3 měsíce. Souhlas je podmíněn uhrazením nájemného za měsíc </w:t>
      </w:r>
      <w:r>
        <w:t xml:space="preserve">září </w:t>
      </w:r>
      <w:r w:rsidRPr="00A67D45">
        <w:t>do 25.</w:t>
      </w:r>
      <w:r>
        <w:t>9</w:t>
      </w:r>
      <w:r w:rsidRPr="00A67D45">
        <w:t xml:space="preserve">.2017. </w:t>
      </w:r>
      <w:r w:rsidRPr="00A67D45">
        <w:rPr>
          <w:color w:val="000000"/>
        </w:rPr>
        <w:t xml:space="preserve">V případě, že manželé Grundzovi, Strakonice neuhradí nájemné za měsíc </w:t>
      </w:r>
      <w:r>
        <w:rPr>
          <w:color w:val="000000"/>
        </w:rPr>
        <w:t xml:space="preserve">září </w:t>
      </w:r>
      <w:r w:rsidRPr="00A67D45">
        <w:rPr>
          <w:color w:val="000000"/>
        </w:rPr>
        <w:t>do 25.</w:t>
      </w:r>
      <w:r>
        <w:rPr>
          <w:color w:val="000000"/>
        </w:rPr>
        <w:t>9</w:t>
      </w:r>
      <w:r w:rsidRPr="00A67D45">
        <w:rPr>
          <w:color w:val="000000"/>
        </w:rPr>
        <w:t>.2017, nebude jim smlouva o nájmu bytu prodloužena.</w:t>
      </w:r>
    </w:p>
    <w:p w:rsidR="00CC7915" w:rsidRPr="00A67D45" w:rsidRDefault="00CC7915" w:rsidP="00CC7915">
      <w:pPr>
        <w:jc w:val="both"/>
      </w:pPr>
      <w:r w:rsidRPr="00A67D45">
        <w:t>Nájemné 3.420,- Kč (dotace)</w:t>
      </w:r>
      <w:r>
        <w:t>/měsíc.</w:t>
      </w:r>
    </w:p>
    <w:p w:rsidR="00CC7915" w:rsidRPr="00790F1E" w:rsidRDefault="00CC7915" w:rsidP="00CC7915">
      <w:pPr>
        <w:pStyle w:val="Nadpis3"/>
        <w:rPr>
          <w:rFonts w:eastAsiaTheme="minorHAnsi"/>
          <w:color w:val="000000"/>
          <w:u w:val="none"/>
        </w:rPr>
      </w:pPr>
      <w:r w:rsidRPr="00A67D45">
        <w:t>XX</w:t>
      </w:r>
      <w:r>
        <w:t>X</w:t>
      </w:r>
      <w:r w:rsidRPr="00A67D45">
        <w:t xml:space="preserve">V. </w:t>
      </w:r>
      <w:r>
        <w:t>Pověřuje</w:t>
      </w:r>
    </w:p>
    <w:p w:rsidR="00CC7915" w:rsidRPr="00A67D45" w:rsidRDefault="00CC7915" w:rsidP="00CC7915">
      <w:pPr>
        <w:jc w:val="both"/>
      </w:pPr>
      <w:r>
        <w:t>starostu podpisem předmětných dodatků.</w:t>
      </w:r>
    </w:p>
    <w:p w:rsidR="00CC7915" w:rsidRDefault="00CC7915" w:rsidP="00CC7915">
      <w:pPr>
        <w:jc w:val="both"/>
      </w:pPr>
    </w:p>
    <w:p w:rsidR="00CC7915" w:rsidRDefault="00CC7915" w:rsidP="00CC7915">
      <w:pPr>
        <w:jc w:val="both"/>
      </w:pPr>
    </w:p>
    <w:p w:rsidR="00CC7915" w:rsidRDefault="00CC7915" w:rsidP="00CC7915">
      <w:pPr>
        <w:jc w:val="both"/>
      </w:pPr>
    </w:p>
    <w:p w:rsidR="00CC7915" w:rsidRDefault="00CC7915" w:rsidP="00CC7915">
      <w:pPr>
        <w:pStyle w:val="Nadpis2"/>
        <w:jc w:val="both"/>
      </w:pPr>
      <w:r>
        <w:rPr>
          <w:color w:val="000000" w:themeColor="text1"/>
          <w:sz w:val="24"/>
          <w:szCs w:val="26"/>
        </w:rPr>
        <w:t>5)</w:t>
      </w:r>
      <w:r w:rsidRPr="00C53BB5">
        <w:rPr>
          <w:color w:val="000000" w:themeColor="text1"/>
          <w:sz w:val="24"/>
          <w:szCs w:val="26"/>
        </w:rPr>
        <w:t xml:space="preserve"> </w:t>
      </w:r>
      <w:r w:rsidRPr="008E7A26">
        <w:t>Paní Žaneta Grundzová, Strakonice</w:t>
      </w:r>
      <w:r>
        <w:t xml:space="preserve"> – prodloužení smlouvy o nájmu bytu </w:t>
      </w:r>
    </w:p>
    <w:p w:rsidR="00CC7915" w:rsidRDefault="00CC7915" w:rsidP="00CC7915">
      <w:pPr>
        <w:jc w:val="both"/>
      </w:pPr>
    </w:p>
    <w:p w:rsidR="00CC7915" w:rsidRPr="008569A3" w:rsidRDefault="00CC7915" w:rsidP="00CC7915">
      <w:pPr>
        <w:jc w:val="both"/>
      </w:pPr>
      <w:r w:rsidRPr="008569A3">
        <w:t xml:space="preserve">Paní </w:t>
      </w:r>
      <w:r>
        <w:t>Žaneta Grundzová</w:t>
      </w:r>
      <w:r w:rsidRPr="008569A3">
        <w:t xml:space="preserve"> je nájemcem bytové jednotky č. 00</w:t>
      </w:r>
      <w:r>
        <w:t>5</w:t>
      </w:r>
      <w:r w:rsidR="00282A8C">
        <w:t>/614</w:t>
      </w:r>
      <w:r w:rsidRPr="008569A3">
        <w:t xml:space="preserve"> </w:t>
      </w:r>
      <w:r w:rsidR="00282A8C">
        <w:t>Strakonice</w:t>
      </w:r>
      <w:r w:rsidRPr="008569A3">
        <w:t xml:space="preserve">. Nájemní poměr k této bytové jednotce je paní </w:t>
      </w:r>
      <w:r>
        <w:t xml:space="preserve">Grundzové </w:t>
      </w:r>
      <w:r w:rsidRPr="008569A3">
        <w:t>prodlužován formou dodatku vždy o 1 měsíc.</w:t>
      </w:r>
    </w:p>
    <w:p w:rsidR="00CC7915" w:rsidRPr="008569A3" w:rsidRDefault="00CC7915" w:rsidP="00CC7915">
      <w:pPr>
        <w:jc w:val="both"/>
      </w:pPr>
    </w:p>
    <w:p w:rsidR="00CC7915" w:rsidRDefault="00CC7915" w:rsidP="00CC7915">
      <w:pPr>
        <w:jc w:val="both"/>
        <w:rPr>
          <w:b/>
        </w:rPr>
      </w:pPr>
      <w:r w:rsidRPr="008569A3">
        <w:rPr>
          <w:b/>
        </w:rPr>
        <w:t xml:space="preserve">Dle sdělení TS Strakonice, s.r.o. nemá paní </w:t>
      </w:r>
      <w:r>
        <w:rPr>
          <w:b/>
        </w:rPr>
        <w:t>Grundzová</w:t>
      </w:r>
      <w:r w:rsidRPr="008569A3">
        <w:rPr>
          <w:b/>
        </w:rPr>
        <w:t xml:space="preserve"> uhrazeno nájemné za měsíc srpen (</w:t>
      </w:r>
      <w:r>
        <w:rPr>
          <w:b/>
        </w:rPr>
        <w:t xml:space="preserve">po </w:t>
      </w:r>
      <w:r w:rsidRPr="008569A3">
        <w:rPr>
          <w:b/>
        </w:rPr>
        <w:t>splatnost</w:t>
      </w:r>
      <w:r>
        <w:rPr>
          <w:b/>
        </w:rPr>
        <w:t>i</w:t>
      </w:r>
      <w:r w:rsidRPr="008569A3">
        <w:rPr>
          <w:b/>
        </w:rPr>
        <w:t>)</w:t>
      </w:r>
      <w:r>
        <w:rPr>
          <w:b/>
        </w:rPr>
        <w:t xml:space="preserve">, nájemné za měsíc září má paní Grundzová uhrazeno. </w:t>
      </w:r>
    </w:p>
    <w:p w:rsidR="00CC7915" w:rsidRDefault="00CC7915" w:rsidP="00CC7915">
      <w:pPr>
        <w:jc w:val="both"/>
        <w:rPr>
          <w:b/>
        </w:rPr>
      </w:pPr>
    </w:p>
    <w:p w:rsidR="00CC7915" w:rsidRDefault="00CC7915" w:rsidP="00CC7915">
      <w:pPr>
        <w:jc w:val="both"/>
        <w:rPr>
          <w:b/>
        </w:rPr>
      </w:pPr>
    </w:p>
    <w:p w:rsidR="00CC7915" w:rsidRPr="008569A3" w:rsidRDefault="00CC7915" w:rsidP="00CC7915">
      <w:pPr>
        <w:jc w:val="both"/>
        <w:rPr>
          <w:b/>
        </w:rPr>
      </w:pPr>
      <w:r w:rsidRPr="008569A3">
        <w:rPr>
          <w:b/>
          <w:u w:val="single"/>
        </w:rPr>
        <w:t xml:space="preserve">Návrh usnesení: </w:t>
      </w:r>
    </w:p>
    <w:p w:rsidR="00CC7915" w:rsidRPr="008569A3" w:rsidRDefault="00CC7915" w:rsidP="00CC7915">
      <w:r w:rsidRPr="008569A3">
        <w:t xml:space="preserve">RM po projednání </w:t>
      </w:r>
    </w:p>
    <w:p w:rsidR="00CC7915" w:rsidRPr="008569A3" w:rsidRDefault="00CC7915" w:rsidP="00CC7915">
      <w:pPr>
        <w:rPr>
          <w:i/>
        </w:rPr>
      </w:pPr>
    </w:p>
    <w:p w:rsidR="00CC7915" w:rsidRPr="008569A3" w:rsidRDefault="00CC7915" w:rsidP="00CC7915">
      <w:r w:rsidRPr="008569A3">
        <w:rPr>
          <w:i/>
        </w:rPr>
        <w:t xml:space="preserve">Varianta a) </w:t>
      </w:r>
    </w:p>
    <w:p w:rsidR="00CC7915" w:rsidRPr="008569A3" w:rsidRDefault="00CC7915" w:rsidP="00CC7915">
      <w:pPr>
        <w:rPr>
          <w:i/>
        </w:rPr>
      </w:pPr>
    </w:p>
    <w:p w:rsidR="00CC7915" w:rsidRPr="008569A3" w:rsidRDefault="00CC7915" w:rsidP="00CC7915">
      <w:pPr>
        <w:keepNext/>
        <w:outlineLvl w:val="2"/>
        <w:rPr>
          <w:rFonts w:eastAsia="Arial Unicode MS"/>
          <w:b/>
          <w:bCs/>
          <w:szCs w:val="26"/>
          <w:u w:val="single"/>
        </w:rPr>
      </w:pPr>
      <w:r w:rsidRPr="008569A3">
        <w:rPr>
          <w:b/>
          <w:bCs/>
          <w:szCs w:val="26"/>
          <w:u w:val="single"/>
        </w:rPr>
        <w:t xml:space="preserve">I. Nesouhlasí </w:t>
      </w:r>
    </w:p>
    <w:p w:rsidR="00CC7915" w:rsidRPr="008569A3" w:rsidRDefault="00CC7915" w:rsidP="00CC7915">
      <w:pPr>
        <w:jc w:val="both"/>
      </w:pPr>
      <w:r w:rsidRPr="008569A3">
        <w:t>s uzavřením dodatku ke Smlouvě o nájmu bytu na užívání bytové jednotky č. 00</w:t>
      </w:r>
      <w:r>
        <w:t>5</w:t>
      </w:r>
      <w:r w:rsidR="00282A8C">
        <w:t>/614</w:t>
      </w:r>
      <w:r w:rsidRPr="008569A3">
        <w:t xml:space="preserve">, Strakonice, s paní </w:t>
      </w:r>
      <w:r>
        <w:t>Žanetou Grundzovou</w:t>
      </w:r>
      <w:r w:rsidRPr="008569A3">
        <w:t xml:space="preserve">, Strakonice, týkajícím se prodloužení nájmu bytu  o další 1 měsíc. </w:t>
      </w:r>
    </w:p>
    <w:p w:rsidR="00CC7915" w:rsidRPr="008569A3" w:rsidRDefault="00CC7915" w:rsidP="00CC7915">
      <w:pPr>
        <w:keepNext/>
        <w:outlineLvl w:val="2"/>
        <w:rPr>
          <w:b/>
          <w:bCs/>
          <w:szCs w:val="26"/>
          <w:u w:val="single"/>
        </w:rPr>
      </w:pPr>
      <w:r w:rsidRPr="008569A3">
        <w:rPr>
          <w:b/>
          <w:bCs/>
          <w:szCs w:val="26"/>
          <w:u w:val="single"/>
        </w:rPr>
        <w:t xml:space="preserve">II. Ukládá </w:t>
      </w:r>
    </w:p>
    <w:p w:rsidR="00CC7915" w:rsidRPr="008569A3" w:rsidRDefault="00CC7915" w:rsidP="00CC7915">
      <w:pPr>
        <w:jc w:val="both"/>
      </w:pPr>
      <w:r w:rsidRPr="008569A3">
        <w:t>společnosti TS Strakonice, s.r.o., učinit potřebná opatření v případě, že byt nebude ke dni ukončení nájmu dobrovolně vyklizen.</w:t>
      </w:r>
    </w:p>
    <w:p w:rsidR="00CC7915" w:rsidRDefault="00CC7915" w:rsidP="00CC7915">
      <w:pPr>
        <w:jc w:val="both"/>
      </w:pPr>
      <w:r w:rsidRPr="008569A3">
        <w:t xml:space="preserve"> </w:t>
      </w:r>
    </w:p>
    <w:p w:rsidR="00CC7915" w:rsidRDefault="00CC7915" w:rsidP="00CC7915">
      <w:pPr>
        <w:jc w:val="both"/>
      </w:pPr>
    </w:p>
    <w:p w:rsidR="00CC7915" w:rsidRDefault="00CC7915" w:rsidP="00CC7915">
      <w:pPr>
        <w:jc w:val="both"/>
      </w:pPr>
    </w:p>
    <w:p w:rsidR="00CC7915" w:rsidRPr="008569A3" w:rsidRDefault="00CC7915" w:rsidP="00CC7915">
      <w:pPr>
        <w:rPr>
          <w:i/>
        </w:rPr>
      </w:pPr>
      <w:r w:rsidRPr="008569A3">
        <w:rPr>
          <w:i/>
        </w:rPr>
        <w:lastRenderedPageBreak/>
        <w:t xml:space="preserve">Varianta b) </w:t>
      </w:r>
    </w:p>
    <w:p w:rsidR="00CC7915" w:rsidRPr="008569A3" w:rsidRDefault="00CC7915" w:rsidP="00CC7915">
      <w:pPr>
        <w:ind w:left="720"/>
        <w:contextualSpacing/>
        <w:jc w:val="both"/>
        <w:rPr>
          <w:b/>
          <w:bCs/>
        </w:rPr>
      </w:pPr>
    </w:p>
    <w:p w:rsidR="00CC7915" w:rsidRPr="00C53BB5" w:rsidRDefault="00CC7915" w:rsidP="00CC7915">
      <w:pPr>
        <w:keepNext/>
        <w:outlineLvl w:val="2"/>
        <w:rPr>
          <w:rFonts w:eastAsia="Arial Unicode MS"/>
          <w:b/>
          <w:bCs/>
          <w:color w:val="000000" w:themeColor="text1"/>
          <w:szCs w:val="26"/>
          <w:u w:val="single"/>
        </w:rPr>
      </w:pPr>
      <w:r w:rsidRPr="00C53BB5">
        <w:rPr>
          <w:b/>
          <w:bCs/>
          <w:color w:val="000000" w:themeColor="text1"/>
          <w:szCs w:val="26"/>
          <w:u w:val="single"/>
        </w:rPr>
        <w:t xml:space="preserve">I. Souhlasí </w:t>
      </w:r>
    </w:p>
    <w:p w:rsidR="00CC7915" w:rsidRPr="00C53BB5" w:rsidRDefault="00CC7915" w:rsidP="00CC7915">
      <w:pPr>
        <w:jc w:val="both"/>
        <w:rPr>
          <w:color w:val="000000" w:themeColor="text1"/>
        </w:rPr>
      </w:pPr>
      <w:r w:rsidRPr="00C53BB5">
        <w:rPr>
          <w:color w:val="000000" w:themeColor="text1"/>
        </w:rPr>
        <w:t>s uzavřením dodatku ke Smlouvě o nájmu bytu na užívání bytové jednotky č. 005</w:t>
      </w:r>
      <w:r w:rsidR="00282A8C">
        <w:rPr>
          <w:color w:val="000000" w:themeColor="text1"/>
        </w:rPr>
        <w:t>/614</w:t>
      </w:r>
      <w:r w:rsidRPr="00C53BB5">
        <w:rPr>
          <w:color w:val="000000" w:themeColor="text1"/>
        </w:rPr>
        <w:t xml:space="preserve">, Strakonice, s paní Žanetou Grundzovou, Strakonice, přičemž předmětem dodatku bude prodloužení nájmu bytu  o další 1 měsíc. Souhlas je podmíněn uhrazením nájemného za měsíc </w:t>
      </w:r>
      <w:r>
        <w:rPr>
          <w:color w:val="000000" w:themeColor="text1"/>
        </w:rPr>
        <w:t xml:space="preserve">srpen </w:t>
      </w:r>
      <w:r w:rsidRPr="00C53BB5">
        <w:rPr>
          <w:color w:val="000000" w:themeColor="text1"/>
        </w:rPr>
        <w:t xml:space="preserve">do 25.9.2017. V případě, že Žaneta Grundzová, Strakonice neuhradí nájemné za měsíc  </w:t>
      </w:r>
      <w:r>
        <w:rPr>
          <w:color w:val="000000" w:themeColor="text1"/>
        </w:rPr>
        <w:t xml:space="preserve">srpen </w:t>
      </w:r>
      <w:r w:rsidRPr="00C53BB5">
        <w:rPr>
          <w:color w:val="000000" w:themeColor="text1"/>
        </w:rPr>
        <w:t xml:space="preserve">do 25.9.2017, nebude jí smlouva o nájmu bytu prodloužena. </w:t>
      </w:r>
    </w:p>
    <w:p w:rsidR="00CC7915" w:rsidRPr="00C53BB5" w:rsidRDefault="00CC7915" w:rsidP="00CC7915">
      <w:pPr>
        <w:jc w:val="both"/>
        <w:rPr>
          <w:color w:val="000000" w:themeColor="text1"/>
        </w:rPr>
      </w:pPr>
      <w:r w:rsidRPr="00C53BB5">
        <w:rPr>
          <w:color w:val="000000" w:themeColor="text1"/>
        </w:rPr>
        <w:t>Nájemné 53,49,- Kč/m</w:t>
      </w:r>
      <w:r w:rsidRPr="00C53BB5">
        <w:rPr>
          <w:color w:val="000000" w:themeColor="text1"/>
          <w:vertAlign w:val="superscript"/>
        </w:rPr>
        <w:t>2</w:t>
      </w:r>
      <w:r w:rsidRPr="00C53BB5">
        <w:rPr>
          <w:color w:val="000000" w:themeColor="text1"/>
        </w:rPr>
        <w:t>, tj. celkem 1.883,- Kč/měsíc.</w:t>
      </w:r>
    </w:p>
    <w:p w:rsidR="00CC7915" w:rsidRPr="008569A3" w:rsidRDefault="00CC7915" w:rsidP="00CC7915">
      <w:pPr>
        <w:keepNext/>
        <w:outlineLvl w:val="2"/>
        <w:rPr>
          <w:b/>
          <w:bCs/>
          <w:szCs w:val="26"/>
          <w:u w:val="single"/>
        </w:rPr>
      </w:pPr>
      <w:r w:rsidRPr="008569A3">
        <w:rPr>
          <w:b/>
          <w:bCs/>
          <w:szCs w:val="26"/>
          <w:u w:val="single"/>
        </w:rPr>
        <w:t>II. Pověřuje</w:t>
      </w:r>
    </w:p>
    <w:p w:rsidR="00CC7915" w:rsidRPr="008569A3" w:rsidRDefault="00CC7915" w:rsidP="00CC7915">
      <w:r w:rsidRPr="008569A3">
        <w:t>starostu podpisem předmětné</w:t>
      </w:r>
      <w:r>
        <w:t>ho dodatku</w:t>
      </w:r>
      <w:r w:rsidRPr="008569A3">
        <w:t>.</w:t>
      </w:r>
    </w:p>
    <w:p w:rsidR="00CC7915" w:rsidRPr="008569A3" w:rsidRDefault="00CC7915" w:rsidP="00CC7915">
      <w:pPr>
        <w:jc w:val="both"/>
      </w:pPr>
    </w:p>
    <w:p w:rsidR="00CC7915" w:rsidRPr="00C53BB5" w:rsidRDefault="00CC7915" w:rsidP="00CC7915"/>
    <w:p w:rsidR="00CC7915" w:rsidRDefault="00CC7915" w:rsidP="00CC7915">
      <w:pPr>
        <w:pStyle w:val="Nadpis2"/>
      </w:pPr>
      <w:r>
        <w:t xml:space="preserve">6) </w:t>
      </w:r>
      <w:r w:rsidRPr="008E7A26">
        <w:t>Paní Patricie Bledá, Strakonice</w:t>
      </w:r>
      <w:r>
        <w:t xml:space="preserve"> – prodloužení smlouvy o nájmu bytu </w:t>
      </w:r>
    </w:p>
    <w:p w:rsidR="00CC7915" w:rsidRPr="00660260" w:rsidRDefault="00CC7915" w:rsidP="00CC7915"/>
    <w:p w:rsidR="00CC7915" w:rsidRPr="008569A3" w:rsidRDefault="00CC7915" w:rsidP="00CC7915">
      <w:pPr>
        <w:jc w:val="both"/>
      </w:pPr>
      <w:r w:rsidRPr="008569A3">
        <w:t xml:space="preserve">Paní </w:t>
      </w:r>
      <w:r>
        <w:t xml:space="preserve">Patricie Bledá </w:t>
      </w:r>
      <w:r w:rsidRPr="008569A3">
        <w:t>je nájemcem bytové jednotky č. 00</w:t>
      </w:r>
      <w:r>
        <w:t>7</w:t>
      </w:r>
      <w:r w:rsidR="00282A8C">
        <w:t>/614</w:t>
      </w:r>
      <w:r w:rsidRPr="008569A3">
        <w:t xml:space="preserve"> </w:t>
      </w:r>
      <w:r w:rsidR="00282A8C">
        <w:t>Strakonice</w:t>
      </w:r>
      <w:r w:rsidRPr="008569A3">
        <w:t xml:space="preserve">. Nájemní poměr k této bytové jednotce je paní </w:t>
      </w:r>
      <w:r>
        <w:t xml:space="preserve">Bledé </w:t>
      </w:r>
      <w:r w:rsidRPr="008569A3">
        <w:t>prodlužován formou dodatku vždy o 1 měsíc.</w:t>
      </w:r>
    </w:p>
    <w:p w:rsidR="00CC7915" w:rsidRPr="008569A3" w:rsidRDefault="00CC7915" w:rsidP="00CC7915">
      <w:pPr>
        <w:jc w:val="both"/>
      </w:pPr>
    </w:p>
    <w:p w:rsidR="00CC7915" w:rsidRDefault="00CC7915" w:rsidP="00CC7915">
      <w:pPr>
        <w:jc w:val="both"/>
        <w:rPr>
          <w:b/>
        </w:rPr>
      </w:pPr>
      <w:r w:rsidRPr="008569A3">
        <w:rPr>
          <w:b/>
        </w:rPr>
        <w:t xml:space="preserve">Dle sdělení TS Strakonice, s.r.o. nemá paní </w:t>
      </w:r>
      <w:r>
        <w:rPr>
          <w:b/>
        </w:rPr>
        <w:t xml:space="preserve">Bledá uhrazenu část nájemného za měsíc červenec ve výši 1.058,- Kč a </w:t>
      </w:r>
      <w:r w:rsidRPr="008569A3">
        <w:rPr>
          <w:b/>
        </w:rPr>
        <w:t>nájemné za měsíc srpen (</w:t>
      </w:r>
      <w:r>
        <w:rPr>
          <w:b/>
        </w:rPr>
        <w:t xml:space="preserve">po </w:t>
      </w:r>
      <w:r w:rsidRPr="008569A3">
        <w:rPr>
          <w:b/>
        </w:rPr>
        <w:t>splatnost</w:t>
      </w:r>
      <w:r>
        <w:rPr>
          <w:b/>
        </w:rPr>
        <w:t>i</w:t>
      </w:r>
      <w:r w:rsidRPr="008569A3">
        <w:rPr>
          <w:b/>
        </w:rPr>
        <w:t>)</w:t>
      </w:r>
      <w:r>
        <w:rPr>
          <w:b/>
        </w:rPr>
        <w:t xml:space="preserve">, dále nájemné za měsíc září (splatnost 25.9.2017). </w:t>
      </w:r>
    </w:p>
    <w:p w:rsidR="00CC7915" w:rsidRDefault="00CC7915" w:rsidP="00CC7915">
      <w:pPr>
        <w:jc w:val="both"/>
        <w:rPr>
          <w:b/>
        </w:rPr>
      </w:pPr>
    </w:p>
    <w:p w:rsidR="00CC7915" w:rsidRPr="008569A3" w:rsidRDefault="00CC7915" w:rsidP="00CC7915">
      <w:pPr>
        <w:jc w:val="both"/>
        <w:rPr>
          <w:b/>
        </w:rPr>
      </w:pPr>
      <w:r w:rsidRPr="008569A3">
        <w:rPr>
          <w:b/>
          <w:u w:val="single"/>
        </w:rPr>
        <w:t xml:space="preserve">Návrh usnesení: </w:t>
      </w:r>
    </w:p>
    <w:p w:rsidR="00CC7915" w:rsidRPr="008569A3" w:rsidRDefault="00CC7915" w:rsidP="00CC7915">
      <w:r w:rsidRPr="008569A3">
        <w:t xml:space="preserve">RM po projednání </w:t>
      </w:r>
    </w:p>
    <w:p w:rsidR="00CC7915" w:rsidRPr="008569A3" w:rsidRDefault="00CC7915" w:rsidP="00CC7915">
      <w:pPr>
        <w:rPr>
          <w:i/>
        </w:rPr>
      </w:pPr>
    </w:p>
    <w:p w:rsidR="00CC7915" w:rsidRPr="008569A3" w:rsidRDefault="00CC7915" w:rsidP="00CC7915">
      <w:r w:rsidRPr="008569A3">
        <w:rPr>
          <w:i/>
        </w:rPr>
        <w:t xml:space="preserve">Varianta a) </w:t>
      </w:r>
    </w:p>
    <w:p w:rsidR="00CC7915" w:rsidRPr="008569A3" w:rsidRDefault="00CC7915" w:rsidP="00CC7915">
      <w:pPr>
        <w:rPr>
          <w:i/>
        </w:rPr>
      </w:pPr>
    </w:p>
    <w:p w:rsidR="00CC7915" w:rsidRPr="008569A3" w:rsidRDefault="00CC7915" w:rsidP="00CC7915">
      <w:pPr>
        <w:keepNext/>
        <w:outlineLvl w:val="2"/>
        <w:rPr>
          <w:rFonts w:eastAsia="Arial Unicode MS"/>
          <w:b/>
          <w:bCs/>
          <w:szCs w:val="26"/>
          <w:u w:val="single"/>
        </w:rPr>
      </w:pPr>
      <w:r w:rsidRPr="008569A3">
        <w:rPr>
          <w:b/>
          <w:bCs/>
          <w:szCs w:val="26"/>
          <w:u w:val="single"/>
        </w:rPr>
        <w:t xml:space="preserve">I. Nesouhlasí </w:t>
      </w:r>
    </w:p>
    <w:p w:rsidR="00CC7915" w:rsidRPr="008569A3" w:rsidRDefault="00CC7915" w:rsidP="00CC7915">
      <w:pPr>
        <w:jc w:val="both"/>
      </w:pPr>
      <w:r w:rsidRPr="008569A3">
        <w:t>s uzavřením dodatku ke Smlouvě o nájmu bytu na užívání bytové jednotky č. 00</w:t>
      </w:r>
      <w:r>
        <w:t>7</w:t>
      </w:r>
      <w:r w:rsidR="00282A8C">
        <w:t>/614</w:t>
      </w:r>
      <w:r w:rsidRPr="008569A3">
        <w:t xml:space="preserve">, Strakonice, s paní </w:t>
      </w:r>
      <w:r>
        <w:t>Patricií Bledou</w:t>
      </w:r>
      <w:r w:rsidRPr="008569A3">
        <w:t xml:space="preserve">, Strakonice, týkajícím se prodloužení nájmu bytu  o další 1 měsíc. </w:t>
      </w:r>
    </w:p>
    <w:p w:rsidR="00CC7915" w:rsidRPr="008569A3" w:rsidRDefault="00CC7915" w:rsidP="00CC7915">
      <w:pPr>
        <w:keepNext/>
        <w:outlineLvl w:val="2"/>
        <w:rPr>
          <w:b/>
          <w:bCs/>
          <w:szCs w:val="26"/>
          <w:u w:val="single"/>
        </w:rPr>
      </w:pPr>
      <w:r w:rsidRPr="008569A3">
        <w:rPr>
          <w:b/>
          <w:bCs/>
          <w:szCs w:val="26"/>
          <w:u w:val="single"/>
        </w:rPr>
        <w:t xml:space="preserve">II. Ukládá </w:t>
      </w:r>
    </w:p>
    <w:p w:rsidR="00CC7915" w:rsidRPr="008569A3" w:rsidRDefault="00CC7915" w:rsidP="00CC7915">
      <w:pPr>
        <w:jc w:val="both"/>
      </w:pPr>
      <w:r w:rsidRPr="008569A3">
        <w:t>společnosti TS Strakonice, s.r.o., učinit potřebná opatření v případě, že byt nebude ke dni ukončení nájmu dobrovolně vyklizen.</w:t>
      </w:r>
    </w:p>
    <w:p w:rsidR="00CC7915" w:rsidRDefault="00CC7915" w:rsidP="00CC7915">
      <w:pPr>
        <w:jc w:val="both"/>
      </w:pPr>
      <w:r w:rsidRPr="008569A3">
        <w:t xml:space="preserve"> </w:t>
      </w:r>
    </w:p>
    <w:p w:rsidR="00CC7915" w:rsidRPr="008569A3" w:rsidRDefault="00CC7915" w:rsidP="00CC7915">
      <w:pPr>
        <w:rPr>
          <w:i/>
        </w:rPr>
      </w:pPr>
      <w:r w:rsidRPr="008569A3">
        <w:rPr>
          <w:i/>
        </w:rPr>
        <w:t xml:space="preserve">Varianta b) </w:t>
      </w:r>
    </w:p>
    <w:p w:rsidR="00CC7915" w:rsidRPr="008569A3" w:rsidRDefault="00CC7915" w:rsidP="00CC7915">
      <w:pPr>
        <w:jc w:val="both"/>
      </w:pPr>
    </w:p>
    <w:p w:rsidR="00CC7915" w:rsidRPr="008F70B9" w:rsidRDefault="00CC7915" w:rsidP="00CC7915">
      <w:pPr>
        <w:keepNext/>
        <w:outlineLvl w:val="2"/>
        <w:rPr>
          <w:rFonts w:eastAsia="Arial Unicode MS"/>
          <w:b/>
          <w:bCs/>
          <w:color w:val="000000" w:themeColor="text1"/>
          <w:szCs w:val="26"/>
          <w:u w:val="single"/>
        </w:rPr>
      </w:pPr>
      <w:r w:rsidRPr="008F70B9">
        <w:rPr>
          <w:b/>
          <w:bCs/>
          <w:color w:val="000000" w:themeColor="text1"/>
          <w:szCs w:val="26"/>
          <w:u w:val="single"/>
        </w:rPr>
        <w:t xml:space="preserve">I. Souhlasí </w:t>
      </w:r>
    </w:p>
    <w:p w:rsidR="00CC7915" w:rsidRPr="008F70B9" w:rsidRDefault="00CC7915" w:rsidP="00CC7915">
      <w:pPr>
        <w:jc w:val="both"/>
        <w:rPr>
          <w:color w:val="000000" w:themeColor="text1"/>
        </w:rPr>
      </w:pPr>
      <w:r w:rsidRPr="008F70B9">
        <w:rPr>
          <w:color w:val="000000" w:themeColor="text1"/>
        </w:rPr>
        <w:t>s uzavřením dodatku ke Smlouvě o nájmu bytu na bytovou jednotku č. 007</w:t>
      </w:r>
      <w:r w:rsidR="00282A8C">
        <w:rPr>
          <w:color w:val="000000" w:themeColor="text1"/>
        </w:rPr>
        <w:t>/614</w:t>
      </w:r>
      <w:r w:rsidRPr="008F70B9">
        <w:rPr>
          <w:color w:val="000000" w:themeColor="text1"/>
        </w:rPr>
        <w:t xml:space="preserve">, Strakonice, s paní Patricií Bledou, Strakonice, přičemž předmětem dodatku bude prodloužení nájmu bytu           o další 1 měsíc. Souhlas je podmíněn uhrazením části nájemného za měsíc červenec ve výši 1.058,- Kč, nájemného za měsíc srpen a září do 25.9.2017. V případě, že Patricie Bledá, Strakonice neuhradí část nájemného za měsíc červenec ve výši 1.058,- Kč, a nájemné za měsíc srpen a září do 25.9.2017, nebude jí smlouva o nájmu bytu prodloužena. </w:t>
      </w:r>
    </w:p>
    <w:p w:rsidR="00CC7915" w:rsidRDefault="00CC7915" w:rsidP="00CC7915">
      <w:pPr>
        <w:jc w:val="both"/>
        <w:rPr>
          <w:color w:val="000000" w:themeColor="text1"/>
        </w:rPr>
      </w:pPr>
      <w:r w:rsidRPr="008F70B9">
        <w:rPr>
          <w:color w:val="000000" w:themeColor="text1"/>
        </w:rPr>
        <w:t>Nájemné 53,49 Kč/m</w:t>
      </w:r>
      <w:r w:rsidRPr="008F70B9">
        <w:rPr>
          <w:color w:val="000000" w:themeColor="text1"/>
          <w:vertAlign w:val="superscript"/>
        </w:rPr>
        <w:t>2</w:t>
      </w:r>
      <w:r w:rsidRPr="008F70B9">
        <w:rPr>
          <w:color w:val="000000" w:themeColor="text1"/>
        </w:rPr>
        <w:t>, tj. celkem 1.829,- Kč/měsíc.</w:t>
      </w:r>
    </w:p>
    <w:p w:rsidR="00CC7915" w:rsidRPr="008569A3" w:rsidRDefault="00CC7915" w:rsidP="00CC7915">
      <w:pPr>
        <w:keepNext/>
        <w:outlineLvl w:val="2"/>
        <w:rPr>
          <w:b/>
          <w:bCs/>
          <w:szCs w:val="26"/>
          <w:u w:val="single"/>
        </w:rPr>
      </w:pPr>
      <w:r w:rsidRPr="008569A3">
        <w:rPr>
          <w:b/>
          <w:bCs/>
          <w:szCs w:val="26"/>
          <w:u w:val="single"/>
        </w:rPr>
        <w:t>II. Pověřuje</w:t>
      </w:r>
    </w:p>
    <w:p w:rsidR="00CC7915" w:rsidRPr="008569A3" w:rsidRDefault="00CC7915" w:rsidP="00CC7915">
      <w:r w:rsidRPr="008569A3">
        <w:t>starostu podpisem předmětné</w:t>
      </w:r>
      <w:r>
        <w:t>ho dodatku</w:t>
      </w:r>
      <w:r w:rsidRPr="008569A3">
        <w:t>.</w:t>
      </w:r>
    </w:p>
    <w:p w:rsidR="00CC7915" w:rsidRPr="008F70B9" w:rsidRDefault="00CC7915" w:rsidP="00CC7915">
      <w:pPr>
        <w:jc w:val="both"/>
        <w:rPr>
          <w:color w:val="000000" w:themeColor="text1"/>
        </w:rPr>
      </w:pPr>
    </w:p>
    <w:p w:rsidR="00CC7915" w:rsidRDefault="00CC7915" w:rsidP="00CC7915">
      <w:pPr>
        <w:jc w:val="both"/>
      </w:pPr>
    </w:p>
    <w:p w:rsidR="00CC7915" w:rsidRDefault="00CC7915" w:rsidP="00CC7915">
      <w:pPr>
        <w:jc w:val="both"/>
      </w:pPr>
    </w:p>
    <w:p w:rsidR="00CC7915" w:rsidRDefault="00CC7915" w:rsidP="00CC7915">
      <w:pPr>
        <w:pStyle w:val="Nadpis2"/>
        <w:jc w:val="both"/>
        <w:rPr>
          <w:szCs w:val="28"/>
        </w:rPr>
      </w:pPr>
      <w:r>
        <w:rPr>
          <w:szCs w:val="28"/>
        </w:rPr>
        <w:lastRenderedPageBreak/>
        <w:t xml:space="preserve">7) Žádost p. Martina Gabary, p. Volenice </w:t>
      </w:r>
    </w:p>
    <w:p w:rsidR="00CC7915" w:rsidRDefault="00CC7915" w:rsidP="00CC7915"/>
    <w:p w:rsidR="00CC7915" w:rsidRPr="00F05145" w:rsidRDefault="00CC7915" w:rsidP="00CC7915">
      <w:pPr>
        <w:jc w:val="both"/>
      </w:pPr>
      <w:r w:rsidRPr="00F05145">
        <w:t>Pan Gabara požádal dne 15.8.2017 o pronájem nebytových prostorů o výměře 110 m</w:t>
      </w:r>
      <w:r w:rsidRPr="00F05145">
        <w:rPr>
          <w:vertAlign w:val="superscript"/>
        </w:rPr>
        <w:t>2</w:t>
      </w:r>
      <w:r w:rsidRPr="00F05145">
        <w:t xml:space="preserve"> v přízemí objektu  Na Ostrově 1415, Strakonice, na pozemku p.č. st. 389/2 v k.ú. Strakonice.</w:t>
      </w:r>
    </w:p>
    <w:p w:rsidR="00CC7915" w:rsidRPr="00F05145" w:rsidRDefault="00CC7915" w:rsidP="00CC7915">
      <w:pPr>
        <w:jc w:val="both"/>
      </w:pPr>
      <w:r w:rsidRPr="00F05145">
        <w:t xml:space="preserve">Záměrem žadatele je v uvedených prostorech zřídit zámečnickou dílnu. </w:t>
      </w:r>
    </w:p>
    <w:p w:rsidR="00CC7915" w:rsidRPr="00F05145" w:rsidRDefault="00CC7915" w:rsidP="00CC7915">
      <w:pPr>
        <w:jc w:val="both"/>
      </w:pPr>
      <w:r w:rsidRPr="00F05145">
        <w:t>Jedná se o prostory, které užíval na základě smlouvy o výpůjčce č. 2017-00189, uzavřené dne s městem Strakonice 15.5.2017, pan Bedřich Tomášek – TISK, jemuž byla podána výpověď z uzavřené smlouvy, přičemž výpovědní lhůta skončí k 30.9.2017. Záměr na pronájem uvedených prostorů byl vyhlášen dne 31.8.2017. Cenová nabídka pana Gabary je 5.000,- Kč/měsíčně, tj. 60.000,- Kč/ročně (545,45 Kč/m</w:t>
      </w:r>
      <w:r w:rsidRPr="00F05145">
        <w:rPr>
          <w:vertAlign w:val="superscript"/>
        </w:rPr>
        <w:t>2</w:t>
      </w:r>
      <w:r w:rsidRPr="00F05145">
        <w:t xml:space="preserve">/rok). </w:t>
      </w:r>
    </w:p>
    <w:p w:rsidR="00CC7915" w:rsidRPr="00F05145" w:rsidRDefault="00CC7915" w:rsidP="00CC7915">
      <w:pPr>
        <w:jc w:val="both"/>
      </w:pPr>
    </w:p>
    <w:p w:rsidR="00CC7915" w:rsidRPr="00F05145" w:rsidRDefault="00CC7915" w:rsidP="00CC7915">
      <w:pPr>
        <w:jc w:val="both"/>
        <w:rPr>
          <w:i/>
          <w:iCs/>
        </w:rPr>
      </w:pPr>
      <w:r w:rsidRPr="00F05145">
        <w:rPr>
          <w:i/>
          <w:iCs/>
        </w:rPr>
        <w:t xml:space="preserve">Majetkový odbor  (J.Ouředníková) doporučuje RM přijmout následující usnesení: </w:t>
      </w:r>
    </w:p>
    <w:p w:rsidR="00CC7915" w:rsidRPr="00F05145" w:rsidRDefault="00CC7915" w:rsidP="00CC7915">
      <w:pPr>
        <w:jc w:val="both"/>
      </w:pPr>
    </w:p>
    <w:p w:rsidR="00CC7915" w:rsidRPr="00F05145" w:rsidRDefault="00CC7915" w:rsidP="00CC7915">
      <w:pPr>
        <w:jc w:val="both"/>
        <w:rPr>
          <w:b/>
          <w:bCs/>
          <w:u w:val="single"/>
        </w:rPr>
      </w:pPr>
      <w:r w:rsidRPr="00F05145">
        <w:rPr>
          <w:b/>
          <w:bCs/>
          <w:u w:val="single"/>
        </w:rPr>
        <w:t xml:space="preserve">Návrh usnesení: </w:t>
      </w:r>
    </w:p>
    <w:p w:rsidR="00CC7915" w:rsidRPr="00F05145" w:rsidRDefault="00CC7915" w:rsidP="00CC7915">
      <w:pPr>
        <w:jc w:val="both"/>
      </w:pPr>
      <w:r w:rsidRPr="00F05145">
        <w:t>RM po projednání</w:t>
      </w:r>
    </w:p>
    <w:p w:rsidR="00CC7915" w:rsidRPr="00F05145" w:rsidRDefault="00CC7915" w:rsidP="00CC7915">
      <w:pPr>
        <w:pStyle w:val="Nadpis3"/>
        <w:jc w:val="both"/>
        <w:rPr>
          <w:szCs w:val="24"/>
        </w:rPr>
      </w:pPr>
      <w:r w:rsidRPr="00F05145">
        <w:rPr>
          <w:szCs w:val="24"/>
        </w:rPr>
        <w:t xml:space="preserve">I. Souhlasí </w:t>
      </w:r>
    </w:p>
    <w:p w:rsidR="00CC7915" w:rsidRPr="00F05145" w:rsidRDefault="00CC7915" w:rsidP="00CC7915">
      <w:pPr>
        <w:jc w:val="both"/>
      </w:pPr>
      <w:r w:rsidRPr="00F05145">
        <w:t>s uzavřením nájemní smlouvy mezi městem Strakonice a panem Martinem Gabarou,  387 16 Volenice, jejímž předmětem bude pronájem nebytových prostorů o výměře 110 m</w:t>
      </w:r>
      <w:r w:rsidRPr="00F05145">
        <w:rPr>
          <w:vertAlign w:val="superscript"/>
        </w:rPr>
        <w:t>2</w:t>
      </w:r>
      <w:r w:rsidRPr="00F05145">
        <w:t xml:space="preserve"> v přízemí objektu  Na Ostrově 1415, Strakonice, na pozemku p.č. st. 389/2 v k.ú. Strakonice, za následujících podmínek:</w:t>
      </w:r>
    </w:p>
    <w:p w:rsidR="00CC7915" w:rsidRPr="00F05145" w:rsidRDefault="00CC7915" w:rsidP="00CC7915">
      <w:pPr>
        <w:jc w:val="both"/>
      </w:pPr>
      <w:r w:rsidRPr="00F05145">
        <w:t xml:space="preserve">- pronájem za účelem využití prostorů ke zřízení zámečnické dílny,  nájemné ve výši 60.000,- Kč/ročně, pokud bude nájemce plátcem DPH, nájemné bude navýšeno o DPH, nájemní smlouva bude uzavřena na dobu neurčitou s výpovědní lhůtou 3 měsíce, v případě neplacení nájemného bude výpovědní lhůta 1 měsíc, nájemce provede na své vlastní náklady rozdělení  rozvodů elektroinstalace a zajištění vlastního měření spotřeby el. energie v pronajatých prostorech + revizi elektroinstalace, </w:t>
      </w:r>
      <w:r w:rsidRPr="0088794B">
        <w:t>provedení těchto úprav bude nájemce konzultovat s</w:t>
      </w:r>
      <w:r>
        <w:t>e zástupcem správce objektu T</w:t>
      </w:r>
      <w:r w:rsidRPr="0088794B">
        <w:t xml:space="preserve">S Strakonice s.r.o., </w:t>
      </w:r>
      <w:r w:rsidRPr="00F05145">
        <w:t xml:space="preserve">ve smlouvě budou rovněž zapracovány smluvní pokuty ve výši 3.000,- Kč za provedení změn a úprav předmětu nájmu bez souhlasu pronajímatele (za každé porušení), dále za neodstranění změn a úprav předmětu nájmu nájemcem po skončení nájmu (za každé porušení), smluvní pokuta ve výši 1.000,- za porušení předání předmětu nájmu po skončení nájmu ve stavu obvyklém běžnému opotřebení (za každý započatý den prodlení s předáním předmětu nájmu). </w:t>
      </w:r>
    </w:p>
    <w:p w:rsidR="00CC7915" w:rsidRPr="00F05145" w:rsidRDefault="00CC7915" w:rsidP="00CC7915">
      <w:pPr>
        <w:pStyle w:val="Nadpis3"/>
        <w:rPr>
          <w:szCs w:val="24"/>
        </w:rPr>
      </w:pPr>
      <w:r w:rsidRPr="00F05145">
        <w:rPr>
          <w:szCs w:val="24"/>
        </w:rPr>
        <w:t xml:space="preserve">II. Pověřuje </w:t>
      </w:r>
    </w:p>
    <w:p w:rsidR="00CC7915" w:rsidRPr="00F05145" w:rsidRDefault="00CC7915" w:rsidP="00CC7915">
      <w:r w:rsidRPr="00F05145">
        <w:t xml:space="preserve">starostu města podpisem příslušné smlouvy. </w:t>
      </w:r>
    </w:p>
    <w:p w:rsidR="00CC7915" w:rsidRPr="00F05145" w:rsidRDefault="00CC7915" w:rsidP="00CC7915">
      <w:pPr>
        <w:jc w:val="both"/>
      </w:pPr>
    </w:p>
    <w:p w:rsidR="00CC7915" w:rsidRPr="00211CF7" w:rsidRDefault="00CC7915" w:rsidP="00CC7915">
      <w:pPr>
        <w:pStyle w:val="Bezmezer"/>
        <w:jc w:val="both"/>
      </w:pPr>
    </w:p>
    <w:p w:rsidR="00CC7915" w:rsidRPr="00211CF7" w:rsidRDefault="00CC7915" w:rsidP="00CC7915">
      <w:pPr>
        <w:pStyle w:val="Nadpis2"/>
        <w:jc w:val="both"/>
      </w:pPr>
      <w:r>
        <w:t>8</w:t>
      </w:r>
      <w:r w:rsidRPr="00211CF7">
        <w:t>) Smlouva o výpůjčce movitého majetku – MěKS Strakonice</w:t>
      </w:r>
    </w:p>
    <w:p w:rsidR="00CC7915" w:rsidRPr="00211CF7" w:rsidRDefault="00CC7915" w:rsidP="00CC7915">
      <w:pPr>
        <w:pStyle w:val="Bezmezer"/>
        <w:jc w:val="both"/>
      </w:pPr>
    </w:p>
    <w:p w:rsidR="00CC7915" w:rsidRPr="00211CF7" w:rsidRDefault="00CC7915" w:rsidP="00CC7915">
      <w:pPr>
        <w:pStyle w:val="Bezmezer"/>
        <w:jc w:val="both"/>
      </w:pPr>
      <w:r w:rsidRPr="00211CF7">
        <w:t>Jedná se o níže uvedený movitý majetek města Strakonice:</w:t>
      </w:r>
    </w:p>
    <w:p w:rsidR="00CC7915" w:rsidRPr="00211CF7" w:rsidRDefault="00CC7915" w:rsidP="00CC7915">
      <w:pPr>
        <w:pStyle w:val="Bezmezer"/>
        <w:jc w:val="both"/>
      </w:pPr>
      <w:r w:rsidRPr="00211CF7">
        <w:t xml:space="preserve">- plakátovací plochy MIOS - celkem 32 ks, rozmístěné na území města </w:t>
      </w:r>
      <w:r>
        <w:t>na pozemcích uvedených v </w:t>
      </w:r>
      <w:r w:rsidRPr="00211CF7">
        <w:t>přiložené</w:t>
      </w:r>
      <w:r>
        <w:t xml:space="preserve">m </w:t>
      </w:r>
      <w:r w:rsidRPr="00211CF7">
        <w:t xml:space="preserve"> seznamu, 31 ks v pořiz. ceně á 18.776,94 Kč, 1 ks v pořiz. ceně</w:t>
      </w:r>
      <w:r>
        <w:t xml:space="preserve"> </w:t>
      </w:r>
      <w:r w:rsidRPr="00211CF7">
        <w:t xml:space="preserve">á 18.776,86 Kč (celková pořiz. hodnota 600.862,- Kč). </w:t>
      </w:r>
    </w:p>
    <w:p w:rsidR="00CC7915" w:rsidRPr="00211CF7" w:rsidRDefault="00CC7915" w:rsidP="00CC7915">
      <w:pPr>
        <w:pStyle w:val="Bezmezer"/>
        <w:jc w:val="both"/>
      </w:pPr>
    </w:p>
    <w:p w:rsidR="00CC7915" w:rsidRPr="00211CF7" w:rsidRDefault="00CC7915" w:rsidP="00CC7915">
      <w:pPr>
        <w:pStyle w:val="Bezmezer"/>
        <w:jc w:val="both"/>
      </w:pPr>
      <w:r w:rsidRPr="00211CF7">
        <w:t>Výlep plakátů na těchto plochách by mělo zajišťovat Městské kulturní středisko Strakonice. Z toho důvodu je nutné plakátovací plochy předat do výpůjčky uvedené organizaci.</w:t>
      </w:r>
    </w:p>
    <w:p w:rsidR="00CC7915" w:rsidRPr="00211CF7" w:rsidRDefault="00CC7915" w:rsidP="00CC7915">
      <w:pPr>
        <w:pStyle w:val="Bezmezer"/>
        <w:jc w:val="both"/>
      </w:pPr>
    </w:p>
    <w:p w:rsidR="00CC7915" w:rsidRPr="00211CF7" w:rsidRDefault="00CC7915" w:rsidP="00CC7915">
      <w:pPr>
        <w:pStyle w:val="Bezmezer"/>
        <w:jc w:val="both"/>
        <w:rPr>
          <w:i/>
          <w:iCs/>
        </w:rPr>
      </w:pPr>
      <w:r w:rsidRPr="00211CF7">
        <w:rPr>
          <w:i/>
          <w:iCs/>
        </w:rPr>
        <w:t xml:space="preserve">Majetkový odbor ( J.Ouředníková ) doporučuje přijmout následující usnesení:  </w:t>
      </w:r>
    </w:p>
    <w:p w:rsidR="00CC7915" w:rsidRDefault="00CC7915" w:rsidP="00CC7915">
      <w:pPr>
        <w:pStyle w:val="Bezmezer"/>
        <w:jc w:val="both"/>
      </w:pPr>
    </w:p>
    <w:p w:rsidR="00CC7915" w:rsidRPr="00E76B89" w:rsidRDefault="00CC7915" w:rsidP="00CC7915">
      <w:pPr>
        <w:jc w:val="both"/>
        <w:rPr>
          <w:b/>
          <w:bCs/>
          <w:u w:val="single"/>
        </w:rPr>
      </w:pPr>
      <w:r w:rsidRPr="00E76B89">
        <w:rPr>
          <w:b/>
          <w:bCs/>
          <w:u w:val="single"/>
        </w:rPr>
        <w:t>Návrh usnesení:</w:t>
      </w:r>
      <w:r w:rsidRPr="00E76B89">
        <w:rPr>
          <w:bCs/>
        </w:rPr>
        <w:t xml:space="preserve"> </w:t>
      </w:r>
    </w:p>
    <w:p w:rsidR="00CC7915" w:rsidRPr="00211CF7" w:rsidRDefault="00CC7915" w:rsidP="00CC7915">
      <w:pPr>
        <w:pStyle w:val="Bezmezer"/>
        <w:jc w:val="both"/>
      </w:pPr>
      <w:r w:rsidRPr="00211CF7">
        <w:t>RM po projednání</w:t>
      </w:r>
      <w:r w:rsidRPr="00211CF7">
        <w:tab/>
      </w:r>
    </w:p>
    <w:p w:rsidR="00CC7915" w:rsidRPr="00211CF7" w:rsidRDefault="00CC7915" w:rsidP="00CC7915">
      <w:pPr>
        <w:pStyle w:val="Nadpis3"/>
        <w:jc w:val="both"/>
      </w:pPr>
      <w:r w:rsidRPr="00211CF7">
        <w:lastRenderedPageBreak/>
        <w:t>I. Souhlasí</w:t>
      </w:r>
    </w:p>
    <w:p w:rsidR="00CC7915" w:rsidRPr="00211CF7" w:rsidRDefault="00CC7915" w:rsidP="00CC7915">
      <w:pPr>
        <w:pStyle w:val="Bezmezer"/>
        <w:jc w:val="both"/>
      </w:pPr>
      <w:r w:rsidRPr="00211CF7">
        <w:t>s uzavřením smlouvy o výpůjčce níže uvedeného movitého mezi městem Strakonice a Městským kulturním střediskem Strakonice, Mírová 831, Strakonice, IČ: 367869, jejímž předmětem bude výpůjčka níže uvedeného movitého majetku:</w:t>
      </w:r>
    </w:p>
    <w:p w:rsidR="00CC7915" w:rsidRPr="00211CF7" w:rsidRDefault="00CC7915" w:rsidP="00CC7915">
      <w:pPr>
        <w:pStyle w:val="Bezmezer"/>
        <w:jc w:val="both"/>
      </w:pPr>
      <w:r w:rsidRPr="00211CF7">
        <w:t xml:space="preserve">- plakátovací plochy MIOS - celkem 32 ks, rozmístěné na území města na pozemcích </w:t>
      </w:r>
      <w:r>
        <w:t xml:space="preserve">uvedených v </w:t>
      </w:r>
      <w:r w:rsidRPr="00211CF7">
        <w:t>přiložené</w:t>
      </w:r>
      <w:r>
        <w:t>m</w:t>
      </w:r>
      <w:r w:rsidRPr="00211CF7">
        <w:t xml:space="preserve"> seznamu, 31 ks v pořiz. ceně á 18.776,94 Kč,  1 ks v pořiz. ceně á 18.776,86 Kč (celková pořiz. hodnota 600.862,- Kč)</w:t>
      </w:r>
      <w:r>
        <w:t>,</w:t>
      </w:r>
      <w:r w:rsidRPr="00211CF7">
        <w:t xml:space="preserve"> </w:t>
      </w:r>
    </w:p>
    <w:p w:rsidR="00CC7915" w:rsidRPr="00211CF7" w:rsidRDefault="00CC7915" w:rsidP="00CC7915">
      <w:pPr>
        <w:pStyle w:val="Bezmezer"/>
        <w:jc w:val="both"/>
      </w:pPr>
      <w:r w:rsidRPr="00211CF7">
        <w:t>s tím, že smlouva o výpůjčce bude uzavřena na dobu neurčitou, s výpovědní lhůtou 3 měsíce, do smlouvy budou zapracovány následující podmínky a závazky:</w:t>
      </w:r>
    </w:p>
    <w:p w:rsidR="00CC7915" w:rsidRPr="00211CF7" w:rsidRDefault="00CC7915" w:rsidP="00CC7915">
      <w:pPr>
        <w:pStyle w:val="Bezmezer"/>
        <w:jc w:val="both"/>
      </w:pPr>
      <w:r w:rsidRPr="00211CF7">
        <w:t>- vypůjčitel se zavazuje využívat předmět výpůjčky pouze pro sjednaný účel a nepřenechat ho bez předchozího písemného souhlasu půjčitele do užívání třetí osobě.</w:t>
      </w:r>
    </w:p>
    <w:p w:rsidR="00CC7915" w:rsidRPr="00211CF7" w:rsidRDefault="00CC7915" w:rsidP="00CC7915">
      <w:pPr>
        <w:pStyle w:val="Bezmezer"/>
        <w:jc w:val="both"/>
      </w:pPr>
      <w:r w:rsidRPr="00211CF7">
        <w:t xml:space="preserve">- veškeré obvyklé náklady spojené s užíváním předmětu výpůjčky nese vypůjčitel ze svého. </w:t>
      </w:r>
    </w:p>
    <w:p w:rsidR="00CC7915" w:rsidRPr="00211CF7" w:rsidRDefault="00CC7915" w:rsidP="00CC7915">
      <w:pPr>
        <w:pStyle w:val="Bezmezer"/>
        <w:jc w:val="both"/>
      </w:pPr>
      <w:r w:rsidRPr="00211CF7">
        <w:t>- vypůjčitel se zejména zavazuje zajišťovat obvyklou údržbu předmětu výpůjčky na vlastní náklady. Po ukončení výpůjčky je vypůjčitel povinen předat uvedený movitý majetek půjčiteli v řádném stavu.</w:t>
      </w:r>
    </w:p>
    <w:p w:rsidR="00CC7915" w:rsidRPr="00211CF7" w:rsidRDefault="00CC7915" w:rsidP="00CC7915">
      <w:pPr>
        <w:pStyle w:val="Nadpis3"/>
        <w:jc w:val="both"/>
      </w:pPr>
      <w:r w:rsidRPr="00211CF7">
        <w:t xml:space="preserve">II. Pověřuje </w:t>
      </w:r>
    </w:p>
    <w:p w:rsidR="00CC7915" w:rsidRDefault="00CC7915" w:rsidP="00CC7915">
      <w:pPr>
        <w:pStyle w:val="Bezmezer"/>
        <w:jc w:val="both"/>
      </w:pPr>
      <w:r w:rsidRPr="00211CF7">
        <w:t xml:space="preserve">starostu města podpisem příslušné smlouvy. </w:t>
      </w:r>
    </w:p>
    <w:p w:rsidR="00CC7915" w:rsidRDefault="00CC7915" w:rsidP="00CC7915">
      <w:pPr>
        <w:pStyle w:val="Bezmezer"/>
        <w:jc w:val="both"/>
      </w:pPr>
    </w:p>
    <w:p w:rsidR="00CC7915" w:rsidRPr="00211CF7" w:rsidRDefault="00CC7915" w:rsidP="00CC7915">
      <w:pPr>
        <w:pStyle w:val="Bezmezer"/>
        <w:jc w:val="both"/>
      </w:pPr>
      <w:r>
        <w:t>Příloha č. 4</w:t>
      </w:r>
    </w:p>
    <w:p w:rsidR="00CC7915" w:rsidRDefault="00CC7915" w:rsidP="00CC7915">
      <w:pPr>
        <w:pStyle w:val="Bezmezer"/>
        <w:jc w:val="both"/>
      </w:pPr>
    </w:p>
    <w:p w:rsidR="00CC7915" w:rsidRDefault="00CC7915" w:rsidP="00CC7915">
      <w:pPr>
        <w:pStyle w:val="Bezmezer"/>
        <w:jc w:val="both"/>
      </w:pPr>
    </w:p>
    <w:p w:rsidR="00CC7915" w:rsidRPr="00835B2A" w:rsidRDefault="00CC7915" w:rsidP="00CC7915">
      <w:pPr>
        <w:pStyle w:val="Nadpis2"/>
      </w:pPr>
      <w:r>
        <w:t>9</w:t>
      </w:r>
      <w:r w:rsidRPr="00835B2A">
        <w:t xml:space="preserve">) Žádost spol. Euroškola Strakonice, střední odborná škola s.r.o., se sídlem Husova 361, Strakonice </w:t>
      </w:r>
    </w:p>
    <w:p w:rsidR="00CC7915" w:rsidRPr="00835B2A" w:rsidRDefault="00CC7915" w:rsidP="00CC7915">
      <w:pPr>
        <w:pStyle w:val="Bezmezer"/>
        <w:jc w:val="both"/>
      </w:pPr>
    </w:p>
    <w:p w:rsidR="00CC7915" w:rsidRPr="00835B2A" w:rsidRDefault="00CC7915" w:rsidP="00CC7915">
      <w:pPr>
        <w:pStyle w:val="Bezmezer"/>
        <w:jc w:val="both"/>
        <w:rPr>
          <w:b/>
        </w:rPr>
      </w:pPr>
      <w:r w:rsidRPr="00835B2A">
        <w:t>Euroškola Strakonice, střední odborná škola s.r.o., se sídlem Husova 361, Strakonice, je na základě nájemní smlouvy č. 94-003 uzavřené dne 1.8.1994 s městem Strakonice nájemcem objektu čp. 361 v Husově ul. ve Strakonicích. Nájemní smlouva byla uzavřena na dobu určitou od 1.9.1994 do 30.6.2026.</w:t>
      </w:r>
    </w:p>
    <w:p w:rsidR="00CC7915" w:rsidRPr="00835B2A" w:rsidRDefault="00CC7915" w:rsidP="00CC7915">
      <w:pPr>
        <w:pStyle w:val="Bezmezer"/>
        <w:jc w:val="both"/>
      </w:pPr>
      <w:r w:rsidRPr="00835B2A">
        <w:t>Dne 6.9.2017 požádal nájemce o souhlas s přenecháním části předmětu nájmu následující třetí osobě, a sice k níže uvedenému účelu:</w:t>
      </w:r>
    </w:p>
    <w:p w:rsidR="00CC7915" w:rsidRPr="00835B2A" w:rsidRDefault="00CC7915" w:rsidP="00CC7915">
      <w:pPr>
        <w:pStyle w:val="Bezmezer"/>
        <w:jc w:val="both"/>
      </w:pPr>
      <w:r w:rsidRPr="00835B2A">
        <w:t xml:space="preserve">- Centrum aplikovaného výzkumu a dalšího vzdělávání, o.p.s., se sídlem Písek, Pražské Předměstí, Vladislavova 250, IČ: 28154975, podnájem 2 místností ve výše uvedeném objektu za účelem realizace projektů v rámci Operačního programu Zaměstnanost a Operačního programu Výzkum, vývoj a vzdělávání, konkrétně k výchově a vzdělávání dětí do ukončení povinné školní docházky, předpokládaná doba podnájmu do 31.8.2020 s možností prodloužení. </w:t>
      </w:r>
    </w:p>
    <w:p w:rsidR="00CC7915" w:rsidRPr="00835B2A" w:rsidRDefault="00CC7915" w:rsidP="00CC7915">
      <w:pPr>
        <w:pStyle w:val="Bezmezer"/>
        <w:jc w:val="both"/>
      </w:pPr>
    </w:p>
    <w:p w:rsidR="00CC7915" w:rsidRPr="00835B2A" w:rsidRDefault="00CC7915" w:rsidP="00CC7915">
      <w:pPr>
        <w:pStyle w:val="Bezmezer"/>
        <w:jc w:val="both"/>
        <w:rPr>
          <w:i/>
        </w:rPr>
      </w:pPr>
      <w:r w:rsidRPr="00835B2A">
        <w:rPr>
          <w:i/>
        </w:rPr>
        <w:t xml:space="preserve">Komise majetková doporučuje souhlasit s podnájmem části nebytových prostorů v budově Husova 361, Strakonice, jejichž nájemcem je na základě nájemní smlouvy č. 94-003 uzavřené s městem Strakonice dne 1.8.1994 </w:t>
      </w:r>
      <w:r>
        <w:rPr>
          <w:i/>
        </w:rPr>
        <w:t xml:space="preserve"> </w:t>
      </w:r>
      <w:r w:rsidRPr="00835B2A">
        <w:rPr>
          <w:i/>
        </w:rPr>
        <w:t>Euroškola Strakonice, střední odborná škola s.r.o., se sídlem Husova 361, Strakonice, následující třetí osobě k níže uvedenému účelu:</w:t>
      </w:r>
    </w:p>
    <w:p w:rsidR="00CC7915" w:rsidRPr="00835B2A" w:rsidRDefault="00CC7915" w:rsidP="00CC7915">
      <w:pPr>
        <w:pStyle w:val="Bezmezer"/>
        <w:jc w:val="both"/>
        <w:rPr>
          <w:i/>
        </w:rPr>
      </w:pPr>
      <w:r w:rsidRPr="00835B2A">
        <w:rPr>
          <w:i/>
        </w:rPr>
        <w:t xml:space="preserve">- Centrum aplikovaného výzkumu a dalšího vzdělávání, o.p.s., se sídlem Písek, Pražské Předměstí, Vladislavova 250, IČ: 28154975, podnájem 2 místností ve výše uvedeném objektu za účelem realizace projektů v rámci Operačního programu Zaměstnanost a Operačního programu Výzkum, vývoj a vzdělávání, konkrétně k výchově a vzdělávání dětí do ukončení povinné školní docházky, předpokládaná doba podnájmu do 31.8.2020 s možností prodloužení. </w:t>
      </w:r>
    </w:p>
    <w:p w:rsidR="00CC7915" w:rsidRPr="00835B2A" w:rsidRDefault="00CC7915" w:rsidP="00CC7915">
      <w:pPr>
        <w:pStyle w:val="Bezmezer"/>
        <w:jc w:val="both"/>
        <w:rPr>
          <w:i/>
        </w:rPr>
      </w:pPr>
    </w:p>
    <w:p w:rsidR="00CC7915" w:rsidRPr="00E76B89" w:rsidRDefault="00CC7915" w:rsidP="00CC7915">
      <w:pPr>
        <w:jc w:val="both"/>
        <w:rPr>
          <w:b/>
          <w:bCs/>
          <w:u w:val="single"/>
        </w:rPr>
      </w:pPr>
      <w:r w:rsidRPr="00E76B89">
        <w:rPr>
          <w:b/>
          <w:bCs/>
          <w:u w:val="single"/>
        </w:rPr>
        <w:t>Návrh usnesení:</w:t>
      </w:r>
      <w:r w:rsidRPr="00E76B89">
        <w:rPr>
          <w:bCs/>
        </w:rPr>
        <w:t xml:space="preserve"> </w:t>
      </w:r>
    </w:p>
    <w:p w:rsidR="00CC7915" w:rsidRPr="00835B2A" w:rsidRDefault="00CC7915" w:rsidP="00CC7915">
      <w:pPr>
        <w:pStyle w:val="Bezmezer"/>
        <w:jc w:val="both"/>
      </w:pPr>
      <w:r w:rsidRPr="00835B2A">
        <w:t>RM po projednání</w:t>
      </w:r>
    </w:p>
    <w:p w:rsidR="00CC7915" w:rsidRPr="00835B2A" w:rsidRDefault="00CC7915" w:rsidP="00CC7915">
      <w:pPr>
        <w:pStyle w:val="Nadpis3"/>
      </w:pPr>
      <w:r w:rsidRPr="00835B2A">
        <w:lastRenderedPageBreak/>
        <w:t>Souhlasí</w:t>
      </w:r>
    </w:p>
    <w:p w:rsidR="00CC7915" w:rsidRPr="00835B2A" w:rsidRDefault="00CC7915" w:rsidP="00CC7915">
      <w:pPr>
        <w:pStyle w:val="Bezmezer"/>
        <w:jc w:val="both"/>
      </w:pPr>
      <w:r w:rsidRPr="00835B2A">
        <w:t xml:space="preserve">s podnájmem části nebytových prostorů v budově Husova 361, Strakonice, jejichž nájemcem je na základě nájemní smlouvy č. 94-003 uzavřené s městem Strakonice dne 1.8.1994 </w:t>
      </w:r>
      <w:r>
        <w:t xml:space="preserve"> </w:t>
      </w:r>
      <w:r w:rsidRPr="00835B2A">
        <w:t>Euroškola Strakonice, střední odborná škola s.r.o., se sídlem Husova 361, Strakonice, následující třetí osobě k níže uvedenému účelu:</w:t>
      </w:r>
    </w:p>
    <w:p w:rsidR="00CC7915" w:rsidRPr="00835B2A" w:rsidRDefault="00CC7915" w:rsidP="00CC7915">
      <w:pPr>
        <w:pStyle w:val="Bezmezer"/>
        <w:jc w:val="both"/>
      </w:pPr>
      <w:r w:rsidRPr="00835B2A">
        <w:t xml:space="preserve">- Centrum aplikovaného výzkumu a dalšího vzdělávání, o.p.s., se sídlem Písek, Pražské Předměstí, Vladislavova 250, IČ: 28154975, podnájem 2 místností ve výše uvedeném objektu za účelem realizace projektů v rámci Operačního programu Zaměstnanost a Operačního programu Výzkum, vývoj a vzdělávání, konkrétně k výchově a vzdělávání dětí do ukončení povinné školní docházky, předpokládaná doba podnájmu do 31.8.2020 s možností prodloužení. </w:t>
      </w:r>
    </w:p>
    <w:p w:rsidR="00CC7915" w:rsidRPr="00835B2A" w:rsidRDefault="00CC7915" w:rsidP="00CC7915">
      <w:pPr>
        <w:pStyle w:val="Bezmezer"/>
        <w:jc w:val="both"/>
      </w:pPr>
    </w:p>
    <w:p w:rsidR="00CC7915" w:rsidRDefault="00CC7915" w:rsidP="00CC7915">
      <w:pPr>
        <w:pStyle w:val="Bezmezer"/>
        <w:jc w:val="both"/>
      </w:pPr>
      <w:r>
        <w:t>Příloha č. 5</w:t>
      </w:r>
    </w:p>
    <w:p w:rsidR="00CC7915" w:rsidRDefault="00CC7915" w:rsidP="00CC7915">
      <w:pPr>
        <w:pStyle w:val="Bezmezer"/>
        <w:jc w:val="both"/>
      </w:pPr>
    </w:p>
    <w:p w:rsidR="00CC7915" w:rsidRDefault="00CC7915" w:rsidP="00CC7915">
      <w:pPr>
        <w:pStyle w:val="Bezmezer"/>
        <w:jc w:val="both"/>
      </w:pPr>
    </w:p>
    <w:p w:rsidR="00CC7915" w:rsidRPr="00CA76C2" w:rsidRDefault="00CC7915" w:rsidP="00CC7915">
      <w:pPr>
        <w:pStyle w:val="Nadpis2"/>
        <w:jc w:val="both"/>
      </w:pPr>
      <w:r>
        <w:t>10</w:t>
      </w:r>
      <w:r w:rsidRPr="00CA76C2">
        <w:t>) Prodej dřevní hmoty společnosti Městské lesy Volary s.r.o., v období červen – září 2016</w:t>
      </w:r>
    </w:p>
    <w:p w:rsidR="00CC7915" w:rsidRPr="00CA76C2" w:rsidRDefault="00CC7915" w:rsidP="00CC7915">
      <w:pPr>
        <w:jc w:val="both"/>
        <w:rPr>
          <w:color w:val="FF0000"/>
        </w:rPr>
      </w:pPr>
    </w:p>
    <w:p w:rsidR="00CC7915" w:rsidRPr="00CA76C2" w:rsidRDefault="00CC7915" w:rsidP="00CC7915">
      <w:pPr>
        <w:jc w:val="both"/>
      </w:pPr>
      <w:r w:rsidRPr="00CA76C2">
        <w:t xml:space="preserve">Rada města Strakonice přijala dne 28.6.2017 usnesení č. 3661/2017: </w:t>
      </w:r>
    </w:p>
    <w:p w:rsidR="00CC7915" w:rsidRPr="00CA76C2" w:rsidRDefault="00CC7915" w:rsidP="00CC7915">
      <w:pPr>
        <w:jc w:val="both"/>
        <w:rPr>
          <w:color w:val="FF0000"/>
        </w:rPr>
      </w:pPr>
    </w:p>
    <w:p w:rsidR="00CC7915" w:rsidRPr="00CD71FF" w:rsidRDefault="00CC7915" w:rsidP="00CC7915">
      <w:pPr>
        <w:jc w:val="both"/>
        <w:rPr>
          <w:i/>
        </w:rPr>
      </w:pPr>
      <w:r w:rsidRPr="00CD71FF">
        <w:rPr>
          <w:i/>
        </w:rPr>
        <w:t>Vyhodnocení nabídek v souvislosti s výběrem odběratele na odkup dřevní hmoty z lesů města Strakonice v období červen – září 2017</w:t>
      </w:r>
    </w:p>
    <w:p w:rsidR="00CC7915" w:rsidRPr="00CD71FF" w:rsidRDefault="00CC7915" w:rsidP="00CC7915">
      <w:pPr>
        <w:jc w:val="both"/>
        <w:rPr>
          <w:i/>
          <w:u w:val="single"/>
        </w:rPr>
      </w:pPr>
      <w:r w:rsidRPr="00CD71FF">
        <w:rPr>
          <w:i/>
          <w:u w:val="single"/>
        </w:rPr>
        <w:t>Usnesení č. 3661/2017 (79/1)</w:t>
      </w:r>
    </w:p>
    <w:p w:rsidR="00CC7915" w:rsidRPr="00CD71FF" w:rsidRDefault="00CC7915" w:rsidP="00CC7915">
      <w:pPr>
        <w:jc w:val="both"/>
        <w:rPr>
          <w:i/>
        </w:rPr>
      </w:pPr>
      <w:r w:rsidRPr="00CD71FF">
        <w:rPr>
          <w:i/>
        </w:rPr>
        <w:t>Rada města po projednání</w:t>
      </w:r>
    </w:p>
    <w:p w:rsidR="00CC7915" w:rsidRPr="00CD71FF" w:rsidRDefault="00CC7915" w:rsidP="00CC7915">
      <w:pPr>
        <w:jc w:val="both"/>
        <w:rPr>
          <w:i/>
        </w:rPr>
      </w:pPr>
      <w:r w:rsidRPr="00CD71FF">
        <w:rPr>
          <w:i/>
        </w:rPr>
        <w:t>I. Souhlasí</w:t>
      </w:r>
    </w:p>
    <w:p w:rsidR="00CC7915" w:rsidRPr="00CD71FF" w:rsidRDefault="00CC7915" w:rsidP="00CC7915">
      <w:pPr>
        <w:jc w:val="both"/>
        <w:rPr>
          <w:i/>
        </w:rPr>
      </w:pPr>
      <w:r w:rsidRPr="00CD71FF">
        <w:rPr>
          <w:i/>
        </w:rPr>
        <w:t>s vyhodnocením poptávkového řízení provedeného komisí pro otevírání obálek, posouzení a hodnocení nabídek pro výběr odběratele dřevní hmoty z lesů města Strakonice v období červen – září 2017.</w:t>
      </w:r>
    </w:p>
    <w:p w:rsidR="00CC7915" w:rsidRPr="00CD71FF" w:rsidRDefault="00CC7915" w:rsidP="00CC7915">
      <w:pPr>
        <w:jc w:val="both"/>
        <w:rPr>
          <w:i/>
        </w:rPr>
      </w:pPr>
      <w:r w:rsidRPr="00CD71FF">
        <w:rPr>
          <w:i/>
        </w:rPr>
        <w:t xml:space="preserve">Nejvýhodnější nabídka byla podána firmou Městské lesy Volary s.r.o., V Kasárnách 645, 384 51 Volary, IČ 25185080, za cenu 575.000,- Kč bez DPH, termín plnění v průběhu měsíce června až září 2017. </w:t>
      </w:r>
    </w:p>
    <w:p w:rsidR="00CC7915" w:rsidRPr="00CD71FF" w:rsidRDefault="00CC7915" w:rsidP="00CC7915">
      <w:pPr>
        <w:jc w:val="both"/>
        <w:rPr>
          <w:i/>
        </w:rPr>
      </w:pPr>
      <w:r w:rsidRPr="00CD71FF">
        <w:rPr>
          <w:i/>
        </w:rPr>
        <w:t>II. Souhlasí</w:t>
      </w:r>
    </w:p>
    <w:p w:rsidR="00CC7915" w:rsidRPr="00CD71FF" w:rsidRDefault="00CC7915" w:rsidP="00CC7915">
      <w:pPr>
        <w:jc w:val="both"/>
        <w:rPr>
          <w:i/>
        </w:rPr>
      </w:pPr>
      <w:r w:rsidRPr="00CD71FF">
        <w:rPr>
          <w:i/>
        </w:rPr>
        <w:t>s uzavřením smlouvy s firmou Městské lesy Volary s.r.o., V Kasárnách 645, 384 51 Volary, IČ 25185080, za cenu 575.000,- Kč bez DPH, termín plnění v průběhu měsíce června až září 2017 (text kupní smlouvy – viz příloha č. 2).</w:t>
      </w:r>
    </w:p>
    <w:p w:rsidR="00CC7915" w:rsidRPr="00CD71FF" w:rsidRDefault="00CC7915" w:rsidP="00CC7915">
      <w:pPr>
        <w:jc w:val="both"/>
        <w:rPr>
          <w:i/>
        </w:rPr>
      </w:pPr>
      <w:r w:rsidRPr="00CD71FF">
        <w:rPr>
          <w:i/>
        </w:rPr>
        <w:t>III. Pověřuje</w:t>
      </w:r>
    </w:p>
    <w:p w:rsidR="00CC7915" w:rsidRPr="00CD71FF" w:rsidRDefault="00CC7915" w:rsidP="00CC7915">
      <w:pPr>
        <w:jc w:val="both"/>
        <w:rPr>
          <w:i/>
        </w:rPr>
      </w:pPr>
      <w:r w:rsidRPr="00CD71FF">
        <w:rPr>
          <w:i/>
        </w:rPr>
        <w:t xml:space="preserve">starostu města podpisem příslušné smlouvy. </w:t>
      </w:r>
    </w:p>
    <w:p w:rsidR="00CC7915" w:rsidRPr="00CA76C2" w:rsidRDefault="00CC7915" w:rsidP="00CC7915">
      <w:pPr>
        <w:jc w:val="both"/>
        <w:rPr>
          <w:color w:val="FF0000"/>
        </w:rPr>
      </w:pPr>
    </w:p>
    <w:p w:rsidR="00CC7915" w:rsidRPr="00CA76C2" w:rsidRDefault="00CC7915" w:rsidP="00CC7915">
      <w:pPr>
        <w:jc w:val="both"/>
      </w:pPr>
      <w:r w:rsidRPr="00CA76C2">
        <w:t>V souladu s výše uvedeným usnesením rady města došlo 4.7.2017 k uzavření Kupní smlouvy č. 2017-00351, mezi městem Strakonice a odběratelem Městskými lesy Volary s.r.o., V Kasárnách 645, 384 51 Volary, IČ 25185080.</w:t>
      </w:r>
    </w:p>
    <w:p w:rsidR="00CC7915" w:rsidRPr="00CA76C2" w:rsidRDefault="00CC7915" w:rsidP="00CC7915">
      <w:pPr>
        <w:jc w:val="both"/>
        <w:rPr>
          <w:color w:val="FF0000"/>
        </w:rPr>
      </w:pPr>
    </w:p>
    <w:p w:rsidR="00CC7915" w:rsidRPr="00CA76C2" w:rsidRDefault="00CC7915" w:rsidP="00CC7915">
      <w:pPr>
        <w:jc w:val="both"/>
      </w:pPr>
      <w:r w:rsidRPr="00CA76C2">
        <w:t>V současné době jsou lesní porosty v celé ČR postiženy nejhorší kůrovcovou kalamitou za posledních 150 let. Situaci umocňuje počasí, nedostatek těžebních kapacit, váznoucí odvoz, přesycenost trhu a větrné kalamity v severních Čechách a na české i bavorské straně Šumavy. Za období červen – září 2017 bylo odběratelem Městskými lesy Volary s.r.o., který byl vybrán na základě poptávkového řízení, odvezeno 477 m</w:t>
      </w:r>
      <w:r w:rsidRPr="001D4ADF">
        <w:rPr>
          <w:vertAlign w:val="superscript"/>
        </w:rPr>
        <w:t>3</w:t>
      </w:r>
      <w:r w:rsidRPr="00CA76C2">
        <w:t xml:space="preserve"> kůrovcem napadeného dřeva. V současné době je na odvozních místech připraveno dalších cca 100 m</w:t>
      </w:r>
      <w:r w:rsidRPr="001D4ADF">
        <w:rPr>
          <w:vertAlign w:val="superscript"/>
        </w:rPr>
        <w:t>3</w:t>
      </w:r>
      <w:r w:rsidRPr="00CA76C2">
        <w:t>. Vzhledem k výše uvedenému a s přihlédnutím k tomu, že dle vyjádření Lesů ČR (viz příloha) odvoz dřeva probíhá velmi slušně, je doporučeno prodloužit smlouvu s odběratelem ideálně do konce roku. Předpokládaný objem nahodilé těžby na říjen - prosinec 2017 činí 300 m</w:t>
      </w:r>
      <w:r w:rsidRPr="001D4ADF">
        <w:rPr>
          <w:vertAlign w:val="superscript"/>
        </w:rPr>
        <w:t>3</w:t>
      </w:r>
      <w:r w:rsidRPr="00CA76C2">
        <w:t>.</w:t>
      </w:r>
    </w:p>
    <w:p w:rsidR="00CC7915" w:rsidRPr="00CA76C2" w:rsidRDefault="00CC7915" w:rsidP="00CC7915">
      <w:pPr>
        <w:jc w:val="both"/>
      </w:pPr>
    </w:p>
    <w:p w:rsidR="00CC7915" w:rsidRPr="00CA76C2" w:rsidRDefault="00CC7915" w:rsidP="00CC7915">
      <w:r w:rsidRPr="00CA76C2">
        <w:rPr>
          <w:i/>
          <w:iCs/>
        </w:rPr>
        <w:t>Majetkový odbor (Ing. Oldřich Švehla) doporučuje RM přijmout následující usnesení:</w:t>
      </w:r>
    </w:p>
    <w:p w:rsidR="00CC7915" w:rsidRPr="00CA76C2" w:rsidRDefault="00CC7915" w:rsidP="00CC7915">
      <w:pPr>
        <w:jc w:val="both"/>
        <w:rPr>
          <w:color w:val="FF0000"/>
        </w:rPr>
      </w:pPr>
    </w:p>
    <w:p w:rsidR="00CC7915" w:rsidRPr="00CA76C2" w:rsidRDefault="00CC7915" w:rsidP="00CC7915">
      <w:pPr>
        <w:jc w:val="both"/>
        <w:rPr>
          <w:b/>
          <w:bCs/>
          <w:u w:val="single"/>
        </w:rPr>
      </w:pPr>
      <w:r w:rsidRPr="00CA76C2">
        <w:rPr>
          <w:b/>
          <w:bCs/>
          <w:u w:val="single"/>
        </w:rPr>
        <w:t>Návrh usnesení:</w:t>
      </w:r>
    </w:p>
    <w:p w:rsidR="00CC7915" w:rsidRPr="00CA76C2" w:rsidRDefault="00CC7915" w:rsidP="00CC7915">
      <w:pPr>
        <w:jc w:val="both"/>
      </w:pPr>
      <w:r w:rsidRPr="00CA76C2">
        <w:t>RM po projednání</w:t>
      </w:r>
    </w:p>
    <w:p w:rsidR="00CC7915" w:rsidRPr="00CA76C2" w:rsidRDefault="00CC7915" w:rsidP="00CC7915">
      <w:pPr>
        <w:pStyle w:val="Nadpis3"/>
      </w:pPr>
      <w:r w:rsidRPr="00CA76C2">
        <w:t>I. Souhlasí</w:t>
      </w:r>
    </w:p>
    <w:p w:rsidR="00CC7915" w:rsidRPr="00CA76C2" w:rsidRDefault="00CC7915" w:rsidP="00CC7915">
      <w:pPr>
        <w:jc w:val="both"/>
      </w:pPr>
      <w:r w:rsidRPr="00CA76C2">
        <w:t>s prodloužením termínu dodání dřevní hmoty odběrateli Městským lesům Volary s.r.o., V Kasárnách 645, 384 51 Volary, IČ 25185080, na období červen – prosinec 2017.</w:t>
      </w:r>
    </w:p>
    <w:p w:rsidR="00CC7915" w:rsidRPr="00CA76C2" w:rsidRDefault="00CC7915" w:rsidP="00CC7915">
      <w:pPr>
        <w:pStyle w:val="Nadpis3"/>
      </w:pPr>
      <w:r w:rsidRPr="00CA76C2">
        <w:t>II. Souhlasí</w:t>
      </w:r>
    </w:p>
    <w:p w:rsidR="00CC7915" w:rsidRPr="00CA76C2" w:rsidRDefault="00CC7915" w:rsidP="00CC7915">
      <w:pPr>
        <w:jc w:val="both"/>
      </w:pPr>
      <w:r w:rsidRPr="00CA76C2">
        <w:t>s uzavřením Dodatku č. 1 ke Kupní smlouvě č. 2017-00351, mezi městem Strakonice a Městskými lesy Volary s.r.o., V Kasárnách 645, 384 51 Volary, IČ 25185080, týkající se změny čl. II Termín dodání: Dřevina bude dodána v období červen</w:t>
      </w:r>
      <w:r w:rsidRPr="00CA76C2">
        <w:rPr>
          <w:color w:val="FF0000"/>
        </w:rPr>
        <w:t xml:space="preserve"> </w:t>
      </w:r>
      <w:r w:rsidRPr="00CA76C2">
        <w:t xml:space="preserve">– prosinec 2017. </w:t>
      </w:r>
    </w:p>
    <w:p w:rsidR="00CC7915" w:rsidRPr="00CA76C2" w:rsidRDefault="00CC7915" w:rsidP="00CC7915">
      <w:pPr>
        <w:pStyle w:val="Nadpis3"/>
      </w:pPr>
      <w:r w:rsidRPr="00CA76C2">
        <w:t xml:space="preserve">III. Pověřuje </w:t>
      </w:r>
    </w:p>
    <w:p w:rsidR="00CC7915" w:rsidRPr="00CA76C2" w:rsidRDefault="00CC7915" w:rsidP="00CC7915">
      <w:pPr>
        <w:jc w:val="both"/>
      </w:pPr>
      <w:r w:rsidRPr="00CA76C2">
        <w:t xml:space="preserve">starostu podpisem Dodatku č. 1 ke Kupní smlouvě č. 2017 - 00351. </w:t>
      </w:r>
    </w:p>
    <w:p w:rsidR="00CC7915" w:rsidRPr="00CA76C2" w:rsidRDefault="00CC7915" w:rsidP="00CC7915">
      <w:pPr>
        <w:jc w:val="both"/>
      </w:pPr>
    </w:p>
    <w:p w:rsidR="00CC7915" w:rsidRPr="00CA76C2" w:rsidRDefault="00CC7915" w:rsidP="00CC7915">
      <w:pPr>
        <w:jc w:val="both"/>
      </w:pPr>
      <w:r w:rsidRPr="00CA76C2">
        <w:t xml:space="preserve">Příloha č. </w:t>
      </w:r>
      <w:r>
        <w:t>6</w:t>
      </w:r>
    </w:p>
    <w:p w:rsidR="00CC7915" w:rsidRDefault="00CC7915" w:rsidP="00CC7915"/>
    <w:p w:rsidR="00CC7915" w:rsidRDefault="00CC7915" w:rsidP="00CC7915"/>
    <w:p w:rsidR="00CC7915" w:rsidRDefault="00CC7915" w:rsidP="00CC7915"/>
    <w:p w:rsidR="00CC7915" w:rsidRPr="0088794B" w:rsidRDefault="00CC7915" w:rsidP="00CC7915">
      <w:pPr>
        <w:pStyle w:val="Nadpis2"/>
      </w:pPr>
      <w:r>
        <w:t>11</w:t>
      </w:r>
      <w:r w:rsidRPr="0088794B">
        <w:t>) Uzavření dodatku ke smlouvě o výpůjčce majetku – STARZ Strakonice</w:t>
      </w:r>
    </w:p>
    <w:p w:rsidR="00CC7915" w:rsidRDefault="00CC7915" w:rsidP="00CC7915">
      <w:pPr>
        <w:jc w:val="both"/>
      </w:pPr>
    </w:p>
    <w:p w:rsidR="00CC7915" w:rsidRPr="0088794B" w:rsidRDefault="00CC7915" w:rsidP="00CC7915">
      <w:pPr>
        <w:jc w:val="both"/>
      </w:pPr>
      <w:r w:rsidRPr="0088794B">
        <w:t xml:space="preserve">Mezi městem Strakonice a organizací STARZ Strakonice byla uzavřena dne 21.12.2012 smlouva o výpůjčce majetku č. 212-446, jejímž předmětem je výpůjčka nemovitostí v majetku města Strakonice. Organizaci STARZ byl </w:t>
      </w:r>
      <w:r>
        <w:t xml:space="preserve">již </w:t>
      </w:r>
      <w:r w:rsidRPr="0088794B">
        <w:t xml:space="preserve">fyzicky předán do užívání následující majetek, který je nutno </w:t>
      </w:r>
      <w:r>
        <w:t xml:space="preserve">zahrnout i do </w:t>
      </w:r>
      <w:r w:rsidRPr="0088794B">
        <w:t>k výše uvedené smlouv</w:t>
      </w:r>
      <w:r>
        <w:t xml:space="preserve">y, a to formou </w:t>
      </w:r>
      <w:r w:rsidRPr="0088794B">
        <w:t>dodatku</w:t>
      </w:r>
      <w:r>
        <w:t>. Jedná se o:</w:t>
      </w:r>
    </w:p>
    <w:p w:rsidR="00CC7915" w:rsidRPr="0088794B" w:rsidRDefault="00CC7915" w:rsidP="00CC7915">
      <w:pPr>
        <w:jc w:val="both"/>
        <w:rPr>
          <w:vertAlign w:val="superscript"/>
        </w:rPr>
      </w:pPr>
      <w:r w:rsidRPr="0088794B">
        <w:rPr>
          <w:bCs/>
        </w:rPr>
        <w:t>- šatnové zázemí pro obloukovou halu na pozemku parc.č. st. 3352 v ulici Máchova, Strakonice, umístěné na pozemku parc.č. 441/1 v kat. území Strakonice.</w:t>
      </w:r>
    </w:p>
    <w:p w:rsidR="00CC7915" w:rsidRDefault="00CC7915" w:rsidP="00CC7915">
      <w:pPr>
        <w:jc w:val="both"/>
      </w:pPr>
    </w:p>
    <w:p w:rsidR="00CC7915" w:rsidRPr="00A06A17" w:rsidRDefault="00CC7915" w:rsidP="00CC7915">
      <w:pPr>
        <w:rPr>
          <w:i/>
          <w:iCs/>
        </w:rPr>
      </w:pPr>
      <w:r w:rsidRPr="00A06A17">
        <w:rPr>
          <w:i/>
          <w:iCs/>
        </w:rPr>
        <w:t>Majetkový odbor (J.Ouředníková) doporučuje  RM</w:t>
      </w:r>
      <w:r>
        <w:rPr>
          <w:i/>
          <w:iCs/>
        </w:rPr>
        <w:t xml:space="preserve"> přijmout následující usnesení:</w:t>
      </w:r>
    </w:p>
    <w:p w:rsidR="00CC7915" w:rsidRPr="0088794B" w:rsidRDefault="00CC7915" w:rsidP="00CC7915">
      <w:pPr>
        <w:jc w:val="both"/>
        <w:rPr>
          <w:b/>
          <w:bCs/>
          <w:u w:val="single"/>
        </w:rPr>
      </w:pPr>
      <w:r w:rsidRPr="0088794B">
        <w:rPr>
          <w:b/>
          <w:bCs/>
          <w:u w:val="single"/>
        </w:rPr>
        <w:t>Návrh usnesení:</w:t>
      </w:r>
    </w:p>
    <w:p w:rsidR="00CC7915" w:rsidRPr="0088794B" w:rsidRDefault="00CC7915" w:rsidP="00CC7915">
      <w:pPr>
        <w:jc w:val="both"/>
      </w:pPr>
      <w:r w:rsidRPr="0088794B">
        <w:t>RM po projednání</w:t>
      </w:r>
    </w:p>
    <w:p w:rsidR="00CC7915" w:rsidRPr="0088794B" w:rsidRDefault="00CC7915" w:rsidP="00CC7915">
      <w:pPr>
        <w:keepNext/>
        <w:jc w:val="both"/>
        <w:outlineLvl w:val="2"/>
        <w:rPr>
          <w:b/>
          <w:bCs/>
          <w:i/>
          <w:szCs w:val="26"/>
          <w:u w:val="single"/>
        </w:rPr>
      </w:pPr>
      <w:r w:rsidRPr="0088794B">
        <w:rPr>
          <w:b/>
          <w:bCs/>
          <w:szCs w:val="26"/>
          <w:u w:val="single"/>
        </w:rPr>
        <w:t>I. Souhlasí</w:t>
      </w:r>
    </w:p>
    <w:p w:rsidR="00CC7915" w:rsidRPr="0088794B" w:rsidRDefault="00CC7915" w:rsidP="00CC7915">
      <w:pPr>
        <w:jc w:val="both"/>
      </w:pPr>
      <w:r w:rsidRPr="0088794B">
        <w:t>s uzavřením dodatku</w:t>
      </w:r>
      <w:r>
        <w:t xml:space="preserve"> č. 5</w:t>
      </w:r>
      <w:r w:rsidRPr="0088794B">
        <w:t xml:space="preserve"> ke smlouvě o výpůjčce majetku č. 212-446 uzavřené dne  21.12.2012</w:t>
      </w:r>
      <w:r w:rsidRPr="0088794B">
        <w:rPr>
          <w:i/>
        </w:rPr>
        <w:t xml:space="preserve"> </w:t>
      </w:r>
      <w:r w:rsidRPr="0088794B">
        <w:t>mezi městem Strakonice a příspěvkovou organizací STARZ Strakonice, Na Křemelce 512, Strakonice, IČ: 00367915, jehož předmětem bude rozšíření předmětu nájmu o následující  majetek:</w:t>
      </w:r>
    </w:p>
    <w:p w:rsidR="00CC7915" w:rsidRPr="0088794B" w:rsidRDefault="00CC7915" w:rsidP="00CC7915">
      <w:pPr>
        <w:jc w:val="both"/>
        <w:rPr>
          <w:vertAlign w:val="superscript"/>
        </w:rPr>
      </w:pPr>
      <w:r w:rsidRPr="0088794B">
        <w:rPr>
          <w:bCs/>
        </w:rPr>
        <w:t xml:space="preserve">- šatnové zázemí pro obloukovou halu na pozemku parc.č. st. 3352 v ulici Máchova, Strakonice, umístěné </w:t>
      </w:r>
      <w:r>
        <w:rPr>
          <w:bCs/>
        </w:rPr>
        <w:t>na</w:t>
      </w:r>
      <w:r w:rsidRPr="0088794B">
        <w:rPr>
          <w:bCs/>
        </w:rPr>
        <w:t xml:space="preserve"> pozemku parc.č. 441/1 v kat. území Strakonice.</w:t>
      </w:r>
    </w:p>
    <w:p w:rsidR="00CC7915" w:rsidRPr="0088794B" w:rsidRDefault="00CC7915" w:rsidP="00CC7915">
      <w:pPr>
        <w:keepNext/>
        <w:jc w:val="both"/>
        <w:outlineLvl w:val="2"/>
        <w:rPr>
          <w:b/>
          <w:bCs/>
          <w:szCs w:val="26"/>
          <w:u w:val="single"/>
        </w:rPr>
      </w:pPr>
      <w:r w:rsidRPr="0088794B">
        <w:rPr>
          <w:b/>
          <w:bCs/>
          <w:szCs w:val="26"/>
          <w:u w:val="single"/>
        </w:rPr>
        <w:t xml:space="preserve">II. Pověřuje </w:t>
      </w:r>
    </w:p>
    <w:p w:rsidR="00CC7915" w:rsidRPr="0088794B" w:rsidRDefault="00CC7915" w:rsidP="00CC7915">
      <w:pPr>
        <w:jc w:val="both"/>
      </w:pPr>
      <w:r w:rsidRPr="0088794B">
        <w:t xml:space="preserve">starostu města podpisem příslušného dodatku. </w:t>
      </w:r>
    </w:p>
    <w:p w:rsidR="00CC7915" w:rsidRDefault="00CC7915" w:rsidP="00CC7915"/>
    <w:p w:rsidR="00CC7915" w:rsidRPr="00CA76C2" w:rsidRDefault="00CC7915" w:rsidP="00CC7915"/>
    <w:p w:rsidR="00CC7915" w:rsidRDefault="00CC7915" w:rsidP="00CC7915">
      <w:pPr>
        <w:pStyle w:val="Nadpis2"/>
        <w:jc w:val="both"/>
        <w:rPr>
          <w:szCs w:val="28"/>
        </w:rPr>
      </w:pPr>
      <w:r>
        <w:rPr>
          <w:szCs w:val="28"/>
        </w:rPr>
        <w:t xml:space="preserve">12) Paní Zuzana Kunešová, </w:t>
      </w:r>
      <w:r w:rsidR="00A100EF">
        <w:rPr>
          <w:szCs w:val="28"/>
        </w:rPr>
        <w:t>Strakonice – žádost</w:t>
      </w:r>
      <w:r>
        <w:rPr>
          <w:szCs w:val="28"/>
        </w:rPr>
        <w:t xml:space="preserve"> o pronájem garážového stání  </w:t>
      </w:r>
    </w:p>
    <w:p w:rsidR="00CC7915" w:rsidRPr="00E50DE6" w:rsidRDefault="00CC7915" w:rsidP="00CC7915">
      <w:pPr>
        <w:jc w:val="both"/>
        <w:rPr>
          <w:b/>
          <w:bCs/>
          <w:u w:val="single"/>
        </w:rPr>
      </w:pPr>
    </w:p>
    <w:p w:rsidR="00CC7915" w:rsidRPr="00A06A17" w:rsidRDefault="00CC7915" w:rsidP="00CC7915">
      <w:pPr>
        <w:jc w:val="both"/>
      </w:pPr>
      <w:r w:rsidRPr="00A06A17">
        <w:t>Paní Kunešová požádala dne 1</w:t>
      </w:r>
      <w:r>
        <w:t>8</w:t>
      </w:r>
      <w:r w:rsidRPr="00A06A17">
        <w:t>.</w:t>
      </w:r>
      <w:r>
        <w:t>9</w:t>
      </w:r>
      <w:r w:rsidRPr="00A06A17">
        <w:t xml:space="preserve">.2017 o pronájem garážového stání č. 15 v objektu Leknínová 1392, Strakonice. Záměr na pronájem byl vyhlášen dne </w:t>
      </w:r>
      <w:r>
        <w:t xml:space="preserve">22.6.2016. </w:t>
      </w:r>
    </w:p>
    <w:p w:rsidR="00CC7915" w:rsidRDefault="00CC7915" w:rsidP="00CC7915">
      <w:pPr>
        <w:rPr>
          <w:i/>
          <w:iCs/>
        </w:rPr>
      </w:pPr>
    </w:p>
    <w:p w:rsidR="00CC7915" w:rsidRPr="00A06A17" w:rsidRDefault="00CC7915" w:rsidP="00CC7915">
      <w:pPr>
        <w:rPr>
          <w:i/>
          <w:iCs/>
        </w:rPr>
      </w:pPr>
      <w:r w:rsidRPr="00A06A17">
        <w:rPr>
          <w:i/>
          <w:iCs/>
        </w:rPr>
        <w:t>Majetkový odbor (J.Ouředníková) doporučuje  RM</w:t>
      </w:r>
      <w:r>
        <w:rPr>
          <w:i/>
          <w:iCs/>
        </w:rPr>
        <w:t xml:space="preserve"> přijmout následující usnesení:</w:t>
      </w:r>
    </w:p>
    <w:p w:rsidR="00CC7915" w:rsidRDefault="00CC7915" w:rsidP="00CC7915">
      <w:pPr>
        <w:rPr>
          <w:b/>
          <w:bCs/>
          <w:u w:val="single"/>
        </w:rPr>
      </w:pPr>
    </w:p>
    <w:p w:rsidR="00CC7915" w:rsidRPr="00A06A17" w:rsidRDefault="00CC7915" w:rsidP="00CC7915">
      <w:pPr>
        <w:rPr>
          <w:b/>
          <w:bCs/>
          <w:u w:val="single"/>
        </w:rPr>
      </w:pPr>
      <w:r w:rsidRPr="00A06A17">
        <w:rPr>
          <w:b/>
          <w:bCs/>
          <w:u w:val="single"/>
        </w:rPr>
        <w:t>Návrh usnesení:</w:t>
      </w:r>
    </w:p>
    <w:p w:rsidR="00CC7915" w:rsidRPr="00A06A17" w:rsidRDefault="00CC7915" w:rsidP="00CC7915">
      <w:pPr>
        <w:rPr>
          <w:bCs/>
        </w:rPr>
      </w:pPr>
      <w:r w:rsidRPr="00A06A17">
        <w:rPr>
          <w:bCs/>
        </w:rPr>
        <w:lastRenderedPageBreak/>
        <w:t>RM  po projednání</w:t>
      </w:r>
    </w:p>
    <w:p w:rsidR="00CC7915" w:rsidRPr="00A06A17" w:rsidRDefault="00CC7915" w:rsidP="00CC7915">
      <w:pPr>
        <w:pStyle w:val="Nadpis3"/>
        <w:rPr>
          <w:szCs w:val="24"/>
        </w:rPr>
      </w:pPr>
      <w:r w:rsidRPr="00A06A17">
        <w:rPr>
          <w:szCs w:val="24"/>
        </w:rPr>
        <w:t>I. Souhlasí</w:t>
      </w:r>
    </w:p>
    <w:p w:rsidR="00CC7915" w:rsidRPr="00A06A17" w:rsidRDefault="00CC7915" w:rsidP="00CC7915">
      <w:pPr>
        <w:jc w:val="both"/>
      </w:pPr>
      <w:r w:rsidRPr="00A06A17">
        <w:t>s uzavřením nájemní smlouvy na pronájem garážového stání č. 15 v objektu  č.p. 1392 v ul. Leknínové ve Strakonicích s níže uvedenou žadatelkou, za následujících podmínek:</w:t>
      </w:r>
    </w:p>
    <w:p w:rsidR="00CC7915" w:rsidRPr="00A06A17" w:rsidRDefault="00CC7915" w:rsidP="00CC7915">
      <w:pPr>
        <w:jc w:val="both"/>
      </w:pPr>
      <w:r w:rsidRPr="00A06A17">
        <w:t xml:space="preserve">- p. Zuzana Kunešová,  Strakonice, nájemné ve výši 300,- Kč/měsíčně + DPH, nájemní smlouva bude uzavřena na dobu neurčitou s výpovědní lhůtou 3 měsíce, ve smlouvě budou zapracovány smluvní pokuty ve výši 1.000,- Kč za provedení změn a úprav předmětu nájmu bez souhlasu pronajímatele (za každé porušení), dále za neodstranění změn a úprav předmětu nájmu nájemcem po skončení nájmu (za každé porušení), smluvní pokuta ve výši 1.000,- Kč za porušení předání předmětu nájmu po skončení nájmu ve stavu obvyklém běžnému opotřebení (za každý započatý den prodlení s předáním předmětu nájmu). </w:t>
      </w:r>
    </w:p>
    <w:p w:rsidR="00CC7915" w:rsidRPr="00A06A17" w:rsidRDefault="00CC7915" w:rsidP="00CC7915">
      <w:pPr>
        <w:pStyle w:val="Nadpis3"/>
        <w:jc w:val="both"/>
        <w:rPr>
          <w:szCs w:val="24"/>
        </w:rPr>
      </w:pPr>
      <w:r w:rsidRPr="00A06A17">
        <w:rPr>
          <w:szCs w:val="24"/>
        </w:rPr>
        <w:t xml:space="preserve">II. Pověřuje </w:t>
      </w:r>
    </w:p>
    <w:p w:rsidR="00CC7915" w:rsidRDefault="00CC7915" w:rsidP="00CC7915">
      <w:pPr>
        <w:jc w:val="both"/>
      </w:pPr>
      <w:r w:rsidRPr="00A06A17">
        <w:t xml:space="preserve">starostu města podpisem příslušné smlouvy.  </w:t>
      </w:r>
    </w:p>
    <w:p w:rsidR="00CC7915" w:rsidRDefault="00CC7915" w:rsidP="00CC7915">
      <w:pPr>
        <w:jc w:val="both"/>
      </w:pPr>
    </w:p>
    <w:p w:rsidR="00CC7915" w:rsidRDefault="00CC7915" w:rsidP="00CC7915">
      <w:pPr>
        <w:jc w:val="both"/>
      </w:pPr>
    </w:p>
    <w:p w:rsidR="00CC7915" w:rsidRPr="00A06A17" w:rsidRDefault="00CC7915" w:rsidP="00CC7915">
      <w:pPr>
        <w:jc w:val="both"/>
      </w:pPr>
    </w:p>
    <w:p w:rsidR="00CC7915" w:rsidRPr="007360C8" w:rsidRDefault="00CC7915" w:rsidP="00CC7915">
      <w:pPr>
        <w:pStyle w:val="Nadpis2"/>
        <w:rPr>
          <w:szCs w:val="28"/>
          <w:lang w:val="en-US"/>
        </w:rPr>
      </w:pPr>
      <w:r w:rsidRPr="007360C8">
        <w:rPr>
          <w:szCs w:val="28"/>
        </w:rPr>
        <w:t>1</w:t>
      </w:r>
      <w:r>
        <w:rPr>
          <w:szCs w:val="28"/>
        </w:rPr>
        <w:t>3</w:t>
      </w:r>
      <w:r w:rsidRPr="007360C8">
        <w:rPr>
          <w:szCs w:val="28"/>
        </w:rPr>
        <w:t xml:space="preserve">) Paní JUDr. Vlasta Horská, Praha 4, Braník </w:t>
      </w:r>
      <w:r w:rsidRPr="007360C8">
        <w:rPr>
          <w:szCs w:val="28"/>
          <w:lang w:val="en-US"/>
        </w:rPr>
        <w:t xml:space="preserve">– žádost </w:t>
      </w:r>
      <w:r>
        <w:rPr>
          <w:szCs w:val="28"/>
          <w:lang w:val="en-US"/>
        </w:rPr>
        <w:t xml:space="preserve">   </w:t>
      </w:r>
      <w:r w:rsidRPr="007360C8">
        <w:rPr>
          <w:szCs w:val="28"/>
          <w:lang w:val="en-US"/>
        </w:rPr>
        <w:t xml:space="preserve">o uzavření nájemní smlouvy  </w:t>
      </w:r>
    </w:p>
    <w:p w:rsidR="00CC7915" w:rsidRPr="007360C8" w:rsidRDefault="00CC7915" w:rsidP="00CC7915">
      <w:pPr>
        <w:widowControl w:val="0"/>
        <w:autoSpaceDE w:val="0"/>
        <w:autoSpaceDN w:val="0"/>
        <w:adjustRightInd w:val="0"/>
        <w:rPr>
          <w:bCs/>
        </w:rPr>
      </w:pPr>
    </w:p>
    <w:p w:rsidR="00CC7915" w:rsidRPr="007360C8" w:rsidRDefault="00CC7915" w:rsidP="00CC7915">
      <w:pPr>
        <w:widowControl w:val="0"/>
        <w:autoSpaceDE w:val="0"/>
        <w:autoSpaceDN w:val="0"/>
        <w:adjustRightInd w:val="0"/>
        <w:jc w:val="both"/>
        <w:rPr>
          <w:bCs/>
        </w:rPr>
      </w:pPr>
      <w:r w:rsidRPr="007360C8">
        <w:rPr>
          <w:bCs/>
        </w:rPr>
        <w:t>Město Strakonice  uzavřelo  dne 3. 4. 2012  s  paní  JUDr. Vlastou  Horskou  kupní  smlouvu č. 2012 – 138  (právní účinky vkladu do KN dne 10.4.2012), jejímž předmětem byl výkup pozemku p.č. 622/20 o výměře 1184 m</w:t>
      </w:r>
      <w:r w:rsidRPr="007360C8">
        <w:rPr>
          <w:bCs/>
          <w:vertAlign w:val="superscript"/>
        </w:rPr>
        <w:t>2</w:t>
      </w:r>
      <w:r w:rsidRPr="007360C8">
        <w:rPr>
          <w:bCs/>
        </w:rPr>
        <w:t xml:space="preserve"> v k.ú. Strakonice, a to v souvislosti se stavbou „Strakonice I/22“ (tzv. severní dopravní půloblouk). Na předmětném pozemku bude vybudována příjezdová komunikace do lokality Na Vinici. </w:t>
      </w:r>
    </w:p>
    <w:p w:rsidR="00CC7915" w:rsidRPr="007360C8" w:rsidRDefault="00CC7915" w:rsidP="00CC7915">
      <w:pPr>
        <w:widowControl w:val="0"/>
        <w:autoSpaceDE w:val="0"/>
        <w:autoSpaceDN w:val="0"/>
        <w:adjustRightInd w:val="0"/>
        <w:jc w:val="both"/>
        <w:rPr>
          <w:bCs/>
        </w:rPr>
      </w:pPr>
      <w:r w:rsidRPr="007360C8">
        <w:rPr>
          <w:bCs/>
        </w:rPr>
        <w:t>Z důvodu zahájení této stavby žádá paní JUDr. Horská město Strakonice o uzavření nájemní smlouvy na dočasné užívání pozemku p.č. 622/2 o výměře 4 800 m</w:t>
      </w:r>
      <w:r w:rsidRPr="007360C8">
        <w:rPr>
          <w:bCs/>
          <w:vertAlign w:val="superscript"/>
        </w:rPr>
        <w:t>2</w:t>
      </w:r>
      <w:r w:rsidRPr="007360C8">
        <w:rPr>
          <w:bCs/>
        </w:rPr>
        <w:t xml:space="preserve">, který sousedí s pozemkem p.č. 622/20, vše  v k.ú. Strakonice. </w:t>
      </w:r>
    </w:p>
    <w:p w:rsidR="00CC7915" w:rsidRPr="007360C8" w:rsidRDefault="00CC7915" w:rsidP="00CC7915">
      <w:pPr>
        <w:widowControl w:val="0"/>
        <w:autoSpaceDE w:val="0"/>
        <w:autoSpaceDN w:val="0"/>
        <w:adjustRightInd w:val="0"/>
        <w:jc w:val="both"/>
        <w:rPr>
          <w:bCs/>
        </w:rPr>
      </w:pPr>
      <w:r w:rsidRPr="007360C8">
        <w:rPr>
          <w:bCs/>
        </w:rPr>
        <w:t xml:space="preserve">Pozemek p.č. 622/2 v k.ú. Strakonice není dotčen výše uvedenou stavbou a ani není v rámci této stavby využíván. </w:t>
      </w:r>
    </w:p>
    <w:p w:rsidR="00CC7915" w:rsidRPr="007360C8" w:rsidRDefault="00CC7915" w:rsidP="00CC7915">
      <w:pPr>
        <w:widowControl w:val="0"/>
        <w:autoSpaceDE w:val="0"/>
        <w:autoSpaceDN w:val="0"/>
        <w:adjustRightInd w:val="0"/>
        <w:jc w:val="both"/>
      </w:pPr>
      <w:r w:rsidRPr="007360C8">
        <w:t>Žádost byla přijata dne 11.8.2017 a v majetkové komisi projednána dne 12.9.2017.</w:t>
      </w:r>
    </w:p>
    <w:p w:rsidR="00CC7915" w:rsidRPr="007360C8" w:rsidRDefault="00CC7915" w:rsidP="00CC7915">
      <w:pPr>
        <w:widowControl w:val="0"/>
        <w:autoSpaceDE w:val="0"/>
        <w:autoSpaceDN w:val="0"/>
        <w:adjustRightInd w:val="0"/>
        <w:jc w:val="both"/>
        <w:rPr>
          <w:bCs/>
          <w:i/>
        </w:rPr>
      </w:pPr>
      <w:r w:rsidRPr="007360C8">
        <w:rPr>
          <w:i/>
          <w:iCs/>
        </w:rPr>
        <w:t xml:space="preserve">Komise majetková doporučuje nesouhlasit s uzavřením nájemní smlouvy na dočasné užívání pozemku p.č. 622/2 o výměře 4 800 m2 v k.ú. Strakonice, vzhledem k tomu, že tento pozemek </w:t>
      </w:r>
      <w:r w:rsidRPr="007360C8">
        <w:rPr>
          <w:bCs/>
          <w:i/>
        </w:rPr>
        <w:t xml:space="preserve">není dotčen stavbou „Strakonice I/22“ (tzv. severní dopravní půloblouk) a  ani není v rámci této stavby využíván. </w:t>
      </w:r>
    </w:p>
    <w:p w:rsidR="00CC7915" w:rsidRDefault="00CC7915" w:rsidP="00CC7915">
      <w:pPr>
        <w:pStyle w:val="Bezmezer"/>
      </w:pPr>
    </w:p>
    <w:p w:rsidR="00CC7915" w:rsidRPr="007360C8" w:rsidRDefault="00CC7915" w:rsidP="00CC7915">
      <w:pPr>
        <w:pStyle w:val="Bezmezer"/>
      </w:pPr>
    </w:p>
    <w:p w:rsidR="00CC7915" w:rsidRPr="007360C8" w:rsidRDefault="00CC7915" w:rsidP="00CC7915">
      <w:pPr>
        <w:pStyle w:val="Bezmezer"/>
        <w:rPr>
          <w:b/>
          <w:bCs/>
          <w:u w:val="single"/>
        </w:rPr>
      </w:pPr>
      <w:r w:rsidRPr="007360C8">
        <w:rPr>
          <w:b/>
          <w:bCs/>
          <w:u w:val="single"/>
        </w:rPr>
        <w:t>Návrh usnesení:</w:t>
      </w:r>
    </w:p>
    <w:p w:rsidR="00CC7915" w:rsidRPr="007360C8" w:rsidRDefault="00CC7915" w:rsidP="00CC7915">
      <w:pPr>
        <w:pStyle w:val="Bezmezer"/>
      </w:pPr>
      <w:r w:rsidRPr="007360C8">
        <w:t>RM po projednání</w:t>
      </w:r>
    </w:p>
    <w:p w:rsidR="00CC7915" w:rsidRPr="007360C8" w:rsidRDefault="00CC7915" w:rsidP="00CC7915">
      <w:pPr>
        <w:pStyle w:val="Nadpis3"/>
      </w:pPr>
      <w:r w:rsidRPr="007360C8">
        <w:t>I. Nesouhlasí</w:t>
      </w:r>
    </w:p>
    <w:p w:rsidR="00CC7915" w:rsidRPr="007360C8" w:rsidRDefault="00CC7915" w:rsidP="00CC7915">
      <w:pPr>
        <w:pStyle w:val="Bezmezer"/>
      </w:pPr>
      <w:r w:rsidRPr="007360C8">
        <w:rPr>
          <w:iCs/>
        </w:rPr>
        <w:t>s uzavřením nájemní smlouvy na dočasné užívání pozemku p.č. 622/2 o výměře 4 800 m</w:t>
      </w:r>
      <w:r w:rsidRPr="007360C8">
        <w:rPr>
          <w:iCs/>
          <w:vertAlign w:val="superscript"/>
        </w:rPr>
        <w:t>2</w:t>
      </w:r>
      <w:r w:rsidRPr="007360C8">
        <w:rPr>
          <w:iCs/>
        </w:rPr>
        <w:t xml:space="preserve"> v k.ú. Strakonice (vlastník paní JUDr. Vlasta Horská), vzhledem k tomu, že tento pozemek </w:t>
      </w:r>
      <w:r w:rsidRPr="007360C8">
        <w:t xml:space="preserve">není dotčen stavbou „Strakonice I/22“ (tzv. severní dopravní půloblouk) a  ani není v rámci této stavby využíván. </w:t>
      </w:r>
    </w:p>
    <w:p w:rsidR="00CC7915" w:rsidRPr="007360C8" w:rsidRDefault="00CC7915" w:rsidP="00CC7915">
      <w:pPr>
        <w:pStyle w:val="Nadpis3"/>
      </w:pPr>
      <w:r w:rsidRPr="007360C8">
        <w:t>II. Souhlasí</w:t>
      </w:r>
    </w:p>
    <w:p w:rsidR="00CC7915" w:rsidRPr="007360C8" w:rsidRDefault="00CC7915" w:rsidP="00CC7915">
      <w:pPr>
        <w:pStyle w:val="Bezmezer"/>
        <w:rPr>
          <w:iCs/>
        </w:rPr>
      </w:pPr>
      <w:r w:rsidRPr="007360C8">
        <w:t xml:space="preserve">s  vyřazením  žádosti  o  uzavření  nájemní  smlouvy  na dočasné užívání pozemku </w:t>
      </w:r>
      <w:r w:rsidRPr="007360C8">
        <w:rPr>
          <w:iCs/>
        </w:rPr>
        <w:t>p.č. 622/2 o výměře 4 800 m</w:t>
      </w:r>
      <w:r w:rsidRPr="007360C8">
        <w:rPr>
          <w:iCs/>
          <w:vertAlign w:val="superscript"/>
        </w:rPr>
        <w:t>2</w:t>
      </w:r>
      <w:r w:rsidRPr="007360C8">
        <w:rPr>
          <w:iCs/>
        </w:rPr>
        <w:t xml:space="preserve"> v k.ú. Strakonice (vlastník paní JUDr. Vlasta Horská) z evidence.</w:t>
      </w:r>
    </w:p>
    <w:p w:rsidR="00CC7915" w:rsidRPr="004F5B92" w:rsidRDefault="00CC7915" w:rsidP="00CC7915"/>
    <w:p w:rsidR="00CC7915" w:rsidRDefault="00CC7915" w:rsidP="00CC7915">
      <w:r w:rsidRPr="004F5B92">
        <w:t>Příloha č. 7</w:t>
      </w:r>
    </w:p>
    <w:p w:rsidR="00CC7915" w:rsidRDefault="00CC7915" w:rsidP="00CC7915"/>
    <w:p w:rsidR="00CC7915" w:rsidRDefault="00CC7915" w:rsidP="00CC7915"/>
    <w:p w:rsidR="00CC7915" w:rsidRDefault="00CC7915" w:rsidP="00CC7915">
      <w:pPr>
        <w:pStyle w:val="Nadpis2"/>
        <w:jc w:val="both"/>
      </w:pPr>
      <w:r>
        <w:lastRenderedPageBreak/>
        <w:t>14) Pan Tomáš Karl, Strakonice – žádost o přidělení bytu v objektu bývalé školy Podsrp</w:t>
      </w:r>
    </w:p>
    <w:p w:rsidR="00CC7915" w:rsidRDefault="00CC7915" w:rsidP="00CC7915"/>
    <w:p w:rsidR="00CC7915" w:rsidRDefault="00CC7915" w:rsidP="00CC7915">
      <w:pPr>
        <w:jc w:val="both"/>
      </w:pPr>
      <w:r>
        <w:t>Pan Tomáš Karl žádá o pronájem bytu č. 001</w:t>
      </w:r>
      <w:r w:rsidR="00A100EF">
        <w:t>/30</w:t>
      </w:r>
      <w:r>
        <w:t>, Strakonice III. Jednalo by se o pronájem na dobu cca 2 roky. Vzhledem k tomu, že byt není cca 7 let užívaný, je nutné pro jeho uvedení do provozu provést úpravy, které jsou uvedeny v příloze č. 8 tohoto materiálu č.83/1 . Pan Karl žádá, v případě, že by úpravy prováděl na vlastní náklady, o snížení nájmu z bytu, případně o provedení úprav ze strany města Strakonice. V současné době je nájemné u bytů větších než 39 m</w:t>
      </w:r>
      <w:r>
        <w:rPr>
          <w:vertAlign w:val="superscript"/>
        </w:rPr>
        <w:t>2</w:t>
      </w:r>
      <w:r>
        <w:t xml:space="preserve"> stanoveno ve výši 60,- Kč/m</w:t>
      </w:r>
      <w:r>
        <w:rPr>
          <w:vertAlign w:val="superscript"/>
        </w:rPr>
        <w:t>2</w:t>
      </w:r>
      <w:r>
        <w:t xml:space="preserve">. </w:t>
      </w:r>
    </w:p>
    <w:p w:rsidR="00CC7915" w:rsidRDefault="00CC7915" w:rsidP="00CC7915">
      <w:pPr>
        <w:jc w:val="both"/>
      </w:pPr>
    </w:p>
    <w:p w:rsidR="00CC7915" w:rsidRPr="007360C8" w:rsidRDefault="00CC7915" w:rsidP="00CC7915">
      <w:pPr>
        <w:pStyle w:val="Bezmezer"/>
        <w:rPr>
          <w:b/>
          <w:bCs/>
          <w:u w:val="single"/>
        </w:rPr>
      </w:pPr>
      <w:r w:rsidRPr="007360C8">
        <w:rPr>
          <w:b/>
          <w:bCs/>
          <w:u w:val="single"/>
        </w:rPr>
        <w:t>Návrh usnesení:</w:t>
      </w:r>
    </w:p>
    <w:p w:rsidR="00CC7915" w:rsidRPr="007360C8" w:rsidRDefault="00CC7915" w:rsidP="00CC7915">
      <w:pPr>
        <w:pStyle w:val="Bezmezer"/>
      </w:pPr>
      <w:r w:rsidRPr="007360C8">
        <w:t>RM po projednání</w:t>
      </w:r>
    </w:p>
    <w:p w:rsidR="00CC7915" w:rsidRDefault="00CC7915" w:rsidP="00CC7915">
      <w:pPr>
        <w:pStyle w:val="Nadpis3"/>
      </w:pPr>
      <w:r>
        <w:t>I. S</w:t>
      </w:r>
      <w:r w:rsidRPr="007360C8">
        <w:t>ouhlasí</w:t>
      </w:r>
    </w:p>
    <w:p w:rsidR="00CC7915" w:rsidRPr="001C03EF" w:rsidRDefault="00CC7915" w:rsidP="00CC7915">
      <w:pPr>
        <w:jc w:val="both"/>
      </w:pPr>
      <w:r w:rsidRPr="001C03EF">
        <w:t xml:space="preserve">s uzavřením Smlouvy o nájmu bytu na užívání bytové jednotky č. </w:t>
      </w:r>
      <w:r>
        <w:t>001</w:t>
      </w:r>
      <w:r w:rsidR="00A100EF">
        <w:t>/30</w:t>
      </w:r>
      <w:r w:rsidRPr="001C03EF">
        <w:t>, Strakonice</w:t>
      </w:r>
      <w:r>
        <w:t xml:space="preserve"> III</w:t>
      </w:r>
      <w:r w:rsidRPr="001C03EF">
        <w:t>, s</w:t>
      </w:r>
      <w:r>
        <w:t> </w:t>
      </w:r>
      <w:r w:rsidRPr="001C03EF">
        <w:t>pan</w:t>
      </w:r>
      <w:r>
        <w:t xml:space="preserve">em Tomášem Karlem, </w:t>
      </w:r>
      <w:r w:rsidRPr="001C03EF">
        <w:t xml:space="preserve"> Strakonice,</w:t>
      </w:r>
      <w:r w:rsidRPr="001C03EF">
        <w:rPr>
          <w:iCs/>
        </w:rPr>
        <w:t xml:space="preserve"> přičemž smlouva bude uzavřena na dobu určitou </w:t>
      </w:r>
      <w:r w:rsidRPr="001C03EF">
        <w:rPr>
          <w:iCs/>
          <w:highlight w:val="lightGray"/>
        </w:rPr>
        <w:t>…</w:t>
      </w:r>
      <w:r w:rsidRPr="001C03EF">
        <w:rPr>
          <w:iCs/>
        </w:rPr>
        <w:t xml:space="preserve"> roku s možností prodloužení o další </w:t>
      </w:r>
      <w:r w:rsidRPr="001C03EF">
        <w:rPr>
          <w:iCs/>
          <w:highlight w:val="lightGray"/>
        </w:rPr>
        <w:t>…</w:t>
      </w:r>
      <w:r w:rsidRPr="001C03EF">
        <w:rPr>
          <w:iCs/>
        </w:rPr>
        <w:t xml:space="preserve"> rok formou dodatku k NS, při plnění podmínek vyplývajících z nájmu bytu. Nájemné a zálohové úhrady za plnění spojená s užíváním bytu budou hrazeny vždy nejpozději do 25. dne v měsíci. Měsíční nájemné pro tuto bytovou jednotku je stanoveno ve výši </w:t>
      </w:r>
      <w:r w:rsidRPr="008C2808">
        <w:rPr>
          <w:iCs/>
          <w:highlight w:val="lightGray"/>
        </w:rPr>
        <w:t>….</w:t>
      </w:r>
      <w:r w:rsidRPr="001C03EF">
        <w:rPr>
          <w:iCs/>
          <w:color w:val="000000"/>
        </w:rPr>
        <w:t>,- Kč</w:t>
      </w:r>
      <w:r>
        <w:rPr>
          <w:iCs/>
          <w:color w:val="000000"/>
        </w:rPr>
        <w:t>/m</w:t>
      </w:r>
      <w:r>
        <w:rPr>
          <w:iCs/>
          <w:color w:val="000000"/>
          <w:vertAlign w:val="superscript"/>
        </w:rPr>
        <w:t>2</w:t>
      </w:r>
      <w:r>
        <w:rPr>
          <w:iCs/>
          <w:color w:val="000000"/>
        </w:rPr>
        <w:t xml:space="preserve">, což celkem činí </w:t>
      </w:r>
      <w:r w:rsidRPr="008C2808">
        <w:rPr>
          <w:iCs/>
          <w:color w:val="000000"/>
          <w:highlight w:val="lightGray"/>
        </w:rPr>
        <w:t>…….</w:t>
      </w:r>
      <w:r>
        <w:rPr>
          <w:iCs/>
          <w:color w:val="000000"/>
        </w:rPr>
        <w:t>.Kč s tím, že stavební úpravy v bytě budou provedeny na náklady nájemce, po konzultaci s investičním technikem a energetikem města Strakonice</w:t>
      </w:r>
      <w:r w:rsidRPr="001C03EF">
        <w:rPr>
          <w:iCs/>
        </w:rPr>
        <w:t>. V nájemní smlouvě bude sjednána inflační doložka.</w:t>
      </w:r>
      <w:r w:rsidRPr="001C03EF">
        <w:t xml:space="preserve"> </w:t>
      </w:r>
    </w:p>
    <w:p w:rsidR="00CC7915" w:rsidRDefault="00CC7915" w:rsidP="00CC7915">
      <w:pPr>
        <w:jc w:val="both"/>
      </w:pPr>
      <w:r w:rsidRPr="001C03EF">
        <w:t>Podmínkou uzavření smlouvy o nájmu bytu je složení kauce ve výši trojnásobku měsíčního nájemného, která činí</w:t>
      </w:r>
      <w:r w:rsidRPr="008C2808">
        <w:rPr>
          <w:highlight w:val="lightGray"/>
        </w:rPr>
        <w:t>…..</w:t>
      </w:r>
      <w:r w:rsidRPr="001C03EF">
        <w:t xml:space="preserve">,- Kč. Kauce musí být složena před uzavřením nájemní smlouvy na účet vedený městem Strakonice, 111471921/0300, v.s. </w:t>
      </w:r>
      <w:r w:rsidRPr="008C2808">
        <w:rPr>
          <w:color w:val="000000" w:themeColor="text1"/>
        </w:rPr>
        <w:t>0003000103</w:t>
      </w:r>
      <w:r w:rsidRPr="001C03EF">
        <w:rPr>
          <w:color w:val="000000"/>
        </w:rPr>
        <w:t>,</w:t>
      </w:r>
      <w:r w:rsidRPr="001C03EF">
        <w:t xml:space="preserve"> spravovaný TS Strakonice, s.r.o.</w:t>
      </w:r>
    </w:p>
    <w:p w:rsidR="00CC7915" w:rsidRDefault="00CC7915" w:rsidP="00CC7915">
      <w:pPr>
        <w:pStyle w:val="Nadpis3"/>
      </w:pPr>
      <w:r>
        <w:t>II. Pověřuje</w:t>
      </w:r>
    </w:p>
    <w:p w:rsidR="00CC7915" w:rsidRDefault="00CC7915" w:rsidP="00CC7915">
      <w:pPr>
        <w:jc w:val="both"/>
      </w:pPr>
      <w:r>
        <w:t xml:space="preserve">starostu podpisem předmětné smlouvy. </w:t>
      </w:r>
    </w:p>
    <w:p w:rsidR="00CC7915" w:rsidRDefault="00CC7915" w:rsidP="00CC7915">
      <w:pPr>
        <w:jc w:val="both"/>
      </w:pPr>
    </w:p>
    <w:p w:rsidR="00CC7915" w:rsidRDefault="00CC7915" w:rsidP="00CC7915">
      <w:r w:rsidRPr="004F5B92">
        <w:t xml:space="preserve">Příloha č. </w:t>
      </w:r>
      <w:r>
        <w:t>8</w:t>
      </w:r>
    </w:p>
    <w:p w:rsidR="00CC7915" w:rsidRPr="001C03EF" w:rsidRDefault="00CC7915" w:rsidP="00CC7915"/>
    <w:p w:rsidR="00CC7915" w:rsidRPr="001C03EF" w:rsidRDefault="00CC7915" w:rsidP="00CC7915"/>
    <w:p w:rsidR="00CC7915" w:rsidRPr="00540D71" w:rsidRDefault="00CC7915" w:rsidP="00CC7915">
      <w:pPr>
        <w:pStyle w:val="Nadpis2"/>
        <w:jc w:val="both"/>
      </w:pPr>
      <w:r>
        <w:t>15</w:t>
      </w:r>
      <w:r w:rsidRPr="00540D71">
        <w:t>) Žádost o zřízení sjezdu z pozemku p.č. dle KN 320/63 k.ú. Přední Ptákovice</w:t>
      </w:r>
    </w:p>
    <w:p w:rsidR="00CC7915" w:rsidRPr="00DB77FD" w:rsidRDefault="00CC7915" w:rsidP="00CC7915">
      <w:pPr>
        <w:rPr>
          <w:color w:val="FF0000"/>
        </w:rPr>
      </w:pPr>
    </w:p>
    <w:p w:rsidR="00CC7915" w:rsidRPr="00540D71" w:rsidRDefault="00CC7915" w:rsidP="00CC7915">
      <w:pPr>
        <w:jc w:val="both"/>
      </w:pPr>
      <w:r w:rsidRPr="00540D71">
        <w:t xml:space="preserve">Žadatel - manželé Slavíčkovi v zastoupení na základě plné moci Ing. arch. Tomáš Rod, žádají o zřízení sjezdu z pozemku p.č. dle KN 320/63 k.ú. Přední Ptákovice (vlastník - pan Milan Slavíček a paní Dana Slavíčková, 386 01 Strakonice), přes pozemek p.č. dle KN 320/364 k.ú. Přední Ptákovice v majetku města Strakonice  na místní komunikaci p.č. dle KN 320/386 k.ú. Přední Ptákovice v majetku města Strakonice. K žádosti je doloženo podmíněné souhlasné stanovisko Policie ČR, Územní odbor Strakonice (viz příloha č. </w:t>
      </w:r>
      <w:r>
        <w:t>9</w:t>
      </w:r>
      <w:r w:rsidRPr="00540D71">
        <w:t xml:space="preserve">). Žádost je podána v souvislosti s realizací stavby: „Zahradního </w:t>
      </w:r>
      <w:r w:rsidR="00A100EF">
        <w:t xml:space="preserve">skladu u RD, Strakonice </w:t>
      </w:r>
      <w:r w:rsidRPr="00540D71">
        <w:t xml:space="preserve">na které bylo vydáno stavebním úřadem Strakonice Sdělení k ohlášení drobné stavby č.j. SÚ/2223/2227/04/No dne 25.8.2004. </w:t>
      </w:r>
    </w:p>
    <w:p w:rsidR="00CC7915" w:rsidRPr="00540D71" w:rsidRDefault="00CC7915" w:rsidP="00CC7915">
      <w:pPr>
        <w:jc w:val="both"/>
      </w:pPr>
    </w:p>
    <w:p w:rsidR="00CC7915" w:rsidRPr="008E3ADD" w:rsidRDefault="00CC7915" w:rsidP="00CC7915">
      <w:pPr>
        <w:jc w:val="both"/>
        <w:rPr>
          <w:b/>
          <w:bCs/>
          <w:i/>
          <w:iCs/>
        </w:rPr>
      </w:pPr>
      <w:r w:rsidRPr="008E3ADD">
        <w:rPr>
          <w:i/>
          <w:iCs/>
        </w:rPr>
        <w:t xml:space="preserve">Komise majetková doporučuje nesouhlasit </w:t>
      </w:r>
      <w:r w:rsidRPr="008E3ADD">
        <w:rPr>
          <w:i/>
        </w:rPr>
        <w:t>s</w:t>
      </w:r>
      <w:r w:rsidR="00A100EF">
        <w:rPr>
          <w:i/>
        </w:rPr>
        <w:t>e</w:t>
      </w:r>
      <w:r w:rsidRPr="008E3ADD">
        <w:rPr>
          <w:i/>
        </w:rPr>
        <w:t xml:space="preserve"> zřízením sjezdu z pozemku p.č. dle KN 320/63 k.ú. Přední Ptákovice ve vlastnictví žadatele, pana Milana Slavíčka a paní Dany Slavíčkové, 386 01 Strakonice, přes pozemek p.č. dle KN 320/364 k.ú. Přední Ptákovice v majetku města Strakonice  na místní komunikaci p.č. dle KN 320/386 k.ú. Přední Ptákovice v majetku města Strakonice. </w:t>
      </w:r>
    </w:p>
    <w:p w:rsidR="00CC7915" w:rsidRDefault="00CC7915" w:rsidP="00CC7915">
      <w:pPr>
        <w:pStyle w:val="Zkladntext215"/>
        <w:widowControl/>
        <w:overflowPunct/>
        <w:autoSpaceDE/>
        <w:autoSpaceDN/>
        <w:adjustRightInd/>
        <w:rPr>
          <w:color w:val="FF0000"/>
          <w:szCs w:val="24"/>
        </w:rPr>
      </w:pPr>
    </w:p>
    <w:p w:rsidR="00CC7915" w:rsidRPr="00DB77FD" w:rsidRDefault="00CC7915" w:rsidP="00CC7915">
      <w:pPr>
        <w:pStyle w:val="Nadpis3"/>
      </w:pPr>
      <w:r w:rsidRPr="00DB77FD">
        <w:lastRenderedPageBreak/>
        <w:t xml:space="preserve">Návrh usnesení: </w:t>
      </w:r>
    </w:p>
    <w:p w:rsidR="00CC7915" w:rsidRPr="00540D71" w:rsidRDefault="00CC7915" w:rsidP="00CC7915">
      <w:pPr>
        <w:pStyle w:val="Zpat"/>
        <w:tabs>
          <w:tab w:val="clear" w:pos="4536"/>
          <w:tab w:val="clear" w:pos="9072"/>
        </w:tabs>
      </w:pPr>
      <w:r w:rsidRPr="00540D71">
        <w:t>RM po projednání</w:t>
      </w:r>
    </w:p>
    <w:p w:rsidR="00CC7915" w:rsidRDefault="00CC7915" w:rsidP="00CC7915">
      <w:pPr>
        <w:pStyle w:val="Nadpis3"/>
      </w:pPr>
      <w:r>
        <w:t>I. Nesouhlasí</w:t>
      </w:r>
    </w:p>
    <w:p w:rsidR="00CC7915" w:rsidRPr="003E6FF4" w:rsidRDefault="00CC7915" w:rsidP="00CC7915">
      <w:pPr>
        <w:jc w:val="both"/>
      </w:pPr>
      <w:r w:rsidRPr="00540D71">
        <w:t>s</w:t>
      </w:r>
      <w:r>
        <w:t>e</w:t>
      </w:r>
      <w:r w:rsidRPr="00540D71">
        <w:t xml:space="preserve"> zřízením sjezdu z pozemku p.č. dle KN 320/63 k.ú. Přední Ptákovice ve vlastnictví žadatele, pana Milana Slavíčka a paní Dany Slavíčkové, 386 01 Strakonice, přes pozemek p.č. dle KN 320/364 k.ú. Přední Ptákovice v majetku města Strakonice  na místní komunikaci p.č. dle KN 320/386 k.ú. Přední Ptákovice v majetku města </w:t>
      </w:r>
      <w:r w:rsidRPr="003E6FF4">
        <w:t>Strakonice</w:t>
      </w:r>
    </w:p>
    <w:p w:rsidR="00CC7915" w:rsidRPr="003E6FF4" w:rsidRDefault="00CC7915" w:rsidP="00CC7915"/>
    <w:p w:rsidR="00CC7915" w:rsidRPr="003E6FF4" w:rsidRDefault="00CC7915" w:rsidP="00CC7915">
      <w:r w:rsidRPr="003E6FF4">
        <w:t>Příloha č. 9</w:t>
      </w:r>
    </w:p>
    <w:p w:rsidR="00CC7915" w:rsidRPr="003E6FF4" w:rsidRDefault="00CC7915" w:rsidP="00CC7915"/>
    <w:p w:rsidR="00CC7915" w:rsidRDefault="00CC7915" w:rsidP="00CC7915">
      <w:pPr>
        <w:pStyle w:val="Nadpis2"/>
        <w:jc w:val="both"/>
      </w:pPr>
      <w:r w:rsidRPr="003E6FF4">
        <w:rPr>
          <w:sz w:val="24"/>
        </w:rPr>
        <w:t>16) Pan Jaroslav Babor, Strakonice – žádost o ukončení</w:t>
      </w:r>
      <w:r w:rsidRPr="003E6FF4">
        <w:t xml:space="preserve"> Smlouvy o</w:t>
      </w:r>
      <w:r>
        <w:t xml:space="preserve"> nájmu bytu </w:t>
      </w:r>
    </w:p>
    <w:p w:rsidR="00CC7915" w:rsidRDefault="00CC7915" w:rsidP="00CC7915">
      <w:pPr>
        <w:jc w:val="both"/>
      </w:pPr>
    </w:p>
    <w:p w:rsidR="00CC7915" w:rsidRDefault="00CC7915" w:rsidP="00CC7915">
      <w:pPr>
        <w:jc w:val="both"/>
      </w:pPr>
      <w:r w:rsidRPr="004E7DE5">
        <w:t xml:space="preserve">Pan </w:t>
      </w:r>
      <w:r>
        <w:t>Jaroslav Babor</w:t>
      </w:r>
      <w:r w:rsidRPr="004E7DE5">
        <w:t xml:space="preserve"> je nájemcem bytové jednotky </w:t>
      </w:r>
      <w:r>
        <w:t xml:space="preserve">v Domě s pečovatelskou službou, </w:t>
      </w:r>
      <w:r w:rsidRPr="004E7DE5">
        <w:t>č</w:t>
      </w:r>
      <w:r>
        <w:t>íslo bytu B38</w:t>
      </w:r>
      <w:r w:rsidR="00A100EF">
        <w:t>/1283</w:t>
      </w:r>
      <w:r>
        <w:t xml:space="preserve">, </w:t>
      </w:r>
      <w:r w:rsidR="00A100EF">
        <w:t>Strakonice</w:t>
      </w:r>
      <w:r w:rsidRPr="004E7DE5">
        <w:t>. Pan B</w:t>
      </w:r>
      <w:r>
        <w:t xml:space="preserve">abor (prostřednictvím své dcery paní Dany Čapkové) </w:t>
      </w:r>
      <w:r w:rsidRPr="004E7DE5">
        <w:t>žádá o ukončení smlouvy</w:t>
      </w:r>
      <w:r>
        <w:t xml:space="preserve">  </w:t>
      </w:r>
      <w:r w:rsidRPr="004E7DE5">
        <w:t>o nájmu bytu ke dni 30.9.2017, a to z</w:t>
      </w:r>
      <w:r>
        <w:t> důvodu hospitalizace v Nemocnici Strakonice (náhlé zhoršení zdravotního stavu) a následného umístění do ODN Strakonice.</w:t>
      </w:r>
      <w:r w:rsidRPr="004E7DE5">
        <w:t xml:space="preserve"> </w:t>
      </w:r>
    </w:p>
    <w:p w:rsidR="00CC7915" w:rsidRPr="004E7DE5" w:rsidRDefault="00CC7915" w:rsidP="00CC7915">
      <w:pPr>
        <w:jc w:val="both"/>
      </w:pPr>
    </w:p>
    <w:p w:rsidR="00CC7915" w:rsidRPr="004E7DE5" w:rsidRDefault="00CC7915" w:rsidP="00CC7915">
      <w:pPr>
        <w:jc w:val="both"/>
        <w:rPr>
          <w:b/>
          <w:u w:val="single"/>
        </w:rPr>
      </w:pPr>
      <w:r w:rsidRPr="004E7DE5">
        <w:rPr>
          <w:b/>
          <w:u w:val="single"/>
        </w:rPr>
        <w:t>Návrh usnesení:</w:t>
      </w:r>
    </w:p>
    <w:p w:rsidR="00CC7915" w:rsidRPr="004E7DE5" w:rsidRDefault="00CC7915" w:rsidP="00CC7915">
      <w:pPr>
        <w:jc w:val="both"/>
      </w:pPr>
      <w:r w:rsidRPr="004E7DE5">
        <w:t>R</w:t>
      </w:r>
      <w:r>
        <w:t>M</w:t>
      </w:r>
      <w:r w:rsidRPr="004E7DE5">
        <w:t xml:space="preserve"> po projednání</w:t>
      </w:r>
    </w:p>
    <w:p w:rsidR="00CC7915" w:rsidRPr="004E7DE5" w:rsidRDefault="00CC7915" w:rsidP="00CC7915">
      <w:pPr>
        <w:pStyle w:val="Nadpis3"/>
        <w:jc w:val="both"/>
        <w:rPr>
          <w:szCs w:val="24"/>
        </w:rPr>
      </w:pPr>
      <w:r w:rsidRPr="004E7DE5">
        <w:rPr>
          <w:szCs w:val="24"/>
        </w:rPr>
        <w:t>I. Souhlasí</w:t>
      </w:r>
    </w:p>
    <w:p w:rsidR="00CC7915" w:rsidRPr="004E7DE5" w:rsidRDefault="00CC7915" w:rsidP="00CC7915">
      <w:pPr>
        <w:jc w:val="both"/>
      </w:pPr>
      <w:r w:rsidRPr="004E7DE5">
        <w:t xml:space="preserve">s uzavřením Dohody o ukončení Smlouvy o nájmu bytu na užívání bytové jednotky č. </w:t>
      </w:r>
      <w:r>
        <w:t>B38</w:t>
      </w:r>
      <w:r w:rsidR="00A100EF">
        <w:t>/1283</w:t>
      </w:r>
      <w:r w:rsidRPr="004E7DE5">
        <w:t xml:space="preserve"> v</w:t>
      </w:r>
      <w:r>
        <w:t xml:space="preserve"> Domě s pečovatelskou službou </w:t>
      </w:r>
      <w:r w:rsidRPr="004E7DE5">
        <w:t>Strakonice, s</w:t>
      </w:r>
      <w:r>
        <w:t> </w:t>
      </w:r>
      <w:r w:rsidRPr="004E7DE5">
        <w:t>pan</w:t>
      </w:r>
      <w:r>
        <w:t>em Jaroslavem Baborem</w:t>
      </w:r>
      <w:r w:rsidRPr="004E7DE5">
        <w:t>, Strakonice, a to ke dni ……...</w:t>
      </w:r>
    </w:p>
    <w:p w:rsidR="00CC7915" w:rsidRPr="004E7DE5" w:rsidRDefault="00CC7915" w:rsidP="00CC7915">
      <w:pPr>
        <w:pStyle w:val="Nadpis3"/>
        <w:jc w:val="both"/>
        <w:rPr>
          <w:szCs w:val="24"/>
        </w:rPr>
      </w:pPr>
      <w:r w:rsidRPr="004E7DE5">
        <w:rPr>
          <w:szCs w:val="24"/>
        </w:rPr>
        <w:t>II. Pověřuje</w:t>
      </w:r>
    </w:p>
    <w:p w:rsidR="00CC7915" w:rsidRDefault="00CC7915" w:rsidP="00CC7915">
      <w:pPr>
        <w:jc w:val="both"/>
      </w:pPr>
      <w:r w:rsidRPr="004E7DE5">
        <w:t>starostu podpisem předmětné dohody.</w:t>
      </w:r>
    </w:p>
    <w:p w:rsidR="00CC7915" w:rsidRPr="001C03EF" w:rsidRDefault="00CC7915" w:rsidP="00CC7915"/>
    <w:p w:rsidR="00CC7915" w:rsidRDefault="00CC7915" w:rsidP="00B71798">
      <w:pPr>
        <w:pStyle w:val="Nadpis1"/>
      </w:pPr>
    </w:p>
    <w:p w:rsidR="00A07EB7" w:rsidRDefault="00A07EB7" w:rsidP="00A07EB7"/>
    <w:p w:rsidR="00A07EB7" w:rsidRDefault="00A07EB7" w:rsidP="00A07EB7"/>
    <w:p w:rsidR="00A07EB7" w:rsidRDefault="00A07EB7" w:rsidP="00A07EB7"/>
    <w:p w:rsidR="00A07EB7" w:rsidRDefault="00A07EB7" w:rsidP="00A07EB7"/>
    <w:p w:rsidR="00A07EB7" w:rsidRDefault="00A07EB7" w:rsidP="00A07EB7"/>
    <w:p w:rsidR="00A07EB7" w:rsidRDefault="00A07EB7" w:rsidP="00A07EB7"/>
    <w:p w:rsidR="00A07EB7" w:rsidRDefault="00A07EB7" w:rsidP="00A07EB7"/>
    <w:p w:rsidR="00A07EB7" w:rsidRDefault="00A07EB7" w:rsidP="00A07EB7"/>
    <w:p w:rsidR="00A07EB7" w:rsidRDefault="00A07EB7" w:rsidP="00A07EB7"/>
    <w:p w:rsidR="00A07EB7" w:rsidRDefault="00A07EB7" w:rsidP="00A07EB7"/>
    <w:p w:rsidR="00A07EB7" w:rsidRDefault="00A07EB7" w:rsidP="00A07EB7"/>
    <w:p w:rsidR="00A07EB7" w:rsidRDefault="00A07EB7" w:rsidP="00A07EB7"/>
    <w:p w:rsidR="00A07EB7" w:rsidRDefault="00A07EB7" w:rsidP="00A07EB7"/>
    <w:p w:rsidR="00A07EB7" w:rsidRDefault="00A07EB7" w:rsidP="00A07EB7"/>
    <w:p w:rsidR="00A07EB7" w:rsidRDefault="00A07EB7" w:rsidP="00A07EB7"/>
    <w:p w:rsidR="00A07EB7" w:rsidRDefault="00A07EB7" w:rsidP="00A07EB7"/>
    <w:p w:rsidR="00A07EB7" w:rsidRDefault="00A07EB7" w:rsidP="00A07EB7"/>
    <w:p w:rsidR="00A07EB7" w:rsidRDefault="00A07EB7" w:rsidP="00A07EB7"/>
    <w:p w:rsidR="00A07EB7" w:rsidRDefault="00A07EB7" w:rsidP="00A07EB7"/>
    <w:p w:rsidR="00A07EB7" w:rsidRDefault="00A07EB7" w:rsidP="00A07EB7"/>
    <w:p w:rsidR="00A07EB7" w:rsidRDefault="00A07EB7" w:rsidP="00A07EB7"/>
    <w:p w:rsidR="00A07EB7" w:rsidRPr="00A07EB7" w:rsidRDefault="00A07EB7" w:rsidP="00A07EB7"/>
    <w:p w:rsidR="00B71798" w:rsidRDefault="00B71798" w:rsidP="00B71798">
      <w:pPr>
        <w:pStyle w:val="Nadpis1"/>
      </w:pPr>
      <w:r>
        <w:lastRenderedPageBreak/>
        <w:t>83/2 odbor informatiky a provozu</w:t>
      </w:r>
    </w:p>
    <w:p w:rsidR="00B71798" w:rsidRDefault="00B71798" w:rsidP="00B71798">
      <w:pPr>
        <w:widowControl w:val="0"/>
        <w:autoSpaceDE w:val="0"/>
        <w:autoSpaceDN w:val="0"/>
        <w:adjustRightInd w:val="0"/>
        <w:jc w:val="center"/>
        <w:rPr>
          <w:sz w:val="28"/>
          <w:szCs w:val="28"/>
        </w:rPr>
      </w:pPr>
    </w:p>
    <w:p w:rsidR="00B71798" w:rsidRDefault="00B71798" w:rsidP="00B71798">
      <w:pPr>
        <w:jc w:val="center"/>
        <w:rPr>
          <w:b/>
          <w:bCs/>
          <w:sz w:val="28"/>
          <w:u w:val="single"/>
        </w:rPr>
      </w:pPr>
    </w:p>
    <w:p w:rsidR="00B71798" w:rsidRDefault="00B71798" w:rsidP="00B71798">
      <w:pPr>
        <w:jc w:val="center"/>
        <w:rPr>
          <w:b/>
          <w:bCs/>
          <w:sz w:val="28"/>
          <w:u w:val="single"/>
        </w:rPr>
      </w:pPr>
    </w:p>
    <w:p w:rsidR="00B71798" w:rsidRDefault="00B71798" w:rsidP="00B71798">
      <w:pPr>
        <w:jc w:val="center"/>
        <w:rPr>
          <w:b/>
          <w:bCs/>
          <w:sz w:val="28"/>
          <w:u w:val="single"/>
        </w:rPr>
      </w:pPr>
      <w:r>
        <w:rPr>
          <w:b/>
          <w:bCs/>
          <w:sz w:val="28"/>
          <w:u w:val="single"/>
        </w:rPr>
        <w:t>Městský úřad Strakonice</w:t>
      </w:r>
    </w:p>
    <w:p w:rsidR="00B71798" w:rsidRDefault="00B71798" w:rsidP="00B71798">
      <w:pPr>
        <w:widowControl w:val="0"/>
        <w:autoSpaceDE w:val="0"/>
        <w:autoSpaceDN w:val="0"/>
        <w:adjustRightInd w:val="0"/>
        <w:jc w:val="center"/>
        <w:rPr>
          <w:sz w:val="32"/>
          <w:szCs w:val="32"/>
        </w:rPr>
      </w:pPr>
      <w:r>
        <w:t>odbor informatiky a provozu</w:t>
      </w:r>
    </w:p>
    <w:p w:rsidR="00B71798" w:rsidRDefault="00B71798" w:rsidP="00B71798">
      <w:pPr>
        <w:widowControl w:val="0"/>
        <w:autoSpaceDE w:val="0"/>
        <w:autoSpaceDN w:val="0"/>
        <w:adjustRightInd w:val="0"/>
        <w:jc w:val="both"/>
        <w:rPr>
          <w:sz w:val="32"/>
          <w:szCs w:val="32"/>
        </w:rPr>
      </w:pPr>
    </w:p>
    <w:p w:rsidR="00B71798" w:rsidRDefault="00B71798" w:rsidP="00B71798">
      <w:pPr>
        <w:widowControl w:val="0"/>
        <w:autoSpaceDE w:val="0"/>
        <w:autoSpaceDN w:val="0"/>
        <w:adjustRightInd w:val="0"/>
        <w:jc w:val="both"/>
        <w:rPr>
          <w:sz w:val="32"/>
          <w:szCs w:val="32"/>
        </w:rPr>
      </w:pPr>
    </w:p>
    <w:p w:rsidR="00B71798" w:rsidRDefault="00B71798" w:rsidP="00B71798">
      <w:pPr>
        <w:widowControl w:val="0"/>
        <w:autoSpaceDE w:val="0"/>
        <w:autoSpaceDN w:val="0"/>
        <w:adjustRightInd w:val="0"/>
        <w:jc w:val="both"/>
        <w:rPr>
          <w:sz w:val="32"/>
          <w:szCs w:val="32"/>
        </w:rPr>
      </w:pPr>
    </w:p>
    <w:p w:rsidR="00B71798" w:rsidRDefault="00B71798" w:rsidP="00B71798">
      <w:pPr>
        <w:widowControl w:val="0"/>
        <w:autoSpaceDE w:val="0"/>
        <w:autoSpaceDN w:val="0"/>
        <w:adjustRightInd w:val="0"/>
        <w:jc w:val="both"/>
        <w:rPr>
          <w:sz w:val="32"/>
          <w:szCs w:val="32"/>
        </w:rPr>
      </w:pPr>
    </w:p>
    <w:p w:rsidR="00B71798" w:rsidRDefault="00B71798" w:rsidP="00B71798">
      <w:pPr>
        <w:widowControl w:val="0"/>
        <w:autoSpaceDE w:val="0"/>
        <w:autoSpaceDN w:val="0"/>
        <w:adjustRightInd w:val="0"/>
        <w:jc w:val="both"/>
        <w:rPr>
          <w:sz w:val="32"/>
          <w:szCs w:val="32"/>
        </w:rPr>
      </w:pPr>
    </w:p>
    <w:p w:rsidR="00B71798" w:rsidRDefault="00B71798" w:rsidP="00B71798">
      <w:pPr>
        <w:widowControl w:val="0"/>
        <w:autoSpaceDE w:val="0"/>
        <w:autoSpaceDN w:val="0"/>
        <w:adjustRightInd w:val="0"/>
        <w:jc w:val="center"/>
        <w:rPr>
          <w:b/>
          <w:bCs/>
          <w:sz w:val="28"/>
          <w:szCs w:val="28"/>
        </w:rPr>
      </w:pPr>
      <w:r>
        <w:rPr>
          <w:b/>
          <w:bCs/>
          <w:sz w:val="28"/>
          <w:szCs w:val="28"/>
        </w:rPr>
        <w:t>Návrh usnesení RM</w:t>
      </w:r>
    </w:p>
    <w:p w:rsidR="00B71798" w:rsidRDefault="00B71798" w:rsidP="00B71798">
      <w:pPr>
        <w:widowControl w:val="0"/>
        <w:autoSpaceDE w:val="0"/>
        <w:autoSpaceDN w:val="0"/>
        <w:adjustRightInd w:val="0"/>
      </w:pPr>
    </w:p>
    <w:p w:rsidR="00B71798" w:rsidRDefault="00B71798" w:rsidP="00B71798">
      <w:pPr>
        <w:jc w:val="both"/>
        <w:rPr>
          <w:u w:val="single"/>
        </w:rPr>
      </w:pPr>
      <w:r w:rsidRPr="00697311">
        <w:rPr>
          <w:u w:val="single"/>
        </w:rPr>
        <w:t>1) Smlouva o výpůjčce nemovitých věcí č. 93/CST/2017 mezi městem Strakonice</w:t>
      </w:r>
      <w:r w:rsidRPr="00697311">
        <w:rPr>
          <w:u w:val="single"/>
        </w:rPr>
        <w:br/>
        <w:t>a ČR – ÚZSVM</w:t>
      </w:r>
    </w:p>
    <w:p w:rsidR="00B71798" w:rsidRPr="00697311" w:rsidRDefault="00B71798" w:rsidP="00B71798">
      <w:pPr>
        <w:jc w:val="both"/>
        <w:rPr>
          <w:u w:val="single"/>
        </w:rPr>
      </w:pPr>
    </w:p>
    <w:p w:rsidR="00B71798" w:rsidRDefault="00B71798" w:rsidP="00B71798">
      <w:pPr>
        <w:jc w:val="both"/>
        <w:rPr>
          <w:u w:val="single"/>
        </w:rPr>
      </w:pPr>
      <w:r w:rsidRPr="00697311">
        <w:rPr>
          <w:u w:val="single"/>
        </w:rPr>
        <w:t>2) Dodatek č. 7 ke Smlouvě o umístění technického zařízení na sběr a další zpracování dat pro cestovní pasy se strojově čitelnými údaji a s nosičem dat s biometrickými údaji</w:t>
      </w:r>
    </w:p>
    <w:p w:rsidR="00B71798" w:rsidRPr="00697311" w:rsidRDefault="00B71798" w:rsidP="00B71798">
      <w:pPr>
        <w:jc w:val="both"/>
        <w:rPr>
          <w:u w:val="single"/>
        </w:rPr>
      </w:pPr>
    </w:p>
    <w:p w:rsidR="00B71798" w:rsidRPr="00697311" w:rsidRDefault="00B71798" w:rsidP="00B71798">
      <w:pPr>
        <w:jc w:val="both"/>
        <w:rPr>
          <w:u w:val="single"/>
        </w:rPr>
      </w:pPr>
      <w:r w:rsidRPr="00697311">
        <w:rPr>
          <w:u w:val="single"/>
        </w:rPr>
        <w:t>3) Dodatek č. 1 ke Smlouvě o poskytnutí užívacích práv ke službě systému ASPI</w:t>
      </w:r>
    </w:p>
    <w:p w:rsidR="00B71798" w:rsidRPr="00697311" w:rsidRDefault="00B71798" w:rsidP="00B71798">
      <w:pPr>
        <w:jc w:val="both"/>
        <w:rPr>
          <w:u w:val="single"/>
        </w:rPr>
      </w:pPr>
    </w:p>
    <w:p w:rsidR="00B71798" w:rsidRDefault="00B71798" w:rsidP="00B71798">
      <w:pPr>
        <w:widowControl w:val="0"/>
        <w:autoSpaceDE w:val="0"/>
        <w:autoSpaceDN w:val="0"/>
        <w:adjustRightInd w:val="0"/>
        <w:rPr>
          <w:u w:val="single"/>
        </w:rPr>
      </w:pPr>
    </w:p>
    <w:p w:rsidR="00B71798" w:rsidRDefault="00B71798" w:rsidP="00B71798">
      <w:pPr>
        <w:widowControl w:val="0"/>
        <w:autoSpaceDE w:val="0"/>
        <w:autoSpaceDN w:val="0"/>
        <w:adjustRightInd w:val="0"/>
        <w:rPr>
          <w:u w:val="single"/>
        </w:rPr>
      </w:pPr>
    </w:p>
    <w:p w:rsidR="00B71798" w:rsidRDefault="00B71798" w:rsidP="00B71798">
      <w:pPr>
        <w:widowControl w:val="0"/>
        <w:autoSpaceDE w:val="0"/>
        <w:autoSpaceDN w:val="0"/>
        <w:adjustRightInd w:val="0"/>
        <w:rPr>
          <w:u w:val="single"/>
        </w:rPr>
      </w:pPr>
    </w:p>
    <w:p w:rsidR="00B71798" w:rsidRDefault="00B71798" w:rsidP="00B71798">
      <w:pPr>
        <w:widowControl w:val="0"/>
        <w:autoSpaceDE w:val="0"/>
        <w:autoSpaceDN w:val="0"/>
        <w:adjustRightInd w:val="0"/>
        <w:rPr>
          <w:u w:val="single"/>
        </w:rPr>
      </w:pPr>
    </w:p>
    <w:p w:rsidR="00B71798" w:rsidRDefault="00B71798" w:rsidP="00B71798">
      <w:pPr>
        <w:widowControl w:val="0"/>
        <w:autoSpaceDE w:val="0"/>
        <w:autoSpaceDN w:val="0"/>
        <w:adjustRightInd w:val="0"/>
        <w:rPr>
          <w:u w:val="single"/>
        </w:rPr>
      </w:pPr>
    </w:p>
    <w:p w:rsidR="00B71798" w:rsidRDefault="00B71798" w:rsidP="00B71798">
      <w:pPr>
        <w:widowControl w:val="0"/>
        <w:autoSpaceDE w:val="0"/>
        <w:autoSpaceDN w:val="0"/>
        <w:adjustRightInd w:val="0"/>
        <w:rPr>
          <w:u w:val="single"/>
        </w:rPr>
      </w:pPr>
    </w:p>
    <w:p w:rsidR="00B71798" w:rsidRDefault="00B71798" w:rsidP="00B71798">
      <w:pPr>
        <w:widowControl w:val="0"/>
        <w:autoSpaceDE w:val="0"/>
        <w:autoSpaceDN w:val="0"/>
        <w:adjustRightInd w:val="0"/>
        <w:rPr>
          <w:u w:val="single"/>
        </w:rPr>
      </w:pPr>
    </w:p>
    <w:p w:rsidR="00B71798" w:rsidRDefault="00B71798" w:rsidP="00B71798">
      <w:pPr>
        <w:widowControl w:val="0"/>
        <w:autoSpaceDE w:val="0"/>
        <w:autoSpaceDN w:val="0"/>
        <w:adjustRightInd w:val="0"/>
        <w:rPr>
          <w:u w:val="single"/>
        </w:rPr>
      </w:pPr>
    </w:p>
    <w:p w:rsidR="00B71798" w:rsidRDefault="00B71798" w:rsidP="00B71798">
      <w:pPr>
        <w:widowControl w:val="0"/>
        <w:autoSpaceDE w:val="0"/>
        <w:autoSpaceDN w:val="0"/>
        <w:adjustRightInd w:val="0"/>
        <w:rPr>
          <w:u w:val="single"/>
        </w:rPr>
      </w:pPr>
    </w:p>
    <w:p w:rsidR="00B71798" w:rsidRDefault="00B71798" w:rsidP="00B71798">
      <w:pPr>
        <w:widowControl w:val="0"/>
        <w:autoSpaceDE w:val="0"/>
        <w:autoSpaceDN w:val="0"/>
        <w:adjustRightInd w:val="0"/>
        <w:rPr>
          <w:u w:val="single"/>
        </w:rPr>
      </w:pPr>
    </w:p>
    <w:p w:rsidR="00B71798" w:rsidRDefault="00B71798" w:rsidP="00B71798">
      <w:pPr>
        <w:widowControl w:val="0"/>
        <w:autoSpaceDE w:val="0"/>
        <w:autoSpaceDN w:val="0"/>
        <w:adjustRightInd w:val="0"/>
        <w:rPr>
          <w:u w:val="single"/>
        </w:rPr>
      </w:pPr>
    </w:p>
    <w:p w:rsidR="00B71798" w:rsidRDefault="00B71798" w:rsidP="00B71798">
      <w:pPr>
        <w:widowControl w:val="0"/>
        <w:autoSpaceDE w:val="0"/>
        <w:autoSpaceDN w:val="0"/>
        <w:adjustRightInd w:val="0"/>
        <w:rPr>
          <w:u w:val="single"/>
        </w:rPr>
      </w:pPr>
    </w:p>
    <w:p w:rsidR="00B71798" w:rsidRDefault="00B71798" w:rsidP="00B71798">
      <w:pPr>
        <w:widowControl w:val="0"/>
        <w:autoSpaceDE w:val="0"/>
        <w:autoSpaceDN w:val="0"/>
        <w:adjustRightInd w:val="0"/>
        <w:rPr>
          <w:u w:val="single"/>
        </w:rPr>
      </w:pPr>
    </w:p>
    <w:p w:rsidR="00B71798" w:rsidRDefault="00B71798" w:rsidP="00B71798">
      <w:pPr>
        <w:widowControl w:val="0"/>
        <w:autoSpaceDE w:val="0"/>
        <w:autoSpaceDN w:val="0"/>
        <w:adjustRightInd w:val="0"/>
        <w:jc w:val="both"/>
        <w:rPr>
          <w:sz w:val="20"/>
        </w:rPr>
      </w:pPr>
    </w:p>
    <w:p w:rsidR="00B71798" w:rsidRDefault="00B71798" w:rsidP="00B71798">
      <w:pPr>
        <w:widowControl w:val="0"/>
        <w:autoSpaceDE w:val="0"/>
        <w:autoSpaceDN w:val="0"/>
        <w:adjustRightInd w:val="0"/>
        <w:jc w:val="both"/>
      </w:pPr>
      <w:r>
        <w:t>K projednání v radě města dne 27. září 2017</w:t>
      </w:r>
    </w:p>
    <w:p w:rsidR="00B71798" w:rsidRDefault="00B71798" w:rsidP="00B71798">
      <w:pPr>
        <w:widowControl w:val="0"/>
        <w:autoSpaceDE w:val="0"/>
        <w:autoSpaceDN w:val="0"/>
        <w:adjustRightInd w:val="0"/>
        <w:jc w:val="both"/>
      </w:pPr>
    </w:p>
    <w:p w:rsidR="00B71798" w:rsidRDefault="00B71798" w:rsidP="00B71798">
      <w:pPr>
        <w:widowControl w:val="0"/>
        <w:autoSpaceDE w:val="0"/>
        <w:autoSpaceDN w:val="0"/>
        <w:adjustRightInd w:val="0"/>
        <w:jc w:val="both"/>
      </w:pPr>
    </w:p>
    <w:p w:rsidR="00B71798" w:rsidRDefault="00B71798" w:rsidP="00B71798">
      <w:pPr>
        <w:widowControl w:val="0"/>
        <w:autoSpaceDE w:val="0"/>
        <w:autoSpaceDN w:val="0"/>
        <w:adjustRightInd w:val="0"/>
        <w:jc w:val="both"/>
      </w:pPr>
    </w:p>
    <w:p w:rsidR="00B71798" w:rsidRDefault="00B71798" w:rsidP="00B71798">
      <w:pPr>
        <w:widowControl w:val="0"/>
        <w:autoSpaceDE w:val="0"/>
        <w:autoSpaceDN w:val="0"/>
        <w:adjustRightInd w:val="0"/>
        <w:jc w:val="both"/>
      </w:pPr>
    </w:p>
    <w:p w:rsidR="00B71798" w:rsidRDefault="00B71798" w:rsidP="00B71798">
      <w:pPr>
        <w:widowControl w:val="0"/>
        <w:autoSpaceDE w:val="0"/>
        <w:autoSpaceDN w:val="0"/>
        <w:adjustRightInd w:val="0"/>
        <w:jc w:val="both"/>
      </w:pPr>
    </w:p>
    <w:p w:rsidR="00B71798" w:rsidRDefault="00B71798" w:rsidP="00B71798">
      <w:pPr>
        <w:widowControl w:val="0"/>
        <w:autoSpaceDE w:val="0"/>
        <w:autoSpaceDN w:val="0"/>
        <w:adjustRightInd w:val="0"/>
        <w:jc w:val="both"/>
      </w:pPr>
    </w:p>
    <w:p w:rsidR="00B71798" w:rsidRDefault="00B71798" w:rsidP="00B71798">
      <w:pPr>
        <w:widowControl w:val="0"/>
        <w:autoSpaceDE w:val="0"/>
        <w:autoSpaceDN w:val="0"/>
        <w:adjustRightInd w:val="0"/>
        <w:jc w:val="both"/>
      </w:pPr>
    </w:p>
    <w:p w:rsidR="00B71798" w:rsidRDefault="00B71798" w:rsidP="00B71798">
      <w:pPr>
        <w:widowControl w:val="0"/>
        <w:autoSpaceDE w:val="0"/>
        <w:autoSpaceDN w:val="0"/>
        <w:adjustRightInd w:val="0"/>
        <w:jc w:val="both"/>
      </w:pPr>
    </w:p>
    <w:p w:rsidR="00B71798" w:rsidRDefault="00B71798" w:rsidP="00B71798">
      <w:pPr>
        <w:widowControl w:val="0"/>
        <w:autoSpaceDE w:val="0"/>
        <w:autoSpaceDN w:val="0"/>
        <w:adjustRightInd w:val="0"/>
        <w:jc w:val="both"/>
      </w:pPr>
    </w:p>
    <w:p w:rsidR="00B71798" w:rsidRDefault="00B71798" w:rsidP="00B71798">
      <w:pPr>
        <w:widowControl w:val="0"/>
        <w:autoSpaceDE w:val="0"/>
        <w:autoSpaceDN w:val="0"/>
        <w:adjustRightInd w:val="0"/>
        <w:jc w:val="both"/>
      </w:pPr>
      <w:r>
        <w:rPr>
          <w:b/>
          <w:bCs/>
        </w:rPr>
        <w:t>Předkládá:</w:t>
      </w:r>
      <w:r>
        <w:rPr>
          <w:b/>
          <w:bCs/>
        </w:rPr>
        <w:tab/>
      </w:r>
      <w:r>
        <w:t>Ing. Rudolf Ulč</w:t>
      </w:r>
    </w:p>
    <w:p w:rsidR="00B71798" w:rsidRDefault="00B71798" w:rsidP="00B71798">
      <w:pPr>
        <w:widowControl w:val="0"/>
        <w:autoSpaceDE w:val="0"/>
        <w:autoSpaceDN w:val="0"/>
        <w:adjustRightInd w:val="0"/>
        <w:jc w:val="both"/>
      </w:pPr>
      <w:r>
        <w:t>vedoucí odboru informatiky a provozu</w:t>
      </w:r>
    </w:p>
    <w:p w:rsidR="00B71798" w:rsidRPr="00596CB8" w:rsidRDefault="00B71798" w:rsidP="00B71798">
      <w:pPr>
        <w:pStyle w:val="Nadpis2"/>
        <w:jc w:val="both"/>
        <w:rPr>
          <w:szCs w:val="28"/>
        </w:rPr>
      </w:pPr>
      <w:r>
        <w:br w:type="page"/>
      </w:r>
      <w:r w:rsidRPr="00596CB8">
        <w:rPr>
          <w:szCs w:val="28"/>
        </w:rPr>
        <w:lastRenderedPageBreak/>
        <w:t>1) Smlouva o výpůjčce nemovitých věcí č. 93/CST/2017 mezi městem Strakonice a ČR – ÚZSVM se sídlem Rašínovo nábřeží 390/42, 128 00 Nové Město, Praha 2, IČ: 69797111,  jejímž předmětem je výpůjčka nebytových prostor v budově Smetanova ul. č.p. 533, Strakonice</w:t>
      </w:r>
    </w:p>
    <w:p w:rsidR="00B71798" w:rsidRDefault="00B71798" w:rsidP="00B71798">
      <w:pPr>
        <w:jc w:val="both"/>
      </w:pPr>
    </w:p>
    <w:p w:rsidR="00B71798" w:rsidRDefault="00B71798" w:rsidP="00B71798">
      <w:pPr>
        <w:jc w:val="both"/>
        <w:rPr>
          <w:b/>
          <w:bCs/>
        </w:rPr>
      </w:pPr>
      <w:r>
        <w:rPr>
          <w:b/>
          <w:bCs/>
        </w:rPr>
        <w:t>Důvodová zpráva:</w:t>
      </w:r>
    </w:p>
    <w:p w:rsidR="00B71798" w:rsidRDefault="00B71798" w:rsidP="00B71798">
      <w:pPr>
        <w:pStyle w:val="Zkladntext"/>
        <w:jc w:val="left"/>
      </w:pPr>
      <w:r>
        <w:t>Smlouvou o výpůjčce nebytových prostor mezi městem Strakonice a ČR – Úřad pro zastupování státu ve věcech majetkových (dále jen ÚZSVM) se upravuje přechod práv a povinností z bývalého půjčitele budovy Úřadu práce na nového půjčitele ÚZSVM a zároveň se upravuje rozsah nebytových prostor. Nebytové prostory v současnosti využívají pracovnice sociálního odboru a pracovnice odboru vnitřních věcí, oddělení EO, OP a CD. Od 1.12.2017 se po odstěhování odboru vnitřních věcí, odd. EO, OP a CD zmenší plocha nebytových prostor z 462,1m² na 303,67m² a sníží se počet pracovnic z 21 na 15.</w:t>
      </w:r>
    </w:p>
    <w:p w:rsidR="00B71798" w:rsidRDefault="00B71798" w:rsidP="00B71798">
      <w:pPr>
        <w:pStyle w:val="Zkladntext"/>
        <w:jc w:val="left"/>
      </w:pPr>
      <w:r>
        <w:t>Ve smlouvě je popsán systém úhrad: za energie, srážkovou vodu, úklid společných prostor, ostatní služby a revize se budou počítat podle ploch budovy obsazených našimi odbory, dodávku vody, odvod odpadních vod, hygienický materiál a odvoz  a likvidaci odpadu se bude počítat podle počtu našich osob.</w:t>
      </w:r>
    </w:p>
    <w:p w:rsidR="00B71798" w:rsidRDefault="00B71798" w:rsidP="00B71798">
      <w:pPr>
        <w:pStyle w:val="Zkladntext"/>
        <w:jc w:val="left"/>
      </w:pPr>
      <w:r>
        <w:t>Ve smlouvě jsou již zahrnuty dvě varianty rozsahu užívaných nebytových prostor a počet pracovnic jednak k 30.11.2017, jednak od 1.12.2017 tak, aby od 1.12.2017 již nebylo nutno uzavírat další dodatek ke smlouvě.</w:t>
      </w:r>
    </w:p>
    <w:p w:rsidR="00B71798" w:rsidRDefault="00B71798" w:rsidP="00B71798">
      <w:pPr>
        <w:rPr>
          <w:b/>
          <w:bCs/>
        </w:rPr>
      </w:pPr>
    </w:p>
    <w:p w:rsidR="00B71798" w:rsidRDefault="00B71798" w:rsidP="00B71798">
      <w:pPr>
        <w:pStyle w:val="Zkladntext2"/>
        <w:rPr>
          <w:i/>
          <w:iCs/>
        </w:rPr>
      </w:pPr>
      <w:r>
        <w:rPr>
          <w:i/>
          <w:iCs/>
        </w:rPr>
        <w:t>Odbor informatiky a provozu doporučuje RM přijmout následující usnesení:</w:t>
      </w:r>
    </w:p>
    <w:p w:rsidR="00B71798" w:rsidRDefault="00B71798" w:rsidP="00B71798">
      <w:pPr>
        <w:rPr>
          <w:b/>
          <w:bCs/>
        </w:rPr>
      </w:pPr>
    </w:p>
    <w:p w:rsidR="00B71798" w:rsidRDefault="00B71798" w:rsidP="00B71798">
      <w:pPr>
        <w:widowControl w:val="0"/>
        <w:autoSpaceDE w:val="0"/>
        <w:autoSpaceDN w:val="0"/>
        <w:adjustRightInd w:val="0"/>
        <w:jc w:val="both"/>
        <w:rPr>
          <w:b/>
          <w:bCs/>
          <w:u w:val="single"/>
        </w:rPr>
      </w:pPr>
      <w:r>
        <w:rPr>
          <w:b/>
          <w:bCs/>
          <w:u w:val="single"/>
        </w:rPr>
        <w:t>Návrh usnesení:</w:t>
      </w:r>
    </w:p>
    <w:p w:rsidR="00B71798" w:rsidRDefault="00B71798" w:rsidP="00B71798">
      <w:pPr>
        <w:widowControl w:val="0"/>
        <w:autoSpaceDE w:val="0"/>
        <w:autoSpaceDN w:val="0"/>
        <w:adjustRightInd w:val="0"/>
        <w:jc w:val="both"/>
      </w:pPr>
      <w:r>
        <w:t>RM po projednání</w:t>
      </w:r>
    </w:p>
    <w:p w:rsidR="00B71798" w:rsidRDefault="00B71798" w:rsidP="00B71798">
      <w:pPr>
        <w:rPr>
          <w:b/>
          <w:bCs/>
        </w:rPr>
      </w:pPr>
    </w:p>
    <w:p w:rsidR="00B71798" w:rsidRDefault="00B71798" w:rsidP="00B71798">
      <w:pPr>
        <w:pStyle w:val="Nadpis3"/>
      </w:pPr>
      <w:r>
        <w:t>I. Souhlasí</w:t>
      </w:r>
    </w:p>
    <w:p w:rsidR="00B71798" w:rsidRDefault="00B71798" w:rsidP="00B71798">
      <w:pPr>
        <w:jc w:val="both"/>
      </w:pPr>
      <w:r>
        <w:t>s uzavřením předložené smlouvy o výpůjčce nemovitých věcí č. 93/CST/2017 mezi městem Strakonice a ČR - Úřadem pro zastupování státu ve věcech majetkových, jejímž předmětem je výpůjčka nebytových prostor v budově ve Smetanově ul. č.p. 533 ve Strakonicích.</w:t>
      </w:r>
    </w:p>
    <w:p w:rsidR="00B71798" w:rsidRDefault="00B71798" w:rsidP="00B71798">
      <w:pPr>
        <w:jc w:val="both"/>
      </w:pPr>
    </w:p>
    <w:p w:rsidR="00B71798" w:rsidRDefault="00B71798" w:rsidP="00B71798">
      <w:pPr>
        <w:pStyle w:val="Nadpis3"/>
      </w:pPr>
      <w:r>
        <w:t>II. Pověřuje</w:t>
      </w:r>
    </w:p>
    <w:p w:rsidR="00B71798" w:rsidRDefault="00B71798" w:rsidP="00B71798">
      <w:pPr>
        <w:jc w:val="both"/>
      </w:pPr>
      <w:r>
        <w:t xml:space="preserve">starostu podpisem smlouvy o výpůjčce nemovitých věcí č. 93/CST/2017 v předloženém znění. </w:t>
      </w:r>
    </w:p>
    <w:p w:rsidR="00B71798" w:rsidRDefault="00B71798" w:rsidP="00B71798">
      <w:pPr>
        <w:pStyle w:val="Zkladntext318"/>
        <w:widowControl/>
        <w:tabs>
          <w:tab w:val="clear" w:pos="720"/>
          <w:tab w:val="clear" w:pos="1584"/>
          <w:tab w:val="clear" w:pos="2448"/>
          <w:tab w:val="clear" w:pos="3312"/>
          <w:tab w:val="clear" w:pos="4176"/>
          <w:tab w:val="clear" w:pos="5040"/>
          <w:tab w:val="clear" w:pos="5904"/>
          <w:tab w:val="clear" w:pos="6768"/>
          <w:tab w:val="clear" w:pos="7632"/>
          <w:tab w:val="clear" w:pos="8496"/>
          <w:tab w:val="clear" w:pos="9360"/>
          <w:tab w:val="clear" w:pos="10224"/>
          <w:tab w:val="clear" w:pos="11088"/>
          <w:tab w:val="clear" w:pos="11952"/>
          <w:tab w:val="clear" w:pos="12816"/>
          <w:tab w:val="clear" w:pos="13680"/>
          <w:tab w:val="clear" w:pos="14544"/>
          <w:tab w:val="clear" w:pos="15408"/>
          <w:tab w:val="clear" w:pos="16272"/>
          <w:tab w:val="clear" w:pos="17136"/>
        </w:tabs>
        <w:overflowPunct/>
        <w:autoSpaceDE/>
        <w:autoSpaceDN/>
        <w:adjustRightInd/>
        <w:spacing w:line="240" w:lineRule="auto"/>
        <w:textAlignment w:val="auto"/>
        <w:rPr>
          <w:szCs w:val="24"/>
        </w:rPr>
      </w:pPr>
    </w:p>
    <w:p w:rsidR="00B71798" w:rsidRDefault="00B71798" w:rsidP="00B71798">
      <w:pPr>
        <w:pStyle w:val="Zkladntext318"/>
        <w:widowControl/>
        <w:tabs>
          <w:tab w:val="clear" w:pos="720"/>
          <w:tab w:val="clear" w:pos="1584"/>
          <w:tab w:val="clear" w:pos="2448"/>
          <w:tab w:val="clear" w:pos="3312"/>
          <w:tab w:val="clear" w:pos="4176"/>
          <w:tab w:val="clear" w:pos="5040"/>
          <w:tab w:val="clear" w:pos="5904"/>
          <w:tab w:val="clear" w:pos="6768"/>
          <w:tab w:val="clear" w:pos="7632"/>
          <w:tab w:val="clear" w:pos="8496"/>
          <w:tab w:val="clear" w:pos="9360"/>
          <w:tab w:val="clear" w:pos="10224"/>
          <w:tab w:val="clear" w:pos="11088"/>
          <w:tab w:val="clear" w:pos="11952"/>
          <w:tab w:val="clear" w:pos="12816"/>
          <w:tab w:val="clear" w:pos="13680"/>
          <w:tab w:val="clear" w:pos="14544"/>
          <w:tab w:val="clear" w:pos="15408"/>
          <w:tab w:val="clear" w:pos="16272"/>
          <w:tab w:val="clear" w:pos="17136"/>
        </w:tabs>
        <w:overflowPunct/>
        <w:autoSpaceDE/>
        <w:autoSpaceDN/>
        <w:adjustRightInd/>
        <w:spacing w:line="240" w:lineRule="auto"/>
        <w:textAlignment w:val="auto"/>
        <w:rPr>
          <w:szCs w:val="24"/>
        </w:rPr>
      </w:pPr>
    </w:p>
    <w:p w:rsidR="00B71798" w:rsidRDefault="00B71798" w:rsidP="00B71798">
      <w:pPr>
        <w:pStyle w:val="Zkladntext318"/>
        <w:widowControl/>
        <w:tabs>
          <w:tab w:val="clear" w:pos="720"/>
          <w:tab w:val="clear" w:pos="1584"/>
          <w:tab w:val="clear" w:pos="2448"/>
          <w:tab w:val="clear" w:pos="3312"/>
          <w:tab w:val="clear" w:pos="4176"/>
          <w:tab w:val="clear" w:pos="5040"/>
          <w:tab w:val="clear" w:pos="5904"/>
          <w:tab w:val="clear" w:pos="6768"/>
          <w:tab w:val="clear" w:pos="7632"/>
          <w:tab w:val="clear" w:pos="8496"/>
          <w:tab w:val="clear" w:pos="9360"/>
          <w:tab w:val="clear" w:pos="10224"/>
          <w:tab w:val="clear" w:pos="11088"/>
          <w:tab w:val="clear" w:pos="11952"/>
          <w:tab w:val="clear" w:pos="12816"/>
          <w:tab w:val="clear" w:pos="13680"/>
          <w:tab w:val="clear" w:pos="14544"/>
          <w:tab w:val="clear" w:pos="15408"/>
          <w:tab w:val="clear" w:pos="16272"/>
          <w:tab w:val="clear" w:pos="17136"/>
        </w:tabs>
        <w:overflowPunct/>
        <w:autoSpaceDE/>
        <w:autoSpaceDN/>
        <w:adjustRightInd/>
        <w:spacing w:line="240" w:lineRule="auto"/>
        <w:textAlignment w:val="auto"/>
        <w:rPr>
          <w:szCs w:val="24"/>
        </w:rPr>
      </w:pPr>
      <w:r>
        <w:rPr>
          <w:szCs w:val="24"/>
        </w:rPr>
        <w:t>Příloha č. 1 – smlouva o výpůjčce nemovitých věcí č. 93/CST/2017</w:t>
      </w:r>
      <w:r>
        <w:t xml:space="preserve"> </w:t>
      </w:r>
      <w:r>
        <w:rPr>
          <w:szCs w:val="24"/>
        </w:rPr>
        <w:t xml:space="preserve"> </w:t>
      </w:r>
    </w:p>
    <w:p w:rsidR="00B71798" w:rsidRPr="00596CB8" w:rsidRDefault="00B71798" w:rsidP="00B71798">
      <w:pPr>
        <w:pStyle w:val="Nadpis2"/>
        <w:jc w:val="both"/>
        <w:rPr>
          <w:szCs w:val="28"/>
        </w:rPr>
      </w:pPr>
      <w:r>
        <w:br w:type="page"/>
      </w:r>
      <w:r w:rsidRPr="00596CB8">
        <w:rPr>
          <w:szCs w:val="28"/>
        </w:rPr>
        <w:lastRenderedPageBreak/>
        <w:t>2) Dodatek č. 7 ke Smlouvě o umístění technického zařízení na sběr a další zpracování dat pro cestovní pasy se strojově čitelnými údaji a s nosičem dat s biometrickými údaji</w:t>
      </w:r>
    </w:p>
    <w:p w:rsidR="00B71798" w:rsidRDefault="00B71798" w:rsidP="00B71798">
      <w:pPr>
        <w:jc w:val="both"/>
      </w:pPr>
    </w:p>
    <w:p w:rsidR="00B71798" w:rsidRDefault="00B71798" w:rsidP="00B71798">
      <w:pPr>
        <w:jc w:val="both"/>
      </w:pPr>
      <w:r>
        <w:t xml:space="preserve">Dne 11.05.2006 byla mezi Státní tiskárnou cenin, státní podnik, se sídlem Praha 1, Růžová 6, IČ 00001279 jako poskytovatelem a městem Strakonice jako příjemcem uzavřena Smlouva o umístění technického zařízení na sběr a další zpracování dat pro cestovní pasy se strojově čitelnými údaji a s nosičem dat s biometrickými údaji, která upravuje vzájemná práva a povinnosti smluvních stran při realizaci Projektu CDBP (zajištění agendy a chodu pracovišť e-OP a e-CD se strojově čitelnými údaji a s nosičem dat s biometrickými údaji). </w:t>
      </w:r>
    </w:p>
    <w:p w:rsidR="00B71798" w:rsidRDefault="00B71798" w:rsidP="00B71798">
      <w:pPr>
        <w:jc w:val="both"/>
      </w:pPr>
      <w:r>
        <w:t xml:space="preserve">Předložený návrh dodatku č. 7 reaguje na přestěhování pracovišť OP a CD do budovy Na Stráži č.p. 137 ve Strakonicích a upravuje nové místo plnění práv a povinností ze smlouvy plynoucích. </w:t>
      </w:r>
    </w:p>
    <w:p w:rsidR="00B71798" w:rsidRDefault="00B71798" w:rsidP="00B71798">
      <w:pPr>
        <w:jc w:val="both"/>
      </w:pPr>
    </w:p>
    <w:p w:rsidR="00B71798" w:rsidRPr="003F2DAE" w:rsidRDefault="00B71798" w:rsidP="00B71798">
      <w:pPr>
        <w:pStyle w:val="Zkladntext"/>
        <w:jc w:val="left"/>
        <w:rPr>
          <w:i/>
        </w:rPr>
      </w:pPr>
      <w:r w:rsidRPr="003F2DAE">
        <w:rPr>
          <w:i/>
        </w:rPr>
        <w:t>Odbor informatiky a provozu a odbor vnitřních věcí doporučuje RM přijmout níže uvedené usnesení:</w:t>
      </w:r>
    </w:p>
    <w:p w:rsidR="00B71798" w:rsidRDefault="00B71798" w:rsidP="00B71798">
      <w:pPr>
        <w:widowControl w:val="0"/>
        <w:autoSpaceDE w:val="0"/>
        <w:autoSpaceDN w:val="0"/>
        <w:adjustRightInd w:val="0"/>
        <w:jc w:val="both"/>
      </w:pPr>
    </w:p>
    <w:p w:rsidR="00B71798" w:rsidRDefault="00B71798" w:rsidP="00B71798">
      <w:pPr>
        <w:widowControl w:val="0"/>
        <w:autoSpaceDE w:val="0"/>
        <w:autoSpaceDN w:val="0"/>
        <w:adjustRightInd w:val="0"/>
        <w:jc w:val="both"/>
        <w:rPr>
          <w:b/>
          <w:bCs/>
          <w:u w:val="single"/>
        </w:rPr>
      </w:pPr>
      <w:r>
        <w:rPr>
          <w:b/>
          <w:bCs/>
          <w:u w:val="single"/>
        </w:rPr>
        <w:t>Návrh usnesení:</w:t>
      </w:r>
    </w:p>
    <w:p w:rsidR="00B71798" w:rsidRDefault="00B71798" w:rsidP="00B71798">
      <w:pPr>
        <w:widowControl w:val="0"/>
        <w:autoSpaceDE w:val="0"/>
        <w:autoSpaceDN w:val="0"/>
        <w:adjustRightInd w:val="0"/>
        <w:jc w:val="both"/>
      </w:pPr>
      <w:r>
        <w:t>RM po projednání</w:t>
      </w:r>
    </w:p>
    <w:p w:rsidR="00B71798" w:rsidRDefault="00B71798" w:rsidP="00B71798">
      <w:pPr>
        <w:keepNext/>
        <w:widowControl w:val="0"/>
        <w:tabs>
          <w:tab w:val="left" w:pos="5103"/>
        </w:tabs>
        <w:autoSpaceDE w:val="0"/>
        <w:autoSpaceDN w:val="0"/>
        <w:adjustRightInd w:val="0"/>
        <w:jc w:val="both"/>
      </w:pPr>
    </w:p>
    <w:p w:rsidR="00B71798" w:rsidRDefault="00B71798" w:rsidP="00B71798">
      <w:pPr>
        <w:pStyle w:val="Nadpis3"/>
      </w:pPr>
      <w:r>
        <w:t xml:space="preserve">I. Souhlasí </w:t>
      </w:r>
    </w:p>
    <w:p w:rsidR="00B71798" w:rsidRDefault="00B71798" w:rsidP="00B71798">
      <w:pPr>
        <w:jc w:val="both"/>
      </w:pPr>
      <w:r>
        <w:t>s uzavřením dodatku č. 7 ( ev. č. poskytovatele 174-6/2006/CDBP/OÚ, ev. č. příjemce 06-154) ke Smlouvě o umístění technického zařízení na sběr a další zpracování dat pro cestovní pasy se strojově čitelnými údaji a s nosičem dat s biometrickými údaji uzavřené dne 11.5.2006 mezi Státní tiskárnou cenin, státní podnik, se sídlem Praha 1, Růžová 6, IČ 00001279 jako poskytovatelem a městem Strakonice jako příjemcem, přičemž předmětem tohoto dodatku je úprava nového místa plnění – Na Stráži 137, Strakonice. Dodatek nabývá účinnosti 01.12.2017.</w:t>
      </w:r>
    </w:p>
    <w:p w:rsidR="00B71798" w:rsidRDefault="00B71798" w:rsidP="00B71798">
      <w:pPr>
        <w:pStyle w:val="BodyText31"/>
        <w:widowControl/>
      </w:pPr>
    </w:p>
    <w:p w:rsidR="00B71798" w:rsidRDefault="00B71798" w:rsidP="00B71798">
      <w:pPr>
        <w:pStyle w:val="Nadpis3"/>
      </w:pPr>
      <w:r>
        <w:t xml:space="preserve">II. Pověřuje </w:t>
      </w:r>
    </w:p>
    <w:p w:rsidR="00B71798" w:rsidRDefault="00B71798" w:rsidP="00B71798">
      <w:pPr>
        <w:pStyle w:val="BodyText31"/>
        <w:widowControl/>
        <w:rPr>
          <w:szCs w:val="24"/>
        </w:rPr>
      </w:pPr>
      <w:r>
        <w:rPr>
          <w:szCs w:val="24"/>
        </w:rPr>
        <w:t>starostu města podpisem dodatku č. 7 ke Smlouvě o umístění technického zařízení na sběr a další zpracování dat pro cestovní pasy se strojově čitelnými údaji a s nosičem dat s biometrickými údaji uzavřené dne 11.5.2006 se Státní tiskárnou cenin, státní podnik.</w:t>
      </w:r>
    </w:p>
    <w:p w:rsidR="00B71798" w:rsidRDefault="00B71798" w:rsidP="00B71798">
      <w:pPr>
        <w:pStyle w:val="BodyText31"/>
        <w:widowControl/>
        <w:rPr>
          <w:szCs w:val="24"/>
        </w:rPr>
      </w:pPr>
    </w:p>
    <w:p w:rsidR="00B71798" w:rsidRDefault="00B71798" w:rsidP="00B71798">
      <w:pPr>
        <w:pStyle w:val="BodyText31"/>
        <w:widowControl/>
        <w:rPr>
          <w:szCs w:val="24"/>
        </w:rPr>
      </w:pPr>
    </w:p>
    <w:p w:rsidR="00B71798" w:rsidRDefault="00B71798" w:rsidP="00B71798">
      <w:pPr>
        <w:pStyle w:val="Zkladntext318"/>
        <w:widowControl/>
        <w:tabs>
          <w:tab w:val="clear" w:pos="720"/>
          <w:tab w:val="clear" w:pos="1584"/>
          <w:tab w:val="clear" w:pos="2448"/>
          <w:tab w:val="clear" w:pos="3312"/>
          <w:tab w:val="clear" w:pos="4176"/>
          <w:tab w:val="clear" w:pos="5040"/>
          <w:tab w:val="clear" w:pos="5904"/>
          <w:tab w:val="clear" w:pos="6768"/>
          <w:tab w:val="clear" w:pos="7632"/>
          <w:tab w:val="clear" w:pos="8496"/>
          <w:tab w:val="clear" w:pos="9360"/>
          <w:tab w:val="clear" w:pos="10224"/>
          <w:tab w:val="clear" w:pos="11088"/>
          <w:tab w:val="clear" w:pos="11952"/>
          <w:tab w:val="clear" w:pos="12816"/>
          <w:tab w:val="clear" w:pos="13680"/>
          <w:tab w:val="clear" w:pos="14544"/>
          <w:tab w:val="clear" w:pos="15408"/>
          <w:tab w:val="clear" w:pos="16272"/>
          <w:tab w:val="clear" w:pos="17136"/>
        </w:tabs>
        <w:overflowPunct/>
        <w:autoSpaceDE/>
        <w:autoSpaceDN/>
        <w:adjustRightInd/>
        <w:spacing w:line="240" w:lineRule="auto"/>
        <w:textAlignment w:val="auto"/>
      </w:pPr>
      <w:r>
        <w:rPr>
          <w:szCs w:val="24"/>
        </w:rPr>
        <w:t xml:space="preserve">Příloha č. 2 – </w:t>
      </w:r>
      <w:r>
        <w:t xml:space="preserve">dodatek č. 7 </w:t>
      </w:r>
      <w:r>
        <w:rPr>
          <w:szCs w:val="24"/>
        </w:rPr>
        <w:t>ke Smlouvě o umístění technického zařízení na sběr a další zpracování dat pro cestovní pasy se strojově čitelnými údaji a s nosičem dat s biometrickými údaji</w:t>
      </w:r>
    </w:p>
    <w:p w:rsidR="00B71798" w:rsidRDefault="00B71798" w:rsidP="00B71798">
      <w:pPr>
        <w:pStyle w:val="BodyText31"/>
        <w:widowControl/>
        <w:rPr>
          <w:szCs w:val="24"/>
        </w:rPr>
      </w:pPr>
    </w:p>
    <w:p w:rsidR="00B71798" w:rsidRDefault="00B71798" w:rsidP="00B71798">
      <w:r>
        <w:br w:type="page"/>
      </w:r>
    </w:p>
    <w:p w:rsidR="00B71798" w:rsidRPr="00596CB8" w:rsidRDefault="00B71798" w:rsidP="00B71798">
      <w:pPr>
        <w:pStyle w:val="Nadpis2"/>
        <w:jc w:val="both"/>
        <w:rPr>
          <w:szCs w:val="28"/>
        </w:rPr>
      </w:pPr>
      <w:r w:rsidRPr="00596CB8">
        <w:rPr>
          <w:szCs w:val="28"/>
        </w:rPr>
        <w:lastRenderedPageBreak/>
        <w:t>3) Dodatek č. 1 ke Smlouvě o poskytnutí užívacích práv ke službě systému ASPI</w:t>
      </w:r>
    </w:p>
    <w:p w:rsidR="00B71798" w:rsidRPr="00697311" w:rsidRDefault="00B71798" w:rsidP="00B71798">
      <w:pPr>
        <w:rPr>
          <w:i/>
          <w:iCs/>
        </w:rPr>
      </w:pPr>
    </w:p>
    <w:p w:rsidR="00B71798" w:rsidRDefault="00B71798" w:rsidP="00B71798">
      <w:pPr>
        <w:jc w:val="both"/>
      </w:pPr>
      <w:r>
        <w:t>Město Strakonice má v současné době uzavřenu smlouvu na využívání systému ASPI (č. 2015-480), avšak pouze v omezeném rozsahu, tzn. pracovníci mají zpřístupněn pouze tzv. ASPI základ – přehled všech právních předpisů a jejich úplné znění a dále komentáře pouze k vybraným právním předpisům a vybranou judikaturu soudů. Vzhledem k opakovaným změnám v právní úpravě a k požadavkům jednotlivých odborů MěÚ na rozšíření systému se dosavadní rozsah jeví jako nedostatečný, a proto bylo přistoupeno k jednání se společností Wolters Kluwer, a.s. o rozšíření systému ASPI zejména o některé specializované oblasti (zejména veřejné zakázky a mediální právo). Po několika jednáních s druhou smluvní stranou se městu podařilo vyjednat finančně výhodné rozšíření systému ASPI, kdy je nový obsah rozšířen o specializaci a navigátor k veřejným zakázkám a dále o specializaci mediální právo. Cena rozšířené služby zůstane do konce roku 2017 zachována v původní výši a od r. 2018 bude roční předplatné autorského obsahu systému ASPI činit 58.844 Kč bez DPH (tj. navýšení oproti současnému stavu o 10.802 Kč bez DPH ročně). Dodatek se uzavírá na dobu neurčitou s minimální délkou předplatného 48 měsíců od uzavření dodatku.</w:t>
      </w:r>
    </w:p>
    <w:p w:rsidR="00B71798" w:rsidRPr="003F2DAE" w:rsidRDefault="00B71798" w:rsidP="00B71798">
      <w:pPr>
        <w:pStyle w:val="Zkladntext"/>
        <w:rPr>
          <w:iCs/>
        </w:rPr>
      </w:pPr>
    </w:p>
    <w:p w:rsidR="00B71798" w:rsidRPr="003F2DAE" w:rsidRDefault="00B71798" w:rsidP="00B71798">
      <w:pPr>
        <w:pStyle w:val="Zkladntext"/>
        <w:jc w:val="left"/>
        <w:rPr>
          <w:i/>
        </w:rPr>
      </w:pPr>
      <w:r w:rsidRPr="003F2DAE">
        <w:rPr>
          <w:i/>
        </w:rPr>
        <w:t>Odbor informatiky a provozu a odbor vnitřních věcí doporučuje RM přijmout níže uvedené usnesení:</w:t>
      </w:r>
    </w:p>
    <w:p w:rsidR="00B71798" w:rsidRDefault="00B71798" w:rsidP="00B71798">
      <w:pPr>
        <w:pStyle w:val="Zkladntext"/>
      </w:pPr>
    </w:p>
    <w:p w:rsidR="00B71798" w:rsidRDefault="00B71798" w:rsidP="00B71798">
      <w:pPr>
        <w:widowControl w:val="0"/>
        <w:autoSpaceDE w:val="0"/>
        <w:autoSpaceDN w:val="0"/>
        <w:adjustRightInd w:val="0"/>
        <w:jc w:val="both"/>
        <w:rPr>
          <w:b/>
          <w:bCs/>
          <w:u w:val="single"/>
        </w:rPr>
      </w:pPr>
      <w:r>
        <w:rPr>
          <w:b/>
          <w:bCs/>
          <w:u w:val="single"/>
        </w:rPr>
        <w:t>Návrh usnesení:</w:t>
      </w:r>
    </w:p>
    <w:p w:rsidR="00B71798" w:rsidRDefault="00B71798" w:rsidP="00B71798">
      <w:pPr>
        <w:widowControl w:val="0"/>
        <w:autoSpaceDE w:val="0"/>
        <w:autoSpaceDN w:val="0"/>
        <w:adjustRightInd w:val="0"/>
        <w:jc w:val="both"/>
      </w:pPr>
      <w:r>
        <w:t>RM po projednání</w:t>
      </w:r>
    </w:p>
    <w:p w:rsidR="00B71798" w:rsidRDefault="00B71798" w:rsidP="00B71798">
      <w:pPr>
        <w:keepNext/>
        <w:widowControl w:val="0"/>
        <w:tabs>
          <w:tab w:val="left" w:pos="5103"/>
        </w:tabs>
        <w:autoSpaceDE w:val="0"/>
        <w:autoSpaceDN w:val="0"/>
        <w:adjustRightInd w:val="0"/>
        <w:jc w:val="both"/>
      </w:pPr>
    </w:p>
    <w:p w:rsidR="00B71798" w:rsidRDefault="00B71798" w:rsidP="00B71798">
      <w:pPr>
        <w:pStyle w:val="Nadpis3"/>
      </w:pPr>
      <w:r>
        <w:t xml:space="preserve">I. Souhlasí </w:t>
      </w:r>
    </w:p>
    <w:p w:rsidR="00B71798" w:rsidRDefault="00B71798" w:rsidP="00B71798">
      <w:pPr>
        <w:jc w:val="both"/>
      </w:pPr>
      <w:r>
        <w:t>s uzavřením dodatku č. 1 ke Smlouvě o poskytnutí užívacích práv ke službě systému ASPI se společností Wolters Kluwer, a.s., U Nákladového nádraží 6, Praha 3, IČ 63077639, v rozsahu dle specifikace položek obsahu ASPI uvedené v příloze č. 1 smlouvy (ASPI základ, Samospráva  Premium 2017, specializace mediální právo) za celkovou cenu ročního předplatného služby ASPI pro 30 přístupů ve výši 58.844 Kč bez DPH ročně. Dodatek se uzavírá na dobu neurčitou s minimální délkou předplatného 48 měsíců od uzavření dodatku.</w:t>
      </w:r>
    </w:p>
    <w:p w:rsidR="00B71798" w:rsidRDefault="00B71798" w:rsidP="00B71798">
      <w:pPr>
        <w:jc w:val="both"/>
      </w:pPr>
    </w:p>
    <w:p w:rsidR="00B71798" w:rsidRDefault="00B71798" w:rsidP="00B71798">
      <w:pPr>
        <w:pStyle w:val="Nadpis3"/>
      </w:pPr>
      <w:r>
        <w:t xml:space="preserve">II. Pověřuje </w:t>
      </w:r>
    </w:p>
    <w:p w:rsidR="00B71798" w:rsidRDefault="00B71798" w:rsidP="00B71798">
      <w:pPr>
        <w:pStyle w:val="BodyText31"/>
        <w:widowControl/>
        <w:rPr>
          <w:szCs w:val="24"/>
        </w:rPr>
      </w:pPr>
      <w:r>
        <w:rPr>
          <w:szCs w:val="24"/>
        </w:rPr>
        <w:t>starostu města podpisem výše uvedeného dodatku č. 1 ke Smlouvě o poskytnutí užívacích práv ke službě systému ASPI</w:t>
      </w:r>
    </w:p>
    <w:p w:rsidR="00B71798" w:rsidRDefault="00B71798" w:rsidP="00B71798"/>
    <w:p w:rsidR="00B71798" w:rsidRDefault="00B71798" w:rsidP="00B71798">
      <w:pPr>
        <w:jc w:val="both"/>
      </w:pPr>
    </w:p>
    <w:p w:rsidR="00B71798" w:rsidRDefault="00B71798" w:rsidP="00B71798">
      <w:pPr>
        <w:pStyle w:val="Zkladntext318"/>
        <w:widowControl/>
        <w:tabs>
          <w:tab w:val="clear" w:pos="720"/>
          <w:tab w:val="clear" w:pos="1584"/>
          <w:tab w:val="clear" w:pos="2448"/>
          <w:tab w:val="clear" w:pos="3312"/>
          <w:tab w:val="clear" w:pos="4176"/>
          <w:tab w:val="clear" w:pos="5040"/>
          <w:tab w:val="clear" w:pos="5904"/>
          <w:tab w:val="clear" w:pos="6768"/>
          <w:tab w:val="clear" w:pos="7632"/>
          <w:tab w:val="clear" w:pos="8496"/>
          <w:tab w:val="clear" w:pos="9360"/>
          <w:tab w:val="clear" w:pos="10224"/>
          <w:tab w:val="clear" w:pos="11088"/>
          <w:tab w:val="clear" w:pos="11952"/>
          <w:tab w:val="clear" w:pos="12816"/>
          <w:tab w:val="clear" w:pos="13680"/>
          <w:tab w:val="clear" w:pos="14544"/>
          <w:tab w:val="clear" w:pos="15408"/>
          <w:tab w:val="clear" w:pos="16272"/>
          <w:tab w:val="clear" w:pos="17136"/>
        </w:tabs>
        <w:overflowPunct/>
        <w:autoSpaceDE/>
        <w:autoSpaceDN/>
        <w:adjustRightInd/>
        <w:spacing w:line="240" w:lineRule="auto"/>
        <w:textAlignment w:val="auto"/>
      </w:pPr>
      <w:r>
        <w:rPr>
          <w:szCs w:val="24"/>
        </w:rPr>
        <w:t xml:space="preserve">Příloha č. 3 – </w:t>
      </w:r>
      <w:r>
        <w:t>dodatek č. 1 ke Smlouvě o poskytnutí užívacích práv ke službě systému ASPI</w:t>
      </w:r>
    </w:p>
    <w:p w:rsidR="00B71798" w:rsidRDefault="00B71798" w:rsidP="00B71798">
      <w:pPr>
        <w:pStyle w:val="Zkladntext318"/>
        <w:widowControl/>
        <w:tabs>
          <w:tab w:val="clear" w:pos="720"/>
          <w:tab w:val="clear" w:pos="1584"/>
          <w:tab w:val="clear" w:pos="2448"/>
          <w:tab w:val="clear" w:pos="3312"/>
          <w:tab w:val="clear" w:pos="4176"/>
          <w:tab w:val="clear" w:pos="5040"/>
          <w:tab w:val="clear" w:pos="5904"/>
          <w:tab w:val="clear" w:pos="6768"/>
          <w:tab w:val="clear" w:pos="7632"/>
          <w:tab w:val="clear" w:pos="8496"/>
          <w:tab w:val="clear" w:pos="9360"/>
          <w:tab w:val="clear" w:pos="10224"/>
          <w:tab w:val="clear" w:pos="11088"/>
          <w:tab w:val="clear" w:pos="11952"/>
          <w:tab w:val="clear" w:pos="12816"/>
          <w:tab w:val="clear" w:pos="13680"/>
          <w:tab w:val="clear" w:pos="14544"/>
          <w:tab w:val="clear" w:pos="15408"/>
          <w:tab w:val="clear" w:pos="16272"/>
          <w:tab w:val="clear" w:pos="17136"/>
        </w:tabs>
        <w:overflowPunct/>
        <w:autoSpaceDE/>
        <w:autoSpaceDN/>
        <w:adjustRightInd/>
        <w:spacing w:line="240" w:lineRule="auto"/>
        <w:textAlignment w:val="auto"/>
      </w:pPr>
      <w:r>
        <w:rPr>
          <w:szCs w:val="24"/>
        </w:rPr>
        <w:t xml:space="preserve">Příloha č. 4 – Obsah </w:t>
      </w:r>
      <w:r>
        <w:t>ASPI dle dodatku smlouvy č.1</w:t>
      </w:r>
    </w:p>
    <w:p w:rsidR="00B71798" w:rsidRDefault="00B71798" w:rsidP="00B71798">
      <w:pPr>
        <w:pStyle w:val="Zkladntext318"/>
        <w:widowControl/>
        <w:tabs>
          <w:tab w:val="clear" w:pos="720"/>
          <w:tab w:val="clear" w:pos="1584"/>
          <w:tab w:val="clear" w:pos="2448"/>
          <w:tab w:val="clear" w:pos="3312"/>
          <w:tab w:val="clear" w:pos="4176"/>
          <w:tab w:val="clear" w:pos="5040"/>
          <w:tab w:val="clear" w:pos="5904"/>
          <w:tab w:val="clear" w:pos="6768"/>
          <w:tab w:val="clear" w:pos="7632"/>
          <w:tab w:val="clear" w:pos="8496"/>
          <w:tab w:val="clear" w:pos="9360"/>
          <w:tab w:val="clear" w:pos="10224"/>
          <w:tab w:val="clear" w:pos="11088"/>
          <w:tab w:val="clear" w:pos="11952"/>
          <w:tab w:val="clear" w:pos="12816"/>
          <w:tab w:val="clear" w:pos="13680"/>
          <w:tab w:val="clear" w:pos="14544"/>
          <w:tab w:val="clear" w:pos="15408"/>
          <w:tab w:val="clear" w:pos="16272"/>
          <w:tab w:val="clear" w:pos="17136"/>
        </w:tabs>
        <w:overflowPunct/>
        <w:autoSpaceDE/>
        <w:autoSpaceDN/>
        <w:adjustRightInd/>
        <w:spacing w:line="240" w:lineRule="auto"/>
        <w:textAlignment w:val="auto"/>
      </w:pPr>
    </w:p>
    <w:p w:rsidR="00086664" w:rsidRDefault="00086664" w:rsidP="00086664">
      <w:pPr>
        <w:pStyle w:val="Nadpis1"/>
      </w:pPr>
    </w:p>
    <w:p w:rsidR="00086664" w:rsidRDefault="00086664" w:rsidP="00086664"/>
    <w:p w:rsidR="00086664" w:rsidRDefault="00086664" w:rsidP="00086664"/>
    <w:p w:rsidR="00086664" w:rsidRDefault="00086664" w:rsidP="00086664"/>
    <w:p w:rsidR="0038459C" w:rsidRDefault="0038459C" w:rsidP="00086664"/>
    <w:p w:rsidR="00DA45E6" w:rsidRDefault="00DA45E6" w:rsidP="00086664"/>
    <w:p w:rsidR="00DA45E6" w:rsidRDefault="00DA45E6" w:rsidP="00086664"/>
    <w:p w:rsidR="0038459C" w:rsidRDefault="0038459C" w:rsidP="00086664"/>
    <w:p w:rsidR="00DA45E6" w:rsidRPr="001511F7" w:rsidRDefault="00DA45E6" w:rsidP="00DA45E6">
      <w:pPr>
        <w:pStyle w:val="Nadpis1"/>
      </w:pPr>
      <w:r>
        <w:lastRenderedPageBreak/>
        <w:t>83</w:t>
      </w:r>
      <w:r w:rsidRPr="001511F7">
        <w:t>/0</w:t>
      </w:r>
      <w:r>
        <w:t>3</w:t>
      </w:r>
      <w:r w:rsidRPr="001511F7">
        <w:t xml:space="preserve"> – Odbor rozvoje</w:t>
      </w:r>
    </w:p>
    <w:p w:rsidR="00DA45E6" w:rsidRDefault="00DA45E6" w:rsidP="00DA45E6">
      <w:pPr>
        <w:widowControl w:val="0"/>
        <w:autoSpaceDE w:val="0"/>
        <w:autoSpaceDN w:val="0"/>
        <w:adjustRightInd w:val="0"/>
        <w:jc w:val="center"/>
        <w:rPr>
          <w:sz w:val="28"/>
          <w:szCs w:val="28"/>
        </w:rPr>
      </w:pPr>
    </w:p>
    <w:p w:rsidR="00DA45E6" w:rsidRDefault="00DA45E6" w:rsidP="00DA45E6">
      <w:pPr>
        <w:widowControl w:val="0"/>
        <w:autoSpaceDE w:val="0"/>
        <w:autoSpaceDN w:val="0"/>
        <w:adjustRightInd w:val="0"/>
        <w:jc w:val="center"/>
        <w:rPr>
          <w:sz w:val="28"/>
          <w:szCs w:val="28"/>
        </w:rPr>
      </w:pPr>
    </w:p>
    <w:p w:rsidR="00DA45E6" w:rsidRDefault="00DA45E6" w:rsidP="00DA45E6">
      <w:pPr>
        <w:widowControl w:val="0"/>
        <w:autoSpaceDE w:val="0"/>
        <w:autoSpaceDN w:val="0"/>
        <w:adjustRightInd w:val="0"/>
        <w:jc w:val="center"/>
        <w:rPr>
          <w:sz w:val="28"/>
          <w:szCs w:val="28"/>
        </w:rPr>
      </w:pPr>
    </w:p>
    <w:p w:rsidR="00DA45E6" w:rsidRDefault="00DA45E6" w:rsidP="00DA45E6">
      <w:pPr>
        <w:widowControl w:val="0"/>
        <w:autoSpaceDE w:val="0"/>
        <w:autoSpaceDN w:val="0"/>
        <w:adjustRightInd w:val="0"/>
        <w:jc w:val="center"/>
        <w:rPr>
          <w:sz w:val="28"/>
          <w:szCs w:val="28"/>
        </w:rPr>
      </w:pPr>
    </w:p>
    <w:p w:rsidR="00DA45E6" w:rsidRDefault="00DA45E6" w:rsidP="00DA45E6">
      <w:pPr>
        <w:jc w:val="center"/>
        <w:rPr>
          <w:b/>
          <w:bCs/>
          <w:sz w:val="28"/>
          <w:u w:val="single"/>
        </w:rPr>
      </w:pPr>
      <w:r>
        <w:rPr>
          <w:b/>
          <w:bCs/>
          <w:sz w:val="28"/>
          <w:u w:val="single"/>
        </w:rPr>
        <w:t>Městský úřad Strakonice</w:t>
      </w:r>
    </w:p>
    <w:p w:rsidR="00DA45E6" w:rsidRDefault="00DA45E6" w:rsidP="00DA45E6">
      <w:pPr>
        <w:widowControl w:val="0"/>
        <w:autoSpaceDE w:val="0"/>
        <w:autoSpaceDN w:val="0"/>
        <w:adjustRightInd w:val="0"/>
        <w:jc w:val="center"/>
        <w:rPr>
          <w:sz w:val="32"/>
          <w:szCs w:val="32"/>
        </w:rPr>
      </w:pPr>
      <w:r>
        <w:t>Odbor rozvoje</w:t>
      </w:r>
    </w:p>
    <w:p w:rsidR="00DA45E6" w:rsidRDefault="00DA45E6" w:rsidP="00DA45E6">
      <w:pPr>
        <w:widowControl w:val="0"/>
        <w:autoSpaceDE w:val="0"/>
        <w:autoSpaceDN w:val="0"/>
        <w:adjustRightInd w:val="0"/>
        <w:jc w:val="both"/>
        <w:rPr>
          <w:sz w:val="32"/>
          <w:szCs w:val="32"/>
        </w:rPr>
      </w:pPr>
    </w:p>
    <w:p w:rsidR="00DA45E6" w:rsidRDefault="00DA45E6" w:rsidP="00DA45E6">
      <w:pPr>
        <w:widowControl w:val="0"/>
        <w:autoSpaceDE w:val="0"/>
        <w:autoSpaceDN w:val="0"/>
        <w:adjustRightInd w:val="0"/>
        <w:jc w:val="both"/>
        <w:rPr>
          <w:sz w:val="32"/>
          <w:szCs w:val="32"/>
        </w:rPr>
      </w:pPr>
    </w:p>
    <w:p w:rsidR="00DA45E6" w:rsidRDefault="00DA45E6" w:rsidP="00DA45E6">
      <w:pPr>
        <w:jc w:val="center"/>
        <w:rPr>
          <w:b/>
          <w:bCs/>
          <w:sz w:val="28"/>
        </w:rPr>
      </w:pPr>
      <w:r>
        <w:rPr>
          <w:b/>
          <w:bCs/>
          <w:sz w:val="28"/>
        </w:rPr>
        <w:t>Návrh usnesení RM</w:t>
      </w:r>
    </w:p>
    <w:p w:rsidR="00DA45E6" w:rsidRDefault="00DA45E6" w:rsidP="00DA45E6">
      <w:pPr>
        <w:jc w:val="center"/>
        <w:rPr>
          <w:u w:val="single"/>
        </w:rPr>
      </w:pPr>
      <w:r>
        <w:rPr>
          <w:u w:val="single"/>
        </w:rPr>
        <w:t>Odbor rozvoje</w:t>
      </w:r>
    </w:p>
    <w:p w:rsidR="00DA45E6" w:rsidRDefault="00DA45E6" w:rsidP="00DA45E6">
      <w:pPr>
        <w:widowControl w:val="0"/>
        <w:autoSpaceDE w:val="0"/>
        <w:autoSpaceDN w:val="0"/>
        <w:adjustRightInd w:val="0"/>
        <w:rPr>
          <w:u w:val="single"/>
        </w:rPr>
      </w:pPr>
    </w:p>
    <w:p w:rsidR="00DA45E6" w:rsidRDefault="00DA45E6" w:rsidP="00DA45E6">
      <w:pPr>
        <w:widowControl w:val="0"/>
        <w:autoSpaceDE w:val="0"/>
        <w:autoSpaceDN w:val="0"/>
        <w:adjustRightInd w:val="0"/>
        <w:rPr>
          <w:u w:val="single"/>
        </w:rPr>
      </w:pPr>
    </w:p>
    <w:p w:rsidR="00DA45E6" w:rsidRDefault="00DA45E6" w:rsidP="00DA45E6">
      <w:pPr>
        <w:widowControl w:val="0"/>
        <w:autoSpaceDE w:val="0"/>
        <w:autoSpaceDN w:val="0"/>
        <w:adjustRightInd w:val="0"/>
        <w:jc w:val="both"/>
        <w:rPr>
          <w:sz w:val="20"/>
        </w:rPr>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Pr="001511F7" w:rsidRDefault="00DA45E6" w:rsidP="00DA45E6">
      <w:pPr>
        <w:pStyle w:val="BodyText32"/>
        <w:autoSpaceDE w:val="0"/>
        <w:autoSpaceDN w:val="0"/>
        <w:adjustRightInd w:val="0"/>
        <w:rPr>
          <w:szCs w:val="24"/>
        </w:rPr>
      </w:pPr>
      <w:r w:rsidRPr="001511F7">
        <w:rPr>
          <w:szCs w:val="24"/>
        </w:rPr>
        <w:t xml:space="preserve">K projednání v radě města dne </w:t>
      </w:r>
      <w:r>
        <w:rPr>
          <w:szCs w:val="24"/>
        </w:rPr>
        <w:t>27</w:t>
      </w:r>
      <w:r w:rsidRPr="001511F7">
        <w:rPr>
          <w:szCs w:val="24"/>
        </w:rPr>
        <w:t xml:space="preserve">. </w:t>
      </w:r>
      <w:r>
        <w:rPr>
          <w:szCs w:val="24"/>
        </w:rPr>
        <w:t>září</w:t>
      </w:r>
      <w:r w:rsidRPr="001511F7">
        <w:rPr>
          <w:szCs w:val="24"/>
        </w:rPr>
        <w:t xml:space="preserve"> 2017</w:t>
      </w: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jc w:val="both"/>
      </w:pPr>
    </w:p>
    <w:p w:rsidR="00DA45E6" w:rsidRDefault="00DA45E6" w:rsidP="00DA45E6">
      <w:pPr>
        <w:jc w:val="both"/>
      </w:pPr>
    </w:p>
    <w:p w:rsidR="00DA45E6" w:rsidRDefault="00DA45E6" w:rsidP="00DA45E6">
      <w:pPr>
        <w:pStyle w:val="BodyText32"/>
        <w:widowControl/>
        <w:rPr>
          <w:szCs w:val="24"/>
        </w:rPr>
      </w:pPr>
    </w:p>
    <w:p w:rsidR="00DA45E6" w:rsidRDefault="00DA45E6" w:rsidP="00DA45E6">
      <w:pPr>
        <w:jc w:val="both"/>
      </w:pPr>
    </w:p>
    <w:p w:rsidR="00DA45E6" w:rsidRDefault="00DA45E6" w:rsidP="00DA45E6">
      <w:pPr>
        <w:pStyle w:val="BodyText32"/>
        <w:widowControl/>
        <w:rPr>
          <w:szCs w:val="24"/>
        </w:rPr>
      </w:pPr>
    </w:p>
    <w:p w:rsidR="00DA45E6" w:rsidRDefault="00DA45E6" w:rsidP="00DA45E6">
      <w:pPr>
        <w:jc w:val="both"/>
      </w:pPr>
    </w:p>
    <w:p w:rsidR="00DA45E6" w:rsidRDefault="00DA45E6" w:rsidP="00DA45E6">
      <w:pPr>
        <w:jc w:val="both"/>
      </w:pPr>
    </w:p>
    <w:p w:rsidR="00DA45E6" w:rsidRDefault="00DA45E6" w:rsidP="00DA45E6">
      <w:pPr>
        <w:jc w:val="both"/>
      </w:pPr>
    </w:p>
    <w:p w:rsidR="00DA45E6" w:rsidRDefault="00DA45E6" w:rsidP="00DA45E6">
      <w:pPr>
        <w:jc w:val="both"/>
      </w:pPr>
    </w:p>
    <w:p w:rsidR="00DA45E6" w:rsidRDefault="00DA45E6" w:rsidP="00DA45E6">
      <w:pPr>
        <w:jc w:val="both"/>
      </w:pPr>
    </w:p>
    <w:p w:rsidR="00DA45E6" w:rsidRDefault="00DA45E6" w:rsidP="00DA45E6">
      <w:r>
        <w:rPr>
          <w:b/>
          <w:bCs/>
        </w:rPr>
        <w:t>Předkládá:</w:t>
      </w:r>
      <w:r>
        <w:tab/>
        <w:t>Ing. arch. Marta Slámová</w:t>
      </w:r>
    </w:p>
    <w:p w:rsidR="00DA45E6" w:rsidRDefault="00DA45E6" w:rsidP="00DA45E6">
      <w:pPr>
        <w:jc w:val="both"/>
        <w:rPr>
          <w:b/>
          <w:bCs/>
        </w:rPr>
      </w:pPr>
      <w:r>
        <w:tab/>
      </w:r>
      <w:r>
        <w:tab/>
        <w:t>vedoucí odboru rozvoje</w:t>
      </w:r>
    </w:p>
    <w:p w:rsidR="00DA45E6" w:rsidRPr="00004AA2" w:rsidRDefault="00DA45E6" w:rsidP="00DA45E6">
      <w:pPr>
        <w:jc w:val="both"/>
      </w:pPr>
    </w:p>
    <w:p w:rsidR="00DA45E6" w:rsidRPr="00D441C3" w:rsidRDefault="00DA45E6" w:rsidP="00DA45E6">
      <w:pPr>
        <w:pStyle w:val="Nadpis2"/>
        <w:jc w:val="both"/>
      </w:pPr>
      <w:r>
        <w:br w:type="page"/>
      </w:r>
      <w:r w:rsidRPr="00D441C3">
        <w:lastRenderedPageBreak/>
        <w:t>1) Smlouva o výpůjčce digitálních dat</w:t>
      </w:r>
      <w:r>
        <w:t xml:space="preserve"> – ortofoto</w:t>
      </w:r>
    </w:p>
    <w:p w:rsidR="00DA45E6" w:rsidRPr="00D441C3" w:rsidRDefault="00DA45E6" w:rsidP="00DA45E6"/>
    <w:p w:rsidR="00DA45E6" w:rsidRPr="00D441C3" w:rsidRDefault="00DA45E6" w:rsidP="00DA45E6">
      <w:pPr>
        <w:jc w:val="both"/>
      </w:pPr>
      <w:r>
        <w:t>Na základě uzavřené smlouvy o dílo (Sml. 2017-00161) zpracovává Ing. arch. Ladislav Komrska Územní studii krajiny správního obvodu obce s rozšířenou působností Strakonice. Na zpracování předmětné územní studie má město Strakonice přislíbenou dotaci. Jako součást podkladů je žádoucí Ing. arch. Komrskovi poskytnutou mimo jiné digitální ortofoto pro řešené území. Digitální ortofoto získalo město Strakonice od Zeměměřičského úřadu na základě smlouvy (Sml. 2014-00210), ve které se město Strakonice zavázalo poskytovat ortofoto třetí straně pouze na základě smluvního závazku. Z uvedeného důvodu je navrženo uzavření předmětné smlouvy o výpůjčce digitálních dat – viz. příloha.</w:t>
      </w:r>
    </w:p>
    <w:p w:rsidR="00DA45E6" w:rsidRPr="00D441C3" w:rsidRDefault="00DA45E6" w:rsidP="00DA45E6">
      <w:pPr>
        <w:jc w:val="both"/>
      </w:pPr>
    </w:p>
    <w:p w:rsidR="00DA45E6" w:rsidRPr="00D441C3" w:rsidRDefault="00DA45E6" w:rsidP="00DA45E6">
      <w:pPr>
        <w:jc w:val="both"/>
        <w:rPr>
          <w:i/>
          <w:iCs/>
        </w:rPr>
      </w:pPr>
      <w:r w:rsidRPr="00D441C3">
        <w:rPr>
          <w:i/>
          <w:iCs/>
        </w:rPr>
        <w:t xml:space="preserve">Odbor rozvoje doporučuje RM přijmout </w:t>
      </w:r>
      <w:r w:rsidRPr="00D441C3">
        <w:rPr>
          <w:i/>
          <w:iCs/>
          <w:spacing w:val="-1"/>
        </w:rPr>
        <w:t>níže uvedené usnesení:</w:t>
      </w:r>
    </w:p>
    <w:p w:rsidR="00DA45E6" w:rsidRPr="00D441C3" w:rsidRDefault="00DA45E6" w:rsidP="00DA45E6">
      <w:pPr>
        <w:jc w:val="both"/>
      </w:pPr>
    </w:p>
    <w:p w:rsidR="00DA45E6" w:rsidRPr="00D441C3" w:rsidRDefault="00DA45E6" w:rsidP="00DA45E6">
      <w:pPr>
        <w:jc w:val="both"/>
        <w:rPr>
          <w:b/>
          <w:bCs/>
        </w:rPr>
      </w:pPr>
      <w:r w:rsidRPr="00D441C3">
        <w:rPr>
          <w:b/>
          <w:bCs/>
        </w:rPr>
        <w:t>Návrh usnesení:</w:t>
      </w:r>
    </w:p>
    <w:p w:rsidR="00DA45E6" w:rsidRPr="00D441C3" w:rsidRDefault="00DA45E6" w:rsidP="00DA45E6">
      <w:r w:rsidRPr="00D441C3">
        <w:t>RM po projednání</w:t>
      </w:r>
    </w:p>
    <w:p w:rsidR="00DA45E6" w:rsidRPr="00D441C3" w:rsidRDefault="00DA45E6" w:rsidP="00DA45E6">
      <w:pPr>
        <w:pStyle w:val="Nadpis3"/>
      </w:pPr>
      <w:r w:rsidRPr="00D441C3">
        <w:t xml:space="preserve">I. </w:t>
      </w:r>
      <w:r>
        <w:t>Souhlasí</w:t>
      </w:r>
    </w:p>
    <w:p w:rsidR="00DA45E6" w:rsidRDefault="00DA45E6" w:rsidP="00DA45E6">
      <w:pPr>
        <w:jc w:val="both"/>
      </w:pPr>
      <w:r>
        <w:t>s uzavřením smlouvy o výpůjčce digitálních dat s Ing. arch. Ladislavem Komrskou, IČ 10194894, Mladenova 3234/9, 143 00 Praha 4, předmětem výpůjčky jsou digitální data ortofoto za účelem zpracování Územní studie krajiny správního obvodu obce s rozšířenou působností Strakonice</w:t>
      </w:r>
    </w:p>
    <w:p w:rsidR="00DA45E6" w:rsidRPr="008300E3" w:rsidRDefault="00DA45E6" w:rsidP="00DA45E6">
      <w:pPr>
        <w:pStyle w:val="Nadpis3"/>
      </w:pPr>
      <w:r w:rsidRPr="008300E3">
        <w:t>II. Pověřuje</w:t>
      </w:r>
    </w:p>
    <w:p w:rsidR="00DA45E6" w:rsidRPr="008300E3" w:rsidRDefault="00DA45E6" w:rsidP="00DA45E6">
      <w:pPr>
        <w:jc w:val="both"/>
      </w:pPr>
      <w:r w:rsidRPr="008300E3">
        <w:t>starostu měst podpisem předmětné smlouvy o výpůjčce</w:t>
      </w:r>
    </w:p>
    <w:p w:rsidR="00DA45E6" w:rsidRPr="008300E3" w:rsidRDefault="00DA45E6" w:rsidP="00DA45E6">
      <w:pPr>
        <w:jc w:val="both"/>
        <w:rPr>
          <w:b/>
          <w:bCs/>
          <w:sz w:val="22"/>
        </w:rPr>
      </w:pPr>
    </w:p>
    <w:p w:rsidR="00DA45E6" w:rsidRPr="008300E3" w:rsidRDefault="00DA45E6" w:rsidP="00DA45E6">
      <w:pPr>
        <w:rPr>
          <w:b/>
          <w:bCs/>
          <w:sz w:val="28"/>
          <w:u w:val="single"/>
        </w:rPr>
      </w:pPr>
    </w:p>
    <w:p w:rsidR="00DA45E6" w:rsidRDefault="00DA45E6" w:rsidP="00DA45E6">
      <w:pPr>
        <w:pStyle w:val="Nadpis2"/>
      </w:pPr>
      <w:r>
        <w:t>2) Projekt „Zateplení bytových domů č.p. 204, 205 a 206 v ulici Stavbařů ve Strakonicích“ – nové podání žádosti</w:t>
      </w:r>
    </w:p>
    <w:p w:rsidR="00DA45E6" w:rsidRDefault="00DA45E6" w:rsidP="00DA45E6">
      <w:pPr>
        <w:pStyle w:val="BodyText32"/>
        <w:widowControl/>
        <w:rPr>
          <w:b/>
          <w:bCs/>
          <w:szCs w:val="24"/>
          <w:u w:val="single"/>
        </w:rPr>
      </w:pPr>
    </w:p>
    <w:p w:rsidR="00DA45E6" w:rsidRDefault="00DA45E6" w:rsidP="00DA45E6">
      <w:pPr>
        <w:jc w:val="both"/>
      </w:pPr>
      <w:r>
        <w:t xml:space="preserve">Ministerstvo pro místní rozvoj ČR vyhlásilo dne 1. července 2016 výzvu č. 37 – Energetické úspory v bytových domech II k podávání žádostí o podporu z Integrovaného regionálního operačního programu, specifického cíle 2.5 "Snížení energetické náročnosti v sektoru bydlení".  Žadatelé mohou žádosti o podporu podávat </w:t>
      </w:r>
      <w:r>
        <w:rPr>
          <w:rStyle w:val="Siln"/>
        </w:rPr>
        <w:t>od</w:t>
      </w:r>
      <w:r>
        <w:rPr>
          <w:b/>
          <w:bCs/>
        </w:rPr>
        <w:t xml:space="preserve"> </w:t>
      </w:r>
      <w:r>
        <w:rPr>
          <w:rStyle w:val="Siln"/>
        </w:rPr>
        <w:t>15. července 2016 do 30. listopadu 2017</w:t>
      </w:r>
      <w:r>
        <w:t xml:space="preserve">. </w:t>
      </w:r>
    </w:p>
    <w:p w:rsidR="00DA45E6" w:rsidRDefault="00DA45E6" w:rsidP="00DA45E6">
      <w:pPr>
        <w:jc w:val="both"/>
      </w:pPr>
      <w:r>
        <w:t>Rada města Strakonice schválila dne 20. 7. 2016 u</w:t>
      </w:r>
      <w:r w:rsidRPr="00504F58">
        <w:t>snesení</w:t>
      </w:r>
      <w:r>
        <w:t>m</w:t>
      </w:r>
      <w:r w:rsidRPr="00504F58">
        <w:t xml:space="preserve"> č. 2415/2016</w:t>
      </w:r>
      <w:r>
        <w:t xml:space="preserve"> předložení žádosti „Zateplení bytových domů č.p. 204, 205 a 206 v ulici Stavbařů ve Strakonicích“ do výše uvedené výzvy.</w:t>
      </w:r>
    </w:p>
    <w:p w:rsidR="00DA45E6" w:rsidRDefault="00DA45E6" w:rsidP="00DA45E6">
      <w:pPr>
        <w:jc w:val="both"/>
      </w:pPr>
    </w:p>
    <w:p w:rsidR="00DA45E6" w:rsidRDefault="00DA45E6" w:rsidP="00DA45E6">
      <w:pPr>
        <w:jc w:val="both"/>
      </w:pPr>
      <w:r>
        <w:t>Dne 21. 4. 2017 předložilo město Strakonice žádost o dotaci na výše uvedený projekt s těmito parametry:</w:t>
      </w:r>
    </w:p>
    <w:p w:rsidR="00DA45E6" w:rsidRDefault="00DA45E6" w:rsidP="00DA45E6">
      <w:pPr>
        <w:rPr>
          <w:u w:val="single"/>
        </w:rPr>
      </w:pPr>
    </w:p>
    <w:p w:rsidR="00DA45E6" w:rsidRDefault="00DA45E6" w:rsidP="00DA45E6">
      <w:pPr>
        <w:rPr>
          <w:u w:val="single"/>
        </w:rPr>
      </w:pPr>
      <w:r>
        <w:rPr>
          <w:u w:val="single"/>
        </w:rPr>
        <w:t>Předpokládané financování projektu:</w:t>
      </w:r>
    </w:p>
    <w:p w:rsidR="00DA45E6" w:rsidRDefault="00DA45E6" w:rsidP="00DA45E6">
      <w:pPr>
        <w:tabs>
          <w:tab w:val="right" w:pos="5954"/>
        </w:tabs>
      </w:pPr>
      <w:r>
        <w:t>Odhad celkových nákladů projektu:</w:t>
      </w:r>
      <w:r>
        <w:tab/>
        <w:t>10 127 992,04 Kč</w:t>
      </w:r>
    </w:p>
    <w:p w:rsidR="00DA45E6" w:rsidRDefault="00DA45E6" w:rsidP="00DA45E6">
      <w:pPr>
        <w:tabs>
          <w:tab w:val="right" w:pos="5954"/>
        </w:tabs>
      </w:pPr>
      <w:r>
        <w:t>Odhad celkový způsobilých výdajů:</w:t>
      </w:r>
      <w:r>
        <w:tab/>
        <w:t>7 313 801,98 Kč</w:t>
      </w:r>
      <w:r>
        <w:tab/>
      </w:r>
    </w:p>
    <w:p w:rsidR="00DA45E6" w:rsidRDefault="00DA45E6" w:rsidP="00DA45E6">
      <w:pPr>
        <w:tabs>
          <w:tab w:val="right" w:pos="5954"/>
        </w:tabs>
      </w:pPr>
      <w:r>
        <w:t>Požadovaná dotace celkem (31,5 %):</w:t>
      </w:r>
      <w:r>
        <w:tab/>
        <w:t>2 303 847,62 Kč</w:t>
      </w:r>
    </w:p>
    <w:p w:rsidR="00DA45E6" w:rsidRDefault="00DA45E6" w:rsidP="00DA45E6">
      <w:pPr>
        <w:tabs>
          <w:tab w:val="right" w:pos="5954"/>
        </w:tabs>
      </w:pPr>
      <w:r>
        <w:t>Vlastní podíl žadatele:</w:t>
      </w:r>
      <w:r>
        <w:tab/>
        <w:t>5 009 954,36 Kč</w:t>
      </w:r>
    </w:p>
    <w:p w:rsidR="00DA45E6" w:rsidRDefault="00DA45E6" w:rsidP="00DA45E6">
      <w:pPr>
        <w:jc w:val="both"/>
      </w:pPr>
    </w:p>
    <w:p w:rsidR="00DA45E6" w:rsidRDefault="00DA45E6" w:rsidP="00DA45E6">
      <w:pPr>
        <w:jc w:val="both"/>
      </w:pPr>
      <w:r w:rsidRPr="00066242">
        <w:t>Uvedená projektová žádost byla zamítnuta v průběhu hodnocení přijatelnosti a formálních náležitostí.</w:t>
      </w:r>
    </w:p>
    <w:p w:rsidR="00DA45E6" w:rsidRDefault="00DA45E6" w:rsidP="00DA45E6">
      <w:pPr>
        <w:jc w:val="both"/>
      </w:pPr>
    </w:p>
    <w:p w:rsidR="00DA45E6" w:rsidRDefault="00DA45E6" w:rsidP="00DA45E6">
      <w:pPr>
        <w:jc w:val="both"/>
      </w:pPr>
      <w:r>
        <w:t xml:space="preserve">Odbor rozvoje dává ke zvážení nové předložení projektové žádosti, a to z těchto důvodů: </w:t>
      </w:r>
    </w:p>
    <w:p w:rsidR="00DA45E6" w:rsidRDefault="00DA45E6" w:rsidP="00DA45E6">
      <w:pPr>
        <w:pStyle w:val="Odstavecseseznamem"/>
        <w:numPr>
          <w:ilvl w:val="0"/>
          <w:numId w:val="16"/>
        </w:numPr>
        <w:contextualSpacing w:val="0"/>
        <w:jc w:val="both"/>
      </w:pPr>
      <w:r>
        <w:t>s Centrem pro regionální rozvoj ČR byly vykomunikovány nejasnosti a sporné body projektové žádosti,</w:t>
      </w:r>
    </w:p>
    <w:p w:rsidR="00DA45E6" w:rsidRDefault="00DA45E6" w:rsidP="00DA45E6">
      <w:pPr>
        <w:pStyle w:val="Odstavecseseznamem"/>
        <w:numPr>
          <w:ilvl w:val="0"/>
          <w:numId w:val="16"/>
        </w:numPr>
        <w:contextualSpacing w:val="0"/>
        <w:jc w:val="both"/>
      </w:pPr>
      <w:r>
        <w:lastRenderedPageBreak/>
        <w:t xml:space="preserve">projektová dokumentace </w:t>
      </w:r>
      <w:r w:rsidRPr="0098552F">
        <w:t>i</w:t>
      </w:r>
      <w:r>
        <w:t xml:space="preserve"> projektová </w:t>
      </w:r>
      <w:r w:rsidRPr="0098552F">
        <w:t>žádost</w:t>
      </w:r>
      <w:r>
        <w:t xml:space="preserve"> jsou v podstatě kompletně zpracovány,</w:t>
      </w:r>
    </w:p>
    <w:p w:rsidR="00DA45E6" w:rsidRDefault="00DA45E6" w:rsidP="00DA45E6">
      <w:pPr>
        <w:pStyle w:val="Odstavecseseznamem"/>
        <w:numPr>
          <w:ilvl w:val="0"/>
          <w:numId w:val="16"/>
        </w:numPr>
        <w:contextualSpacing w:val="0"/>
        <w:jc w:val="both"/>
      </w:pPr>
      <w:r>
        <w:t xml:space="preserve">výzva č. 37 je stále otevřena a má dostatek finančních prostředků (více jak 52 % původní alokace), </w:t>
      </w:r>
    </w:p>
    <w:p w:rsidR="00DA45E6" w:rsidRDefault="00DA45E6" w:rsidP="00DA45E6">
      <w:pPr>
        <w:pStyle w:val="Odstavecseseznamem"/>
        <w:jc w:val="both"/>
      </w:pPr>
    </w:p>
    <w:p w:rsidR="00DA45E6" w:rsidRDefault="00DA45E6" w:rsidP="00DA45E6">
      <w:pPr>
        <w:jc w:val="both"/>
      </w:pPr>
      <w:r>
        <w:t xml:space="preserve">Doporučujeme proto </w:t>
      </w:r>
      <w:r w:rsidRPr="00A00557">
        <w:t xml:space="preserve">podat projekt do výzvy č. 37 </w:t>
      </w:r>
      <w:r>
        <w:t xml:space="preserve">pod novým upraveným názvem „Zateplení bytových domů č.p. 204, 205 a 206 v ulici Stavbařů ve Strakonicích II“ </w:t>
      </w:r>
      <w:r w:rsidRPr="00A00557">
        <w:t>znovu</w:t>
      </w:r>
      <w:r>
        <w:t>.</w:t>
      </w:r>
    </w:p>
    <w:p w:rsidR="00DA45E6" w:rsidRDefault="00DA45E6" w:rsidP="00DA45E6">
      <w:pPr>
        <w:pStyle w:val="Zkladntext2"/>
      </w:pPr>
    </w:p>
    <w:p w:rsidR="00DA45E6" w:rsidRDefault="00DA45E6" w:rsidP="00DA45E6">
      <w:r>
        <w:rPr>
          <w:i/>
          <w:iCs/>
        </w:rPr>
        <w:t xml:space="preserve">Odbor rozvoje (Mgr. Michal Novotný) doporučuje RM přijmout </w:t>
      </w:r>
      <w:r>
        <w:rPr>
          <w:i/>
          <w:iCs/>
          <w:spacing w:val="-1"/>
        </w:rPr>
        <w:t>níže uvedené usnesení:</w:t>
      </w:r>
    </w:p>
    <w:p w:rsidR="00DA45E6" w:rsidRDefault="00DA45E6" w:rsidP="00DA45E6">
      <w:pPr>
        <w:pStyle w:val="BodyText32"/>
        <w:widowControl/>
        <w:rPr>
          <w:b/>
          <w:bCs/>
          <w:sz w:val="28"/>
          <w:szCs w:val="24"/>
          <w:u w:val="single"/>
        </w:rPr>
      </w:pPr>
    </w:p>
    <w:p w:rsidR="00DA45E6" w:rsidRDefault="00DA45E6" w:rsidP="00DA45E6">
      <w:pPr>
        <w:rPr>
          <w:b/>
          <w:bCs/>
          <w:u w:val="single"/>
        </w:rPr>
      </w:pPr>
      <w:r>
        <w:rPr>
          <w:b/>
          <w:bCs/>
          <w:u w:val="single"/>
        </w:rPr>
        <w:t>Návrh usnesení:</w:t>
      </w:r>
    </w:p>
    <w:p w:rsidR="00DA45E6" w:rsidRDefault="00DA45E6" w:rsidP="00DA45E6">
      <w:pPr>
        <w:rPr>
          <w:sz w:val="22"/>
        </w:rPr>
      </w:pPr>
      <w:r>
        <w:t>RM po projednání</w:t>
      </w:r>
    </w:p>
    <w:p w:rsidR="00DA45E6" w:rsidRDefault="00DA45E6" w:rsidP="00DA45E6">
      <w:pPr>
        <w:pStyle w:val="Nadpis3"/>
        <w:jc w:val="both"/>
      </w:pPr>
      <w:r>
        <w:t>I. Souhlasí</w:t>
      </w:r>
    </w:p>
    <w:p w:rsidR="00DA45E6" w:rsidRDefault="00DA45E6" w:rsidP="00DA45E6">
      <w:r>
        <w:t>s podáním žádosti o podporu z Integrovaného regionálního operačního programu do výzvy č. 37 – Energetické úspory v bytových domech II na projekt „Zateplení bytových domů č.p. 204, 205 a 206 v ulici Stavbařů ve Strakonicích II“</w:t>
      </w:r>
    </w:p>
    <w:p w:rsidR="00DA45E6" w:rsidRDefault="00DA45E6" w:rsidP="00DA45E6">
      <w:pPr>
        <w:pStyle w:val="Nadpis3"/>
      </w:pPr>
      <w:r>
        <w:t>II. Souhlasí</w:t>
      </w:r>
    </w:p>
    <w:p w:rsidR="00DA45E6" w:rsidRDefault="00DA45E6" w:rsidP="00DA45E6">
      <w:pPr>
        <w:jc w:val="both"/>
      </w:pPr>
      <w:r>
        <w:t>v případě získání dotace z výše uvedeného dotačního programu s vyčleněním finančních prostředků v potřebné výši z rozpočtu města Strakonice na rok 2018 na spolufinancování a předfinancování projektu „Zateplení bytových domů č.p. 204, 205 a 206 v ulici Stavbařů ve Strakonicích II“</w:t>
      </w:r>
    </w:p>
    <w:p w:rsidR="00DA45E6" w:rsidRDefault="00DA45E6" w:rsidP="00DA45E6">
      <w:pPr>
        <w:pStyle w:val="Nadpis2"/>
        <w:jc w:val="both"/>
      </w:pPr>
      <w:r>
        <w:br w:type="page"/>
      </w:r>
      <w:r>
        <w:lastRenderedPageBreak/>
        <w:t>3) Podání záměru bezbariérové trasy v rámci Národního rozvojového programu mobility pro všechny</w:t>
      </w:r>
    </w:p>
    <w:p w:rsidR="00DA45E6" w:rsidRDefault="00DA45E6" w:rsidP="00DA45E6">
      <w:pPr>
        <w:widowControl w:val="0"/>
        <w:autoSpaceDE w:val="0"/>
        <w:autoSpaceDN w:val="0"/>
        <w:adjustRightInd w:val="0"/>
        <w:rPr>
          <w:u w:val="single"/>
        </w:rPr>
      </w:pPr>
    </w:p>
    <w:p w:rsidR="00DA45E6" w:rsidRPr="003A57FE" w:rsidRDefault="00DA45E6" w:rsidP="00DA45E6">
      <w:pPr>
        <w:jc w:val="both"/>
      </w:pPr>
      <w:r>
        <w:t xml:space="preserve">Rada města Strakonice usnesením č. 2040/2016 ze dne 27. dubna 2016 souhlasila </w:t>
      </w:r>
      <w:r w:rsidRPr="003A57FE">
        <w:t xml:space="preserve">se zpracováním </w:t>
      </w:r>
      <w:r>
        <w:t>Záměr</w:t>
      </w:r>
      <w:r w:rsidRPr="003A57FE">
        <w:t xml:space="preserve">u bezbariérových tras pro město Strakonice v rámci Národního rozvojového programu mobility pro </w:t>
      </w:r>
      <w:r>
        <w:t xml:space="preserve">všechny (dále jen NRPM) a uložila odboru </w:t>
      </w:r>
      <w:r w:rsidRPr="003A57FE">
        <w:t xml:space="preserve">rozvoje ve spolupráci s příslušnými odbory zpracovat </w:t>
      </w:r>
      <w:r>
        <w:t>Záměr</w:t>
      </w:r>
      <w:r w:rsidRPr="003A57FE">
        <w:t xml:space="preserve"> bezbariérových tras pro město Strakonice </w:t>
      </w:r>
      <w:r>
        <w:t xml:space="preserve">s názvem </w:t>
      </w:r>
      <w:r w:rsidRPr="003A57FE">
        <w:t xml:space="preserve">„Strakonice bez bariér pro všechny“ </w:t>
      </w:r>
      <w:r>
        <w:t xml:space="preserve">a </w:t>
      </w:r>
      <w:r w:rsidRPr="003A57FE">
        <w:t xml:space="preserve">předložit ho </w:t>
      </w:r>
      <w:r>
        <w:t>r</w:t>
      </w:r>
      <w:r w:rsidRPr="003A57FE">
        <w:t>adě města k</w:t>
      </w:r>
      <w:r>
        <w:t> </w:t>
      </w:r>
      <w:r w:rsidRPr="003A57FE">
        <w:t>projednání</w:t>
      </w:r>
      <w:r>
        <w:t>.</w:t>
      </w:r>
    </w:p>
    <w:p w:rsidR="00DA45E6" w:rsidRPr="00D96546" w:rsidRDefault="00DA45E6" w:rsidP="00DA45E6">
      <w:pPr>
        <w:jc w:val="both"/>
      </w:pPr>
    </w:p>
    <w:p w:rsidR="00DA45E6" w:rsidRPr="003F24CB" w:rsidRDefault="00DA45E6" w:rsidP="00DA45E6">
      <w:pPr>
        <w:jc w:val="both"/>
        <w:rPr>
          <w:bCs/>
        </w:rPr>
      </w:pPr>
      <w:r>
        <w:t xml:space="preserve">Stát bezbariérové úpravy podporuje finančně v rámci příslušných dotačních programů jednotlivých ministerstev a státních fondů. Aby město Strakonice mohlo v rámci vybraných dotačních titulů o tyto finanční prostředky žádat, musí mít zpracovaný a schválený právě tento koncepční </w:t>
      </w:r>
      <w:r w:rsidRPr="003F24CB">
        <w:t xml:space="preserve">materiál – </w:t>
      </w:r>
      <w:r>
        <w:rPr>
          <w:bCs/>
        </w:rPr>
        <w:t>Z</w:t>
      </w:r>
      <w:r w:rsidRPr="003F24CB">
        <w:rPr>
          <w:bCs/>
        </w:rPr>
        <w:t>áměr bezbariérových tras</w:t>
      </w:r>
      <w:r>
        <w:rPr>
          <w:bCs/>
        </w:rPr>
        <w:t xml:space="preserve"> (dále jen Záměr)</w:t>
      </w:r>
      <w:r w:rsidRPr="003F24CB">
        <w:rPr>
          <w:bCs/>
        </w:rPr>
        <w:t>.</w:t>
      </w:r>
    </w:p>
    <w:p w:rsidR="00DA45E6" w:rsidRDefault="00DA45E6" w:rsidP="00DA45E6">
      <w:pPr>
        <w:jc w:val="both"/>
      </w:pPr>
      <w:r>
        <w:t xml:space="preserve">Tento Záměr musí být zpracován dle pravidel NRPM a schválen jeho řídícím výborem. O schválení tohoto dokumentu je možné žádat dvakrát ročně (jarní a podzimní kolo výzev). </w:t>
      </w:r>
    </w:p>
    <w:p w:rsidR="00DA45E6" w:rsidRDefault="00DA45E6" w:rsidP="00DA45E6">
      <w:pPr>
        <w:jc w:val="both"/>
      </w:pPr>
      <w:r>
        <w:t xml:space="preserve">Schválení Záměru </w:t>
      </w:r>
      <w:r w:rsidRPr="00180DCC">
        <w:rPr>
          <w:b/>
        </w:rPr>
        <w:t>není spojeno s poskytnutím finančních prostředků</w:t>
      </w:r>
      <w:r>
        <w:t xml:space="preserve"> – o dotace je třeba následně žádat u jednotlivých ministerstev a státních fondů, ale schválený Záměr je nutnou podmínkou pro získání těchto dotací zaměřených na odstraňování bariér.</w:t>
      </w:r>
    </w:p>
    <w:p w:rsidR="00DA45E6" w:rsidRDefault="00DA45E6" w:rsidP="00DA45E6">
      <w:pPr>
        <w:pStyle w:val="Zkladntext2"/>
      </w:pPr>
    </w:p>
    <w:p w:rsidR="00DA45E6" w:rsidRDefault="00DA45E6" w:rsidP="00DA45E6">
      <w:pPr>
        <w:pStyle w:val="Zkladntext2"/>
      </w:pPr>
      <w:r>
        <w:t xml:space="preserve">Ve spolupráci s Jihočeským centrem pro zdravotně postižené a seniory o.p.s. byla navržena páteřní bezbariérová trasa městem vedoucí od nádraží přes centrum města až k lokalitě Jezárka a následně byly zmapovány překážky na komunikacích i přilehlých veřejných budovách. Koncept bezbariérové trasy byl následně předložen k připomínkování a doplnění dalším zainteresovaným stranám (STARZ, MÚSS, MěKS atd.). </w:t>
      </w:r>
    </w:p>
    <w:p w:rsidR="00DA45E6" w:rsidRDefault="00DA45E6" w:rsidP="00DA45E6">
      <w:pPr>
        <w:pStyle w:val="Zkladntext2"/>
      </w:pPr>
      <w:r>
        <w:t xml:space="preserve">Pracovní verze Záměru bezbariérových tras byla poprvé konzultována na Vládním výboru pro zdravotně postižené na Úřadu vlády (6. dubna 2017). Zde nám bylo doporučeno zúžení Záměru na jednu kratší část pozemní trasy (detailně zpracovanou a popsanou z pohledu bezbariérovosti) a na jednu budovu kompletně bezbariérově upravenou. </w:t>
      </w:r>
    </w:p>
    <w:p w:rsidR="00DA45E6" w:rsidRDefault="00DA45E6" w:rsidP="00DA45E6">
      <w:pPr>
        <w:pStyle w:val="Zkladntext2"/>
      </w:pPr>
      <w:r w:rsidRPr="00C34696">
        <w:t xml:space="preserve">Na pracovním jednání </w:t>
      </w:r>
      <w:r>
        <w:t xml:space="preserve">(20. dubna 2017) </w:t>
      </w:r>
      <w:r w:rsidRPr="00C34696">
        <w:t>zainteresovaných odborů (odbor rozvoje, majetkový, dopravy) se starostou města byla jako páteřní trasa určena trasa</w:t>
      </w:r>
      <w:r>
        <w:t xml:space="preserve"> propojující lokalitu Jezárka a D</w:t>
      </w:r>
      <w:r w:rsidRPr="00C34696">
        <w:t>ům kultury</w:t>
      </w:r>
      <w:r>
        <w:t xml:space="preserve"> Strakonice. Dům kultury </w:t>
      </w:r>
      <w:r w:rsidRPr="00C34696">
        <w:t xml:space="preserve">bude </w:t>
      </w:r>
      <w:r>
        <w:t xml:space="preserve">také </w:t>
      </w:r>
      <w:r w:rsidRPr="00C34696">
        <w:t xml:space="preserve">onou budovou určenou k bezbariérové úpravě. Jako termín předložení </w:t>
      </w:r>
      <w:r>
        <w:t>Z</w:t>
      </w:r>
      <w:r w:rsidRPr="00C34696">
        <w:t>áměr</w:t>
      </w:r>
      <w:r>
        <w:t xml:space="preserve">u bylo určeno </w:t>
      </w:r>
      <w:r w:rsidRPr="00C34696">
        <w:t>podzimní kol</w:t>
      </w:r>
      <w:r>
        <w:t xml:space="preserve">o - </w:t>
      </w:r>
      <w:r w:rsidRPr="00B568BA">
        <w:rPr>
          <w:b/>
        </w:rPr>
        <w:t>13. října 2017</w:t>
      </w:r>
      <w:r>
        <w:t>.</w:t>
      </w:r>
    </w:p>
    <w:p w:rsidR="00DA45E6" w:rsidRDefault="00DA45E6" w:rsidP="00DA45E6">
      <w:pPr>
        <w:pStyle w:val="Zkladntext2"/>
      </w:pPr>
    </w:p>
    <w:p w:rsidR="00DA45E6" w:rsidRPr="009729AC" w:rsidRDefault="00DA45E6" w:rsidP="00DA45E6">
      <w:pPr>
        <w:widowControl w:val="0"/>
        <w:autoSpaceDE w:val="0"/>
        <w:autoSpaceDN w:val="0"/>
        <w:adjustRightInd w:val="0"/>
        <w:jc w:val="both"/>
        <w:rPr>
          <w:i/>
        </w:rPr>
      </w:pPr>
      <w:r w:rsidRPr="009729AC">
        <w:rPr>
          <w:i/>
        </w:rPr>
        <w:lastRenderedPageBreak/>
        <w:t>Mapka bezbariérové trasy Domov pro seniory Rybniční – dům kultury</w:t>
      </w:r>
    </w:p>
    <w:p w:rsidR="00DA45E6" w:rsidRDefault="00DA45E6" w:rsidP="00DA45E6">
      <w:pPr>
        <w:pStyle w:val="Zkladntext2"/>
      </w:pPr>
    </w:p>
    <w:p w:rsidR="00DA45E6" w:rsidRDefault="00DA45E6" w:rsidP="00DA45E6">
      <w:pPr>
        <w:pStyle w:val="Zkladntext2"/>
      </w:pPr>
      <w:r w:rsidRPr="00F30D84">
        <w:rPr>
          <w:noProof/>
        </w:rPr>
        <w:drawing>
          <wp:anchor distT="0" distB="0" distL="114300" distR="114300" simplePos="0" relativeHeight="251661312" behindDoc="0" locked="0" layoutInCell="1" allowOverlap="1" wp14:anchorId="151E379C" wp14:editId="434829E6">
            <wp:simplePos x="0" y="0"/>
            <wp:positionH relativeFrom="column">
              <wp:posOffset>0</wp:posOffset>
            </wp:positionH>
            <wp:positionV relativeFrom="paragraph">
              <wp:posOffset>30480</wp:posOffset>
            </wp:positionV>
            <wp:extent cx="4274820" cy="2663190"/>
            <wp:effectExtent l="0" t="0" r="0" b="3810"/>
            <wp:wrapSquare wrapText="bothSides"/>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274820" cy="266319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DA45E6" w:rsidRDefault="00DA45E6" w:rsidP="00DA45E6">
      <w:pPr>
        <w:pStyle w:val="Zkladntext2"/>
      </w:pPr>
    </w:p>
    <w:p w:rsidR="00DA45E6" w:rsidRDefault="00DA45E6" w:rsidP="00DA45E6">
      <w:pPr>
        <w:pStyle w:val="Zkladntext2"/>
      </w:pPr>
    </w:p>
    <w:p w:rsidR="00DA45E6" w:rsidRDefault="00DA45E6" w:rsidP="00DA45E6">
      <w:pPr>
        <w:pStyle w:val="Zkladntext2"/>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r>
        <w:rPr>
          <w:noProof/>
        </w:rPr>
        <w:drawing>
          <wp:anchor distT="0" distB="0" distL="114300" distR="114300" simplePos="0" relativeHeight="251659264" behindDoc="0" locked="0" layoutInCell="1" allowOverlap="1" wp14:anchorId="427C284F" wp14:editId="30232AAE">
            <wp:simplePos x="0" y="0"/>
            <wp:positionH relativeFrom="column">
              <wp:posOffset>-635</wp:posOffset>
            </wp:positionH>
            <wp:positionV relativeFrom="paragraph">
              <wp:posOffset>167005</wp:posOffset>
            </wp:positionV>
            <wp:extent cx="4342765" cy="2717800"/>
            <wp:effectExtent l="0" t="0" r="635" b="6350"/>
            <wp:wrapSquare wrapText="bothSides"/>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342765" cy="27178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r>
        <w:rPr>
          <w:noProof/>
        </w:rPr>
        <w:lastRenderedPageBreak/>
        <w:drawing>
          <wp:anchor distT="0" distB="0" distL="114300" distR="114300" simplePos="0" relativeHeight="251660288" behindDoc="0" locked="0" layoutInCell="1" allowOverlap="1" wp14:anchorId="50290FBB" wp14:editId="524D4D74">
            <wp:simplePos x="0" y="0"/>
            <wp:positionH relativeFrom="column">
              <wp:posOffset>-635</wp:posOffset>
            </wp:positionH>
            <wp:positionV relativeFrom="paragraph">
              <wp:posOffset>174625</wp:posOffset>
            </wp:positionV>
            <wp:extent cx="4330700" cy="2926080"/>
            <wp:effectExtent l="0" t="0" r="0" b="7620"/>
            <wp:wrapSquare wrapText="bothSides"/>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330700" cy="292608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r>
        <w:t>Rada města následně usnesením č. 3351/2017 ze dne 26. dubna 2017 uložila odboru majetkovému zpracovat příslušné projektové dokumentace v souladu s podmínkami NRPM (pro úpravy výše uvedené bezbariérové trasy a dokumentace bezbariérových úprav domu kultury).</w:t>
      </w:r>
    </w:p>
    <w:p w:rsidR="00DA45E6" w:rsidRDefault="00DA45E6" w:rsidP="00DA45E6">
      <w:pPr>
        <w:widowControl w:val="0"/>
        <w:autoSpaceDE w:val="0"/>
        <w:autoSpaceDN w:val="0"/>
        <w:adjustRightInd w:val="0"/>
        <w:jc w:val="both"/>
      </w:pPr>
      <w:r>
        <w:t xml:space="preserve">Rozpracované dokumentace byly konzultovány na Vládním výboru pro zdravotně postižené na Úřadu vlády 22. srpna 2017, kde byly oceněny návrhy řešení bezbariérovosti Domu kultury – např. přístupová lávka k výtahu, výtah s mezipatry, přístupová rampa, bezbariérová WC, přebalovací pult. Další konzultace byla na Státním fondu dopravní infrastruktury (trasa), u kterého se můžeme, v případě schválení Záměru, ucházet o dotaci na trasu až ve výši 85% uznatelných nákladů. Před podáním Záměru bude ještě uskutečněna konzultace na Ministerstvu kultury ČR, kde se v případě schválení Záměru může ucházet o dotaci až ve výši 70% nákladů na bezbariérové úpravy v kulturním domě. </w:t>
      </w:r>
    </w:p>
    <w:p w:rsidR="00DA45E6" w:rsidRDefault="00DA45E6" w:rsidP="00DA45E6">
      <w:pPr>
        <w:widowControl w:val="0"/>
        <w:autoSpaceDE w:val="0"/>
        <w:autoSpaceDN w:val="0"/>
        <w:adjustRightInd w:val="0"/>
        <w:jc w:val="both"/>
      </w:pPr>
    </w:p>
    <w:p w:rsidR="00DA45E6" w:rsidRDefault="00DA45E6" w:rsidP="00DA45E6">
      <w:pPr>
        <w:widowControl w:val="0"/>
        <w:autoSpaceDE w:val="0"/>
        <w:autoSpaceDN w:val="0"/>
        <w:adjustRightInd w:val="0"/>
        <w:jc w:val="both"/>
      </w:pPr>
    </w:p>
    <w:p w:rsidR="00DA45E6" w:rsidRPr="008300E3" w:rsidRDefault="00DA45E6" w:rsidP="00DA45E6">
      <w:pPr>
        <w:widowControl w:val="0"/>
        <w:autoSpaceDE w:val="0"/>
        <w:autoSpaceDN w:val="0"/>
        <w:adjustRightInd w:val="0"/>
        <w:jc w:val="both"/>
        <w:rPr>
          <w:i/>
        </w:rPr>
      </w:pPr>
      <w:r w:rsidRPr="009729AC">
        <w:rPr>
          <w:i/>
        </w:rPr>
        <w:t>Vizualizace bezbariérových úprav domu kultury RAMPA</w:t>
      </w:r>
    </w:p>
    <w:p w:rsidR="00DA45E6" w:rsidRDefault="00DA45E6" w:rsidP="00DA45E6">
      <w:pPr>
        <w:widowControl w:val="0"/>
        <w:autoSpaceDE w:val="0"/>
        <w:autoSpaceDN w:val="0"/>
        <w:adjustRightInd w:val="0"/>
        <w:jc w:val="both"/>
      </w:pPr>
      <w:r>
        <w:rPr>
          <w:noProof/>
        </w:rPr>
        <w:lastRenderedPageBreak/>
        <w:drawing>
          <wp:inline distT="0" distB="0" distL="0" distR="0" wp14:anchorId="7AA130C8" wp14:editId="14D95A1A">
            <wp:extent cx="4488180" cy="3366135"/>
            <wp:effectExtent l="0" t="0" r="7620" b="5715"/>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83.03. Odbor rozvoje - příloha k bodu 3b) Vizualizace bezbariérových úprav RAMPA.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488180" cy="3366135"/>
                    </a:xfrm>
                    <a:prstGeom prst="rect">
                      <a:avLst/>
                    </a:prstGeom>
                  </pic:spPr>
                </pic:pic>
              </a:graphicData>
            </a:graphic>
          </wp:inline>
        </w:drawing>
      </w:r>
    </w:p>
    <w:p w:rsidR="00DA45E6" w:rsidRPr="009729AC" w:rsidRDefault="00DA45E6" w:rsidP="00DA45E6">
      <w:pPr>
        <w:widowControl w:val="0"/>
        <w:autoSpaceDE w:val="0"/>
        <w:autoSpaceDN w:val="0"/>
        <w:adjustRightInd w:val="0"/>
        <w:rPr>
          <w:i/>
        </w:rPr>
      </w:pPr>
      <w:r w:rsidRPr="009729AC">
        <w:rPr>
          <w:i/>
        </w:rPr>
        <w:t>Vizualizace bezbariérových úprav domu kultury LÁVKA, VÝTAH</w:t>
      </w:r>
    </w:p>
    <w:p w:rsidR="00DA45E6" w:rsidRDefault="00DA45E6" w:rsidP="00DA45E6">
      <w:pPr>
        <w:widowControl w:val="0"/>
        <w:autoSpaceDE w:val="0"/>
        <w:autoSpaceDN w:val="0"/>
        <w:adjustRightInd w:val="0"/>
      </w:pPr>
      <w:r>
        <w:rPr>
          <w:noProof/>
        </w:rPr>
        <w:drawing>
          <wp:inline distT="0" distB="0" distL="0" distR="0" wp14:anchorId="71624B38" wp14:editId="62EC90E3">
            <wp:extent cx="4602480" cy="3451860"/>
            <wp:effectExtent l="0" t="0" r="762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83.03. Odbor rozvoje - příloha k bodu 3c) Vizualizace bezbariérových úprav LÁVKA, VÝTAH.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02480" cy="3451860"/>
                    </a:xfrm>
                    <a:prstGeom prst="rect">
                      <a:avLst/>
                    </a:prstGeom>
                  </pic:spPr>
                </pic:pic>
              </a:graphicData>
            </a:graphic>
          </wp:inline>
        </w:drawing>
      </w:r>
    </w:p>
    <w:p w:rsidR="00DA45E6" w:rsidRDefault="00DA45E6" w:rsidP="00DA45E6">
      <w:pPr>
        <w:widowControl w:val="0"/>
        <w:autoSpaceDE w:val="0"/>
        <w:autoSpaceDN w:val="0"/>
        <w:adjustRightInd w:val="0"/>
        <w:jc w:val="both"/>
        <w:rPr>
          <w:b/>
        </w:rPr>
      </w:pPr>
    </w:p>
    <w:p w:rsidR="00DA45E6" w:rsidRDefault="00DA45E6" w:rsidP="00DA45E6">
      <w:pPr>
        <w:widowControl w:val="0"/>
        <w:autoSpaceDE w:val="0"/>
        <w:autoSpaceDN w:val="0"/>
        <w:adjustRightInd w:val="0"/>
        <w:jc w:val="both"/>
        <w:rPr>
          <w:b/>
        </w:rPr>
      </w:pPr>
      <w:r w:rsidRPr="00F62523">
        <w:rPr>
          <w:b/>
        </w:rPr>
        <w:t>Přílohy:</w:t>
      </w:r>
    </w:p>
    <w:p w:rsidR="00DA45E6" w:rsidRDefault="00DA45E6" w:rsidP="00DA45E6">
      <w:pPr>
        <w:widowControl w:val="0"/>
        <w:autoSpaceDE w:val="0"/>
        <w:autoSpaceDN w:val="0"/>
        <w:adjustRightInd w:val="0"/>
        <w:jc w:val="both"/>
      </w:pPr>
      <w:r>
        <w:t>Formulář</w:t>
      </w:r>
      <w:r w:rsidRPr="00D70DC3">
        <w:t xml:space="preserve"> pro předložení záměru bezbariérové trasy</w:t>
      </w:r>
    </w:p>
    <w:p w:rsidR="00DA45E6" w:rsidRDefault="00DA45E6" w:rsidP="00DA45E6">
      <w:pPr>
        <w:widowControl w:val="0"/>
        <w:autoSpaceDE w:val="0"/>
        <w:autoSpaceDN w:val="0"/>
        <w:adjustRightInd w:val="0"/>
        <w:jc w:val="both"/>
      </w:pPr>
    </w:p>
    <w:p w:rsidR="00DA45E6" w:rsidRDefault="00DA45E6" w:rsidP="00DA45E6">
      <w:pPr>
        <w:jc w:val="both"/>
        <w:rPr>
          <w:i/>
          <w:iCs/>
          <w:spacing w:val="-1"/>
        </w:rPr>
      </w:pPr>
      <w:r w:rsidRPr="00D441C3">
        <w:rPr>
          <w:i/>
          <w:iCs/>
        </w:rPr>
        <w:t xml:space="preserve">Odbor rozvoje doporučuje RM přijmout </w:t>
      </w:r>
      <w:r w:rsidRPr="00D441C3">
        <w:rPr>
          <w:i/>
          <w:iCs/>
          <w:spacing w:val="-1"/>
        </w:rPr>
        <w:t>níže uvedené usnesení:</w:t>
      </w:r>
    </w:p>
    <w:p w:rsidR="00DA45E6" w:rsidRPr="00D441C3" w:rsidRDefault="00DA45E6" w:rsidP="00DA45E6">
      <w:pPr>
        <w:jc w:val="both"/>
        <w:rPr>
          <w:i/>
          <w:iCs/>
        </w:rPr>
      </w:pPr>
    </w:p>
    <w:p w:rsidR="00DA45E6" w:rsidRDefault="00DA45E6" w:rsidP="00DA45E6">
      <w:pPr>
        <w:rPr>
          <w:b/>
          <w:bCs/>
        </w:rPr>
      </w:pPr>
      <w:r>
        <w:rPr>
          <w:b/>
          <w:bCs/>
        </w:rPr>
        <w:t>Návrh usnesení:</w:t>
      </w:r>
    </w:p>
    <w:p w:rsidR="00DA45E6" w:rsidRDefault="00DA45E6" w:rsidP="00DA45E6">
      <w:r>
        <w:t>RM po projednání</w:t>
      </w:r>
    </w:p>
    <w:p w:rsidR="00DA45E6" w:rsidRDefault="00DA45E6" w:rsidP="00DA45E6">
      <w:pPr>
        <w:pStyle w:val="Nadpis3"/>
      </w:pPr>
      <w:r>
        <w:lastRenderedPageBreak/>
        <w:t>I. Souhlasí</w:t>
      </w:r>
    </w:p>
    <w:p w:rsidR="00DA45E6" w:rsidRDefault="00DA45E6" w:rsidP="00DA45E6">
      <w:pPr>
        <w:jc w:val="both"/>
      </w:pPr>
      <w:r>
        <w:t>se Záměrem bezbariérových tras pro město Strakonice s názvem „Strakonice bez bariér pro všechny“</w:t>
      </w:r>
    </w:p>
    <w:p w:rsidR="00DA45E6" w:rsidRDefault="00DA45E6" w:rsidP="00DA45E6">
      <w:pPr>
        <w:pStyle w:val="Nadpis3"/>
      </w:pPr>
      <w:r>
        <w:t>II. Ukládá</w:t>
      </w:r>
    </w:p>
    <w:p w:rsidR="00DA45E6" w:rsidRDefault="00DA45E6" w:rsidP="00DA45E6">
      <w:pPr>
        <w:jc w:val="both"/>
      </w:pPr>
      <w:r>
        <w:t>odboru rozvoje podat Záměr bezbariérových tras pro město Strakonice s názvem „Strakonice bez bariér pro všechny“ v rámci Národního rozvojového programu mobility pro všechny</w:t>
      </w:r>
    </w:p>
    <w:p w:rsidR="00DA45E6" w:rsidRDefault="00DA45E6" w:rsidP="00DA45E6">
      <w:pPr>
        <w:rPr>
          <w:b/>
          <w:bCs/>
          <w:sz w:val="28"/>
          <w:u w:val="single"/>
        </w:rPr>
      </w:pPr>
    </w:p>
    <w:p w:rsidR="00DA45E6" w:rsidRDefault="00DA45E6" w:rsidP="00DA45E6">
      <w:pPr>
        <w:pStyle w:val="Nadpis2"/>
        <w:jc w:val="both"/>
      </w:pPr>
      <w:r>
        <w:t>4) Projekt „ Veřejná infrastruktura cestovního ruchu ve městě Strakonice“  – odmítnutí schválené dotace</w:t>
      </w:r>
    </w:p>
    <w:p w:rsidR="00DA45E6" w:rsidRPr="00B9084E" w:rsidRDefault="00DA45E6" w:rsidP="00DA45E6"/>
    <w:p w:rsidR="00DA45E6" w:rsidRDefault="00DA45E6" w:rsidP="00DA45E6">
      <w:pPr>
        <w:jc w:val="both"/>
      </w:pPr>
      <w:r>
        <w:t xml:space="preserve">Město Strakonice podalo dne 9. 1. 2017 na Ministerstvo pro místní rozvoj ČR žádost o poskytnutí dotace z Národního programu podpory cestovního ruchu v regionech, podprogramu Rozvoj základní a doprovodné infrastruktury cestovního ruchu na projekt „Veřejná infrastruktura cestovního ruchu ve městě Strakonice“. Projekt řeší umístění automatické městské toalety v ulici Ellerova, v lokalitě „Pod Hvězdou“ (plocha pro poutě) a zároveň vybudování a obnovu informačních panelů. </w:t>
      </w:r>
    </w:p>
    <w:p w:rsidR="00DA45E6" w:rsidRDefault="00DA45E6" w:rsidP="00DA45E6">
      <w:pPr>
        <w:jc w:val="both"/>
      </w:pPr>
    </w:p>
    <w:p w:rsidR="00DA45E6" w:rsidRDefault="00DA45E6" w:rsidP="00DA45E6">
      <w:pPr>
        <w:jc w:val="both"/>
      </w:pPr>
      <w:r>
        <w:t>Na tento projekt byla Ministerstvem</w:t>
      </w:r>
      <w:r w:rsidRPr="00B9084E">
        <w:t xml:space="preserve"> pro místní r</w:t>
      </w:r>
      <w:r>
        <w:t>ozvoj ČR schválena dotace ve výši 1 075 763,- Kč.</w:t>
      </w:r>
    </w:p>
    <w:p w:rsidR="00DA45E6" w:rsidRDefault="00DA45E6" w:rsidP="00DA45E6">
      <w:pPr>
        <w:jc w:val="both"/>
      </w:pPr>
    </w:p>
    <w:p w:rsidR="00DA45E6" w:rsidRDefault="00DA45E6" w:rsidP="00DA45E6">
      <w:pPr>
        <w:jc w:val="both"/>
      </w:pPr>
      <w:r>
        <w:t xml:space="preserve">Město Strakonice vyhlásilo v souladu s Pravidly pro zadávání veřejných zakázek v podmínkách města Strakonice a v souladu s usnesením Rady města Strakonice č. 3831/2017 ze dne 23. 8. 2017 Výzvu k podání nabídky malého rozsahu na dodávku automatické městské toalety. </w:t>
      </w:r>
    </w:p>
    <w:p w:rsidR="00DA45E6" w:rsidRDefault="00DA45E6" w:rsidP="00DA45E6">
      <w:pPr>
        <w:jc w:val="both"/>
      </w:pPr>
      <w:r>
        <w:t>Z důvodu neobdržení žádné nabídky splňující požadavky zadavatele uvedené ve Výzvě k podání nabídky byla veřejná zakázka zrušena (usnesení Rady města Strakonice č. 3935/2017 ze dne 13. 9. 2017).</w:t>
      </w:r>
    </w:p>
    <w:p w:rsidR="00DA45E6" w:rsidRDefault="00DA45E6" w:rsidP="00DA45E6">
      <w:pPr>
        <w:jc w:val="both"/>
      </w:pPr>
    </w:p>
    <w:p w:rsidR="00DA45E6" w:rsidRDefault="00DA45E6" w:rsidP="00DA45E6">
      <w:pPr>
        <w:jc w:val="both"/>
      </w:pPr>
      <w:r>
        <w:t>Podmínkou poskytnutí dotace je do 30. 9. 2017 předložit další povinné přílohy. Jednou z těchto příloh jsou právě doklady o provedení výběrového řízení na dodavatele akce včetně smlouvy o dílo.</w:t>
      </w:r>
    </w:p>
    <w:p w:rsidR="00DA45E6" w:rsidRPr="008300E3" w:rsidRDefault="00DA45E6" w:rsidP="00DA45E6">
      <w:pPr>
        <w:jc w:val="both"/>
      </w:pPr>
      <w:r>
        <w:t xml:space="preserve">S ohledem na zrušení výběrového řízení nelze tuto podmínku splnit a dotace musí být z tohoto </w:t>
      </w:r>
      <w:r w:rsidRPr="008300E3">
        <w:t>důvodu odmítnuta.</w:t>
      </w:r>
    </w:p>
    <w:p w:rsidR="00DA45E6" w:rsidRPr="008300E3" w:rsidRDefault="00DA45E6" w:rsidP="00DA45E6">
      <w:pPr>
        <w:jc w:val="both"/>
      </w:pPr>
    </w:p>
    <w:p w:rsidR="00DA45E6" w:rsidRPr="008300E3" w:rsidRDefault="00DA45E6" w:rsidP="00DA45E6">
      <w:pPr>
        <w:jc w:val="both"/>
      </w:pPr>
      <w:r w:rsidRPr="008300E3">
        <w:t>Na podzim tohoto roku bude Ministerstvem pro místní rozvoj vypsána nová výzva k podávání žádostí do stejného programu, bude tedy možné podat žádost opakovaně.</w:t>
      </w:r>
    </w:p>
    <w:p w:rsidR="00DA45E6" w:rsidRPr="008300E3" w:rsidRDefault="00DA45E6" w:rsidP="00DA45E6">
      <w:pPr>
        <w:jc w:val="both"/>
      </w:pPr>
    </w:p>
    <w:p w:rsidR="00DA45E6" w:rsidRPr="008300E3" w:rsidRDefault="00DA45E6" w:rsidP="00DA45E6">
      <w:pPr>
        <w:jc w:val="both"/>
        <w:rPr>
          <w:i/>
          <w:iCs/>
        </w:rPr>
      </w:pPr>
      <w:r w:rsidRPr="008300E3">
        <w:rPr>
          <w:i/>
          <w:iCs/>
        </w:rPr>
        <w:t xml:space="preserve">Odbor rozvoje (Pavla Němcová) doporučuje RM přijmout </w:t>
      </w:r>
      <w:r w:rsidRPr="008300E3">
        <w:rPr>
          <w:i/>
          <w:iCs/>
          <w:spacing w:val="-1"/>
        </w:rPr>
        <w:t>níže uvedené usnesení:</w:t>
      </w:r>
    </w:p>
    <w:p w:rsidR="00DA45E6" w:rsidRPr="008300E3" w:rsidRDefault="00DA45E6" w:rsidP="00DA45E6">
      <w:pPr>
        <w:jc w:val="both"/>
      </w:pPr>
    </w:p>
    <w:p w:rsidR="00DA45E6" w:rsidRPr="008300E3" w:rsidRDefault="00DA45E6" w:rsidP="00DA45E6">
      <w:pPr>
        <w:jc w:val="both"/>
        <w:rPr>
          <w:b/>
          <w:bCs/>
        </w:rPr>
      </w:pPr>
      <w:r w:rsidRPr="008300E3">
        <w:rPr>
          <w:b/>
          <w:bCs/>
        </w:rPr>
        <w:t>Návrh usnesení:</w:t>
      </w:r>
    </w:p>
    <w:p w:rsidR="00DA45E6" w:rsidRPr="008300E3" w:rsidRDefault="00DA45E6" w:rsidP="00DA45E6">
      <w:r w:rsidRPr="008300E3">
        <w:t>RM po projednání</w:t>
      </w:r>
    </w:p>
    <w:p w:rsidR="00DA45E6" w:rsidRPr="008300E3" w:rsidRDefault="00DA45E6" w:rsidP="00DA45E6">
      <w:pPr>
        <w:pStyle w:val="Nadpis3"/>
        <w:rPr>
          <w:szCs w:val="24"/>
          <w:u w:val="none"/>
        </w:rPr>
      </w:pPr>
      <w:r w:rsidRPr="008300E3">
        <w:rPr>
          <w:szCs w:val="24"/>
        </w:rPr>
        <w:t>I. Souhlasí</w:t>
      </w:r>
    </w:p>
    <w:p w:rsidR="00DA45E6" w:rsidRPr="003C5957" w:rsidRDefault="00DA45E6" w:rsidP="00DA45E6">
      <w:pPr>
        <w:pStyle w:val="Zkladntext"/>
        <w:jc w:val="left"/>
        <w:rPr>
          <w:i/>
        </w:rPr>
      </w:pPr>
      <w:r w:rsidRPr="008300E3">
        <w:t>s odmítnutí</w:t>
      </w:r>
      <w:r>
        <w:t>m</w:t>
      </w:r>
      <w:r w:rsidRPr="008300E3">
        <w:t xml:space="preserve"> schválené dotace z Ministerstva pro místní rozvoj ČR, z Národního programu podpory cestovního ruchu v regionech, podprogramu Rozvoj základní </w:t>
      </w:r>
      <w:r w:rsidRPr="003C5957">
        <w:t>a doprovodné infrastruktury cestovního ruchu na projekt „Veřejná infrastruktura cestovního ruchu ve městě Strakonice“</w:t>
      </w:r>
      <w:r>
        <w:t xml:space="preserve"> z důvodu zrušeného výběrového řízení na dodavatele akce</w:t>
      </w:r>
    </w:p>
    <w:p w:rsidR="00DA45E6" w:rsidRPr="00FE0476" w:rsidRDefault="00DA45E6" w:rsidP="00DA45E6"/>
    <w:p w:rsidR="0038459C" w:rsidRDefault="0038459C" w:rsidP="00086664"/>
    <w:p w:rsidR="00086664" w:rsidRDefault="00086664" w:rsidP="00086664"/>
    <w:p w:rsidR="00086664" w:rsidRPr="00086664" w:rsidRDefault="00086664" w:rsidP="00086664"/>
    <w:p w:rsidR="00086664" w:rsidRDefault="00086664" w:rsidP="00086664"/>
    <w:p w:rsidR="00C050C2" w:rsidRDefault="00C050C2" w:rsidP="00C050C2">
      <w:pPr>
        <w:pStyle w:val="Nadpis1"/>
      </w:pPr>
      <w:r>
        <w:lastRenderedPageBreak/>
        <w:t>83/4  sociální odbor</w:t>
      </w:r>
    </w:p>
    <w:p w:rsidR="00C050C2" w:rsidRDefault="00C050C2" w:rsidP="00C050C2">
      <w:pPr>
        <w:rPr>
          <w:color w:val="C0C0C0"/>
        </w:rPr>
      </w:pPr>
    </w:p>
    <w:p w:rsidR="00C050C2" w:rsidRDefault="00C050C2" w:rsidP="00C050C2"/>
    <w:p w:rsidR="00C050C2" w:rsidRDefault="00C050C2" w:rsidP="00C050C2">
      <w:pPr>
        <w:widowControl w:val="0"/>
        <w:autoSpaceDE w:val="0"/>
        <w:autoSpaceDN w:val="0"/>
        <w:adjustRightInd w:val="0"/>
        <w:jc w:val="center"/>
        <w:rPr>
          <w:sz w:val="28"/>
          <w:szCs w:val="28"/>
        </w:rPr>
      </w:pPr>
    </w:p>
    <w:p w:rsidR="00C050C2" w:rsidRPr="0038459C" w:rsidRDefault="00C050C2" w:rsidP="0038459C">
      <w:pPr>
        <w:widowControl w:val="0"/>
        <w:autoSpaceDE w:val="0"/>
        <w:autoSpaceDN w:val="0"/>
        <w:adjustRightInd w:val="0"/>
        <w:jc w:val="center"/>
        <w:rPr>
          <w:b/>
        </w:rPr>
      </w:pPr>
      <w:r w:rsidRPr="0038459C">
        <w:rPr>
          <w:b/>
        </w:rPr>
        <w:t>Městský úřad Strakonice</w:t>
      </w:r>
    </w:p>
    <w:p w:rsidR="00C050C2" w:rsidRDefault="00C050C2" w:rsidP="00C050C2">
      <w:pPr>
        <w:widowControl w:val="0"/>
        <w:autoSpaceDE w:val="0"/>
        <w:autoSpaceDN w:val="0"/>
        <w:adjustRightInd w:val="0"/>
        <w:jc w:val="center"/>
      </w:pPr>
      <w:r>
        <w:t>Sociální odbor</w:t>
      </w:r>
    </w:p>
    <w:p w:rsidR="00C050C2" w:rsidRDefault="00C050C2" w:rsidP="00C050C2">
      <w:pPr>
        <w:widowControl w:val="0"/>
        <w:autoSpaceDE w:val="0"/>
        <w:autoSpaceDN w:val="0"/>
        <w:adjustRightInd w:val="0"/>
        <w:jc w:val="both"/>
        <w:rPr>
          <w:sz w:val="32"/>
          <w:szCs w:val="32"/>
        </w:rPr>
      </w:pPr>
    </w:p>
    <w:p w:rsidR="00C050C2" w:rsidRDefault="00C050C2" w:rsidP="00C050C2">
      <w:pPr>
        <w:widowControl w:val="0"/>
        <w:autoSpaceDE w:val="0"/>
        <w:autoSpaceDN w:val="0"/>
        <w:adjustRightInd w:val="0"/>
        <w:jc w:val="both"/>
        <w:rPr>
          <w:sz w:val="32"/>
          <w:szCs w:val="32"/>
        </w:rPr>
      </w:pPr>
    </w:p>
    <w:p w:rsidR="00C050C2" w:rsidRDefault="00C050C2" w:rsidP="00C050C2">
      <w:pPr>
        <w:widowControl w:val="0"/>
        <w:autoSpaceDE w:val="0"/>
        <w:autoSpaceDN w:val="0"/>
        <w:adjustRightInd w:val="0"/>
        <w:jc w:val="both"/>
        <w:rPr>
          <w:sz w:val="32"/>
          <w:szCs w:val="32"/>
        </w:rPr>
      </w:pPr>
    </w:p>
    <w:p w:rsidR="00C050C2" w:rsidRDefault="00C050C2" w:rsidP="00C050C2">
      <w:pPr>
        <w:widowControl w:val="0"/>
        <w:autoSpaceDE w:val="0"/>
        <w:autoSpaceDN w:val="0"/>
        <w:adjustRightInd w:val="0"/>
        <w:jc w:val="both"/>
        <w:rPr>
          <w:sz w:val="32"/>
          <w:szCs w:val="32"/>
        </w:rPr>
      </w:pPr>
    </w:p>
    <w:p w:rsidR="00C050C2" w:rsidRDefault="00C050C2" w:rsidP="00C050C2">
      <w:pPr>
        <w:widowControl w:val="0"/>
        <w:autoSpaceDE w:val="0"/>
        <w:autoSpaceDN w:val="0"/>
        <w:adjustRightInd w:val="0"/>
        <w:jc w:val="center"/>
        <w:rPr>
          <w:b/>
          <w:bCs/>
          <w:sz w:val="28"/>
          <w:szCs w:val="28"/>
        </w:rPr>
      </w:pPr>
      <w:r>
        <w:rPr>
          <w:b/>
          <w:bCs/>
          <w:sz w:val="28"/>
          <w:szCs w:val="28"/>
        </w:rPr>
        <w:t>Návrh usnesení RM</w:t>
      </w:r>
    </w:p>
    <w:p w:rsidR="00C050C2" w:rsidRDefault="00C050C2" w:rsidP="00C050C2">
      <w:pPr>
        <w:widowControl w:val="0"/>
        <w:autoSpaceDE w:val="0"/>
        <w:autoSpaceDN w:val="0"/>
        <w:adjustRightInd w:val="0"/>
        <w:jc w:val="center"/>
      </w:pPr>
      <w:r>
        <w:t>Zápis z jednání komise pro sociální věci a zdravotnictví</w:t>
      </w:r>
    </w:p>
    <w:p w:rsidR="00C050C2" w:rsidRDefault="00C050C2" w:rsidP="00C050C2">
      <w:pPr>
        <w:widowControl w:val="0"/>
        <w:autoSpaceDE w:val="0"/>
        <w:autoSpaceDN w:val="0"/>
        <w:adjustRightInd w:val="0"/>
        <w:jc w:val="center"/>
      </w:pPr>
      <w:r>
        <w:t>Přidělení bytu v DPS</w:t>
      </w:r>
    </w:p>
    <w:p w:rsidR="00C050C2" w:rsidRDefault="00C050C2" w:rsidP="00C050C2">
      <w:pPr>
        <w:widowControl w:val="0"/>
        <w:autoSpaceDE w:val="0"/>
        <w:autoSpaceDN w:val="0"/>
        <w:adjustRightInd w:val="0"/>
        <w:jc w:val="center"/>
      </w:pPr>
      <w:r>
        <w:t xml:space="preserve">Zrušení usnesení  </w:t>
      </w:r>
    </w:p>
    <w:p w:rsidR="00C050C2" w:rsidRDefault="00C050C2" w:rsidP="00C050C2">
      <w:pPr>
        <w:widowControl w:val="0"/>
        <w:autoSpaceDE w:val="0"/>
        <w:autoSpaceDN w:val="0"/>
        <w:adjustRightInd w:val="0"/>
        <w:rPr>
          <w:u w:val="single"/>
        </w:rPr>
      </w:pPr>
    </w:p>
    <w:p w:rsidR="00C050C2" w:rsidRDefault="00C050C2" w:rsidP="00C050C2">
      <w:pPr>
        <w:widowControl w:val="0"/>
        <w:autoSpaceDE w:val="0"/>
        <w:autoSpaceDN w:val="0"/>
        <w:adjustRightInd w:val="0"/>
        <w:rPr>
          <w:u w:val="single"/>
        </w:rPr>
      </w:pPr>
    </w:p>
    <w:p w:rsidR="00C050C2" w:rsidRDefault="00C050C2" w:rsidP="00C050C2">
      <w:pPr>
        <w:widowControl w:val="0"/>
        <w:autoSpaceDE w:val="0"/>
        <w:autoSpaceDN w:val="0"/>
        <w:adjustRightInd w:val="0"/>
        <w:rPr>
          <w:u w:val="single"/>
        </w:rPr>
      </w:pPr>
    </w:p>
    <w:p w:rsidR="00C050C2" w:rsidRDefault="00C050C2" w:rsidP="00C050C2">
      <w:pPr>
        <w:widowControl w:val="0"/>
        <w:autoSpaceDE w:val="0"/>
        <w:autoSpaceDN w:val="0"/>
        <w:adjustRightInd w:val="0"/>
        <w:rPr>
          <w:u w:val="single"/>
        </w:rPr>
      </w:pPr>
    </w:p>
    <w:p w:rsidR="00C050C2" w:rsidRDefault="00C050C2" w:rsidP="00C050C2">
      <w:pPr>
        <w:widowControl w:val="0"/>
        <w:autoSpaceDE w:val="0"/>
        <w:autoSpaceDN w:val="0"/>
        <w:adjustRightInd w:val="0"/>
        <w:rPr>
          <w:u w:val="single"/>
        </w:rPr>
      </w:pPr>
    </w:p>
    <w:p w:rsidR="00C050C2" w:rsidRDefault="00C050C2" w:rsidP="00C050C2">
      <w:pPr>
        <w:widowControl w:val="0"/>
        <w:autoSpaceDE w:val="0"/>
        <w:autoSpaceDN w:val="0"/>
        <w:adjustRightInd w:val="0"/>
        <w:rPr>
          <w:u w:val="single"/>
        </w:rPr>
      </w:pPr>
    </w:p>
    <w:p w:rsidR="00C050C2" w:rsidRDefault="00C050C2" w:rsidP="00C050C2">
      <w:pPr>
        <w:widowControl w:val="0"/>
        <w:autoSpaceDE w:val="0"/>
        <w:autoSpaceDN w:val="0"/>
        <w:adjustRightInd w:val="0"/>
        <w:rPr>
          <w:u w:val="single"/>
        </w:rPr>
      </w:pPr>
    </w:p>
    <w:p w:rsidR="00C050C2" w:rsidRDefault="00C050C2" w:rsidP="00C050C2">
      <w:pPr>
        <w:widowControl w:val="0"/>
        <w:autoSpaceDE w:val="0"/>
        <w:autoSpaceDN w:val="0"/>
        <w:adjustRightInd w:val="0"/>
        <w:rPr>
          <w:u w:val="single"/>
        </w:rPr>
      </w:pPr>
    </w:p>
    <w:p w:rsidR="00C050C2" w:rsidRDefault="00C050C2" w:rsidP="00C050C2">
      <w:pPr>
        <w:widowControl w:val="0"/>
        <w:autoSpaceDE w:val="0"/>
        <w:autoSpaceDN w:val="0"/>
        <w:adjustRightInd w:val="0"/>
        <w:rPr>
          <w:u w:val="single"/>
        </w:rPr>
      </w:pPr>
    </w:p>
    <w:p w:rsidR="00C050C2" w:rsidRDefault="00C050C2" w:rsidP="00C050C2">
      <w:pPr>
        <w:widowControl w:val="0"/>
        <w:autoSpaceDE w:val="0"/>
        <w:autoSpaceDN w:val="0"/>
        <w:adjustRightInd w:val="0"/>
        <w:rPr>
          <w:u w:val="single"/>
        </w:rPr>
      </w:pPr>
    </w:p>
    <w:p w:rsidR="00C050C2" w:rsidRDefault="00C050C2" w:rsidP="00C050C2">
      <w:pPr>
        <w:widowControl w:val="0"/>
        <w:autoSpaceDE w:val="0"/>
        <w:autoSpaceDN w:val="0"/>
        <w:adjustRightInd w:val="0"/>
        <w:rPr>
          <w:u w:val="single"/>
        </w:rPr>
      </w:pPr>
    </w:p>
    <w:p w:rsidR="00C050C2" w:rsidRDefault="00C050C2" w:rsidP="00C050C2">
      <w:pPr>
        <w:widowControl w:val="0"/>
        <w:autoSpaceDE w:val="0"/>
        <w:autoSpaceDN w:val="0"/>
        <w:adjustRightInd w:val="0"/>
        <w:rPr>
          <w:u w:val="single"/>
        </w:rPr>
      </w:pPr>
    </w:p>
    <w:p w:rsidR="00C050C2" w:rsidRDefault="00C050C2" w:rsidP="00C050C2">
      <w:pPr>
        <w:widowControl w:val="0"/>
        <w:autoSpaceDE w:val="0"/>
        <w:autoSpaceDN w:val="0"/>
        <w:adjustRightInd w:val="0"/>
        <w:rPr>
          <w:u w:val="single"/>
        </w:rPr>
      </w:pPr>
    </w:p>
    <w:p w:rsidR="00C050C2" w:rsidRDefault="00C050C2" w:rsidP="00C050C2">
      <w:pPr>
        <w:widowControl w:val="0"/>
        <w:autoSpaceDE w:val="0"/>
        <w:autoSpaceDN w:val="0"/>
        <w:adjustRightInd w:val="0"/>
        <w:rPr>
          <w:u w:val="single"/>
        </w:rPr>
      </w:pPr>
    </w:p>
    <w:p w:rsidR="00C050C2" w:rsidRDefault="00C050C2" w:rsidP="00C050C2">
      <w:pPr>
        <w:widowControl w:val="0"/>
        <w:autoSpaceDE w:val="0"/>
        <w:autoSpaceDN w:val="0"/>
        <w:adjustRightInd w:val="0"/>
        <w:rPr>
          <w:u w:val="single"/>
        </w:rPr>
      </w:pPr>
    </w:p>
    <w:p w:rsidR="00C050C2" w:rsidRDefault="00C050C2" w:rsidP="00C050C2">
      <w:pPr>
        <w:widowControl w:val="0"/>
        <w:autoSpaceDE w:val="0"/>
        <w:autoSpaceDN w:val="0"/>
        <w:adjustRightInd w:val="0"/>
        <w:rPr>
          <w:u w:val="single"/>
        </w:rPr>
      </w:pPr>
    </w:p>
    <w:p w:rsidR="00C050C2" w:rsidRDefault="00C050C2" w:rsidP="00C050C2">
      <w:pPr>
        <w:widowControl w:val="0"/>
        <w:autoSpaceDE w:val="0"/>
        <w:autoSpaceDN w:val="0"/>
        <w:adjustRightInd w:val="0"/>
        <w:jc w:val="both"/>
        <w:rPr>
          <w:sz w:val="20"/>
        </w:rPr>
      </w:pPr>
    </w:p>
    <w:p w:rsidR="00C050C2" w:rsidRDefault="00C050C2" w:rsidP="00C050C2">
      <w:pPr>
        <w:pStyle w:val="Zhlav"/>
        <w:widowControl w:val="0"/>
        <w:tabs>
          <w:tab w:val="left" w:pos="708"/>
        </w:tabs>
        <w:autoSpaceDE w:val="0"/>
        <w:autoSpaceDN w:val="0"/>
        <w:adjustRightInd w:val="0"/>
      </w:pPr>
      <w:r>
        <w:t xml:space="preserve">K projednání v radě města dne 27.9.2017 </w:t>
      </w:r>
    </w:p>
    <w:p w:rsidR="00C050C2" w:rsidRDefault="00C050C2" w:rsidP="00C050C2">
      <w:pPr>
        <w:widowControl w:val="0"/>
        <w:autoSpaceDE w:val="0"/>
        <w:autoSpaceDN w:val="0"/>
        <w:adjustRightInd w:val="0"/>
        <w:jc w:val="both"/>
      </w:pPr>
    </w:p>
    <w:p w:rsidR="00C050C2" w:rsidRDefault="00C050C2" w:rsidP="00C050C2">
      <w:pPr>
        <w:widowControl w:val="0"/>
        <w:autoSpaceDE w:val="0"/>
        <w:autoSpaceDN w:val="0"/>
        <w:adjustRightInd w:val="0"/>
        <w:jc w:val="both"/>
      </w:pPr>
    </w:p>
    <w:p w:rsidR="00C050C2" w:rsidRDefault="00C050C2" w:rsidP="00C050C2">
      <w:pPr>
        <w:widowControl w:val="0"/>
        <w:autoSpaceDE w:val="0"/>
        <w:autoSpaceDN w:val="0"/>
        <w:adjustRightInd w:val="0"/>
        <w:jc w:val="both"/>
      </w:pPr>
    </w:p>
    <w:p w:rsidR="00C050C2" w:rsidRDefault="00C050C2" w:rsidP="00C050C2">
      <w:pPr>
        <w:widowControl w:val="0"/>
        <w:autoSpaceDE w:val="0"/>
        <w:autoSpaceDN w:val="0"/>
        <w:adjustRightInd w:val="0"/>
        <w:jc w:val="both"/>
      </w:pPr>
    </w:p>
    <w:p w:rsidR="00C050C2" w:rsidRDefault="00C050C2" w:rsidP="00C050C2">
      <w:pPr>
        <w:widowControl w:val="0"/>
        <w:autoSpaceDE w:val="0"/>
        <w:autoSpaceDN w:val="0"/>
        <w:adjustRightInd w:val="0"/>
        <w:jc w:val="both"/>
      </w:pPr>
    </w:p>
    <w:p w:rsidR="00C050C2" w:rsidRDefault="00C050C2" w:rsidP="00C050C2">
      <w:pPr>
        <w:widowControl w:val="0"/>
        <w:tabs>
          <w:tab w:val="left" w:pos="1440"/>
        </w:tabs>
        <w:autoSpaceDE w:val="0"/>
        <w:autoSpaceDN w:val="0"/>
        <w:adjustRightInd w:val="0"/>
        <w:jc w:val="both"/>
      </w:pPr>
      <w:r>
        <w:rPr>
          <w:b/>
          <w:bCs/>
        </w:rPr>
        <w:t>Předkládá:</w:t>
      </w:r>
      <w:r>
        <w:rPr>
          <w:b/>
          <w:bCs/>
        </w:rPr>
        <w:tab/>
      </w:r>
      <w:r>
        <w:t>MUDr. Lenka Scheinostová</w:t>
      </w:r>
    </w:p>
    <w:p w:rsidR="00C050C2" w:rsidRDefault="00C050C2" w:rsidP="00C050C2">
      <w:pPr>
        <w:pStyle w:val="BodyText31"/>
        <w:tabs>
          <w:tab w:val="left" w:pos="1440"/>
        </w:tabs>
        <w:autoSpaceDE w:val="0"/>
        <w:autoSpaceDN w:val="0"/>
        <w:adjustRightInd w:val="0"/>
        <w:rPr>
          <w:szCs w:val="24"/>
        </w:rPr>
      </w:pPr>
      <w:r>
        <w:rPr>
          <w:szCs w:val="24"/>
        </w:rPr>
        <w:tab/>
        <w:t xml:space="preserve">předsedkyně komise pro sociální věci a zdravotnictví </w:t>
      </w:r>
    </w:p>
    <w:p w:rsidR="00C050C2" w:rsidRDefault="00C050C2" w:rsidP="00C050C2">
      <w:pPr>
        <w:widowControl w:val="0"/>
        <w:tabs>
          <w:tab w:val="left" w:pos="1440"/>
        </w:tabs>
        <w:autoSpaceDE w:val="0"/>
        <w:autoSpaceDN w:val="0"/>
        <w:adjustRightInd w:val="0"/>
        <w:jc w:val="both"/>
      </w:pPr>
      <w:r>
        <w:tab/>
      </w:r>
    </w:p>
    <w:p w:rsidR="00C050C2" w:rsidRDefault="00C050C2" w:rsidP="00C050C2">
      <w:pPr>
        <w:widowControl w:val="0"/>
        <w:tabs>
          <w:tab w:val="left" w:pos="1440"/>
        </w:tabs>
        <w:autoSpaceDE w:val="0"/>
        <w:autoSpaceDN w:val="0"/>
        <w:adjustRightInd w:val="0"/>
        <w:jc w:val="both"/>
      </w:pPr>
      <w:r>
        <w:tab/>
      </w:r>
    </w:p>
    <w:p w:rsidR="00C050C2" w:rsidRDefault="00C050C2" w:rsidP="00C050C2">
      <w:pPr>
        <w:tabs>
          <w:tab w:val="left" w:pos="1440"/>
        </w:tabs>
      </w:pPr>
    </w:p>
    <w:p w:rsidR="00C050C2" w:rsidRDefault="00C050C2" w:rsidP="00C050C2">
      <w:pPr>
        <w:rPr>
          <w:color w:val="C0C0C0"/>
        </w:rPr>
      </w:pPr>
    </w:p>
    <w:p w:rsidR="00C050C2" w:rsidRDefault="00C050C2" w:rsidP="00C050C2">
      <w:pPr>
        <w:rPr>
          <w:b/>
          <w:bCs/>
        </w:rPr>
      </w:pPr>
      <w:r>
        <w:rPr>
          <w:b/>
          <w:bCs/>
        </w:rPr>
        <w:br w:type="page"/>
      </w:r>
      <w:r>
        <w:rPr>
          <w:b/>
          <w:bCs/>
        </w:rPr>
        <w:lastRenderedPageBreak/>
        <w:t>1) Zápis z komise pro sociální věci a zdravotnictví</w:t>
      </w:r>
    </w:p>
    <w:p w:rsidR="00C050C2" w:rsidRDefault="00C050C2" w:rsidP="00C050C2"/>
    <w:p w:rsidR="00C050C2" w:rsidRDefault="00C050C2" w:rsidP="00C050C2"/>
    <w:p w:rsidR="00C050C2" w:rsidRDefault="00C050C2" w:rsidP="00C050C2">
      <w:pPr>
        <w:jc w:val="both"/>
        <w:rPr>
          <w:i/>
          <w:iCs/>
        </w:rPr>
      </w:pPr>
      <w:r>
        <w:rPr>
          <w:i/>
          <w:iCs/>
        </w:rPr>
        <w:t>Komise pro sociální věci a zdravotnictví  doporučuje RM přijmout níže uvedené usnesení:</w:t>
      </w:r>
    </w:p>
    <w:p w:rsidR="00C050C2" w:rsidRDefault="00C050C2" w:rsidP="00C050C2">
      <w:pPr>
        <w:jc w:val="both"/>
      </w:pPr>
    </w:p>
    <w:p w:rsidR="00C050C2" w:rsidRDefault="00C050C2" w:rsidP="00C050C2">
      <w:pPr>
        <w:jc w:val="both"/>
        <w:rPr>
          <w:b/>
          <w:bCs/>
          <w:u w:val="single"/>
        </w:rPr>
      </w:pPr>
      <w:r>
        <w:rPr>
          <w:b/>
          <w:bCs/>
          <w:u w:val="single"/>
        </w:rPr>
        <w:t>Návrh usnesení:</w:t>
      </w:r>
      <w:r>
        <w:rPr>
          <w:bCs/>
        </w:rPr>
        <w:t xml:space="preserve"> </w:t>
      </w:r>
    </w:p>
    <w:p w:rsidR="00C050C2" w:rsidRDefault="00C050C2" w:rsidP="00C050C2">
      <w:pPr>
        <w:jc w:val="both"/>
      </w:pPr>
      <w:r>
        <w:t>RM po projednání</w:t>
      </w:r>
    </w:p>
    <w:p w:rsidR="00C050C2" w:rsidRDefault="00C050C2" w:rsidP="00C050C2">
      <w:pPr>
        <w:pStyle w:val="Nadpis3"/>
      </w:pPr>
      <w:r>
        <w:t>I. Bere na vědomí</w:t>
      </w:r>
    </w:p>
    <w:p w:rsidR="00C050C2" w:rsidRDefault="00C050C2" w:rsidP="00C050C2">
      <w:pPr>
        <w:pStyle w:val="BodyText31"/>
        <w:widowControl/>
        <w:rPr>
          <w:szCs w:val="24"/>
        </w:rPr>
      </w:pPr>
      <w:r>
        <w:rPr>
          <w:szCs w:val="24"/>
        </w:rPr>
        <w:t xml:space="preserve">zápis z 3. jednání komise pro sociální věci a zdravotnictví, ze dne 5.9.2017 </w:t>
      </w:r>
    </w:p>
    <w:p w:rsidR="00C050C2" w:rsidRDefault="00C050C2" w:rsidP="00C050C2">
      <w:pPr>
        <w:pStyle w:val="Nadpis2"/>
      </w:pPr>
    </w:p>
    <w:p w:rsidR="00C050C2" w:rsidRDefault="00C050C2" w:rsidP="00C050C2">
      <w:pPr>
        <w:pStyle w:val="Nadpis2"/>
      </w:pPr>
    </w:p>
    <w:p w:rsidR="00C050C2" w:rsidRPr="00875BAC" w:rsidRDefault="00C050C2" w:rsidP="00C050C2">
      <w:pPr>
        <w:pStyle w:val="Nadpis2"/>
      </w:pPr>
      <w:r>
        <w:t>2) Přidělení bytu v domě s pečovatelskou službou – Lucie Špindlerová</w:t>
      </w:r>
    </w:p>
    <w:p w:rsidR="00C050C2" w:rsidRDefault="00C050C2" w:rsidP="00C050C2">
      <w:pPr>
        <w:rPr>
          <w:b/>
          <w:bCs/>
          <w:u w:val="single"/>
        </w:rPr>
      </w:pPr>
    </w:p>
    <w:p w:rsidR="00C050C2" w:rsidRDefault="00C050C2" w:rsidP="00C050C2">
      <w:pPr>
        <w:jc w:val="both"/>
        <w:rPr>
          <w:i/>
          <w:iCs/>
        </w:rPr>
      </w:pPr>
      <w:r>
        <w:rPr>
          <w:i/>
          <w:iCs/>
        </w:rPr>
        <w:t>Komise pro sociální věci a zdravotnictví  doporučuje RM přijmout níže uvedené usnesení:</w:t>
      </w:r>
    </w:p>
    <w:p w:rsidR="00C050C2" w:rsidRDefault="00C050C2" w:rsidP="00C050C2">
      <w:pPr>
        <w:jc w:val="both"/>
        <w:rPr>
          <w:b/>
          <w:bCs/>
        </w:rPr>
      </w:pPr>
    </w:p>
    <w:p w:rsidR="00C050C2" w:rsidRPr="00447490" w:rsidRDefault="00C050C2" w:rsidP="00C050C2">
      <w:pPr>
        <w:jc w:val="both"/>
        <w:rPr>
          <w:b/>
          <w:bCs/>
          <w:u w:val="single"/>
        </w:rPr>
      </w:pPr>
      <w:r w:rsidRPr="00447490">
        <w:rPr>
          <w:b/>
          <w:bCs/>
          <w:u w:val="single"/>
        </w:rPr>
        <w:t>Návrh usnesení:</w:t>
      </w:r>
      <w:r w:rsidRPr="00447490">
        <w:rPr>
          <w:bCs/>
        </w:rPr>
        <w:t xml:space="preserve"> </w:t>
      </w:r>
    </w:p>
    <w:p w:rsidR="00C050C2" w:rsidRDefault="00C050C2" w:rsidP="00C050C2">
      <w:pPr>
        <w:jc w:val="both"/>
      </w:pPr>
      <w:r>
        <w:t>RM po projednání</w:t>
      </w:r>
    </w:p>
    <w:p w:rsidR="00C050C2" w:rsidRDefault="00C050C2" w:rsidP="00C050C2"/>
    <w:p w:rsidR="00C050C2" w:rsidRPr="00053490" w:rsidRDefault="00C050C2" w:rsidP="00C050C2">
      <w:pPr>
        <w:outlineLvl w:val="0"/>
        <w:rPr>
          <w:b/>
          <w:bCs/>
          <w:kern w:val="36"/>
          <w:sz w:val="48"/>
          <w:szCs w:val="48"/>
        </w:rPr>
      </w:pPr>
      <w:r w:rsidRPr="00053490">
        <w:rPr>
          <w:b/>
          <w:bCs/>
          <w:kern w:val="36"/>
          <w:u w:val="single"/>
        </w:rPr>
        <w:t>I. Souhlasí</w:t>
      </w:r>
    </w:p>
    <w:p w:rsidR="00C050C2" w:rsidRPr="00053490" w:rsidRDefault="00C050C2" w:rsidP="00C050C2">
      <w:pPr>
        <w:jc w:val="both"/>
      </w:pPr>
      <w:r w:rsidRPr="00053490">
        <w:t>s přidělením bytové jednotky č. 022</w:t>
      </w:r>
      <w:r w:rsidR="00AA7802">
        <w:t>/1281</w:t>
      </w:r>
      <w:r w:rsidRPr="00053490">
        <w:t xml:space="preserve"> v Domě s pečovatelskou službou, Strakonice paní</w:t>
      </w:r>
      <w:r>
        <w:t xml:space="preserve"> Lucii Špindlerové, Strakonice</w:t>
      </w:r>
      <w:r w:rsidRPr="00053490">
        <w:t>, přičemž smlouva o nájmu bytu bude uzavřena na dobu určitou 1 roku s možností automatického prodloužení vždy o další rok, při plnění podmínek vyplývajících z nájmu bytu. Měsíční nájemné pro tuto bytovou jednotku je stanoveno dle usnesení RM č. 658/2011 ze dne 22.6.2011, tj. ve výši 50,-Kč/m</w:t>
      </w:r>
      <w:r w:rsidRPr="00053490">
        <w:rPr>
          <w:sz w:val="20"/>
          <w:szCs w:val="20"/>
          <w:vertAlign w:val="superscript"/>
        </w:rPr>
        <w:t>2</w:t>
      </w:r>
      <w:r w:rsidRPr="00053490">
        <w:t>, kdy pro výpočet nájemného je stanovena započitatelná plocha o výměře 35,68 m</w:t>
      </w:r>
      <w:r w:rsidRPr="00053490">
        <w:rPr>
          <w:sz w:val="20"/>
          <w:szCs w:val="20"/>
          <w:vertAlign w:val="superscript"/>
        </w:rPr>
        <w:t>2</w:t>
      </w:r>
      <w:r w:rsidRPr="00053490">
        <w:t>, přičemž od částky bude odečtena částka ve výši 89,20 Kč (smluvní sleva – nebyla zajištěna instalace vařiče ani sporáku) a přičtena částka 50,- Kč (zařizovací předměty), tudíž měsíční nájemné pro bytovou jednotku č. 022</w:t>
      </w:r>
      <w:r w:rsidR="00AA7802">
        <w:t>/1281</w:t>
      </w:r>
      <w:r w:rsidRPr="00053490">
        <w:t xml:space="preserve"> Strakonice I, činí 1.745,- Kč.</w:t>
      </w:r>
    </w:p>
    <w:p w:rsidR="00C050C2" w:rsidRDefault="00C050C2" w:rsidP="00C050C2">
      <w:pPr>
        <w:outlineLvl w:val="0"/>
        <w:rPr>
          <w:b/>
          <w:bCs/>
          <w:kern w:val="36"/>
          <w:u w:val="single"/>
        </w:rPr>
      </w:pPr>
    </w:p>
    <w:p w:rsidR="00C050C2" w:rsidRPr="00053490" w:rsidRDefault="00C050C2" w:rsidP="00C050C2">
      <w:pPr>
        <w:outlineLvl w:val="0"/>
        <w:rPr>
          <w:b/>
          <w:bCs/>
          <w:kern w:val="36"/>
          <w:sz w:val="48"/>
          <w:szCs w:val="48"/>
        </w:rPr>
      </w:pPr>
      <w:r w:rsidRPr="00053490">
        <w:rPr>
          <w:b/>
          <w:bCs/>
          <w:kern w:val="36"/>
          <w:u w:val="single"/>
        </w:rPr>
        <w:t>II. Pověřuje</w:t>
      </w:r>
    </w:p>
    <w:p w:rsidR="00C050C2" w:rsidRPr="008E6F4B" w:rsidRDefault="00C050C2" w:rsidP="00C050C2">
      <w:pPr>
        <w:pStyle w:val="Zhlav"/>
        <w:tabs>
          <w:tab w:val="clear" w:pos="4536"/>
          <w:tab w:val="clear" w:pos="9072"/>
          <w:tab w:val="right" w:pos="0"/>
          <w:tab w:val="center" w:pos="1276"/>
        </w:tabs>
        <w:jc w:val="both"/>
        <w:rPr>
          <w:rFonts w:eastAsia="MS Mincho"/>
          <w:u w:val="single"/>
        </w:rPr>
      </w:pPr>
      <w:r w:rsidRPr="00053490">
        <w:t>starostu podpisem předmětné smlouvy.</w:t>
      </w:r>
      <w:r w:rsidRPr="008E6F4B">
        <w:rPr>
          <w:rFonts w:eastAsia="MS Mincho"/>
        </w:rPr>
        <w:tab/>
      </w:r>
      <w:r w:rsidRPr="008E6F4B">
        <w:rPr>
          <w:rFonts w:eastAsia="MS Mincho"/>
        </w:rPr>
        <w:tab/>
      </w:r>
      <w:r w:rsidRPr="008E6F4B">
        <w:rPr>
          <w:rFonts w:eastAsia="MS Mincho"/>
        </w:rPr>
        <w:tab/>
      </w:r>
      <w:r w:rsidRPr="008E6F4B">
        <w:rPr>
          <w:rFonts w:eastAsia="MS Mincho"/>
        </w:rPr>
        <w:tab/>
        <w:t xml:space="preserve"> </w:t>
      </w:r>
    </w:p>
    <w:p w:rsidR="00C050C2" w:rsidRDefault="00C050C2" w:rsidP="00C050C2">
      <w:pPr>
        <w:pStyle w:val="Zhlav"/>
        <w:tabs>
          <w:tab w:val="left" w:pos="1185"/>
          <w:tab w:val="left" w:pos="1800"/>
          <w:tab w:val="left" w:pos="2340"/>
        </w:tabs>
        <w:jc w:val="both"/>
        <w:rPr>
          <w:rFonts w:eastAsia="MS Mincho"/>
          <w:b/>
        </w:rPr>
      </w:pPr>
    </w:p>
    <w:p w:rsidR="00C050C2" w:rsidRDefault="00C050C2" w:rsidP="00C050C2">
      <w:pPr>
        <w:pStyle w:val="Nadpis2"/>
      </w:pPr>
    </w:p>
    <w:p w:rsidR="00C050C2" w:rsidRPr="00875BAC" w:rsidRDefault="00C050C2" w:rsidP="00C050C2">
      <w:pPr>
        <w:pStyle w:val="Nadpis2"/>
      </w:pPr>
      <w:r>
        <w:t>3) Přidělení bytu v domě s pečovatelskou službou – Marie Sudová</w:t>
      </w:r>
    </w:p>
    <w:p w:rsidR="00C050C2" w:rsidRDefault="00C050C2" w:rsidP="00C050C2">
      <w:pPr>
        <w:rPr>
          <w:b/>
          <w:bCs/>
          <w:u w:val="single"/>
        </w:rPr>
      </w:pPr>
    </w:p>
    <w:p w:rsidR="00C050C2" w:rsidRDefault="00C050C2" w:rsidP="00C050C2">
      <w:pPr>
        <w:jc w:val="both"/>
        <w:rPr>
          <w:i/>
          <w:iCs/>
        </w:rPr>
      </w:pPr>
      <w:r>
        <w:rPr>
          <w:i/>
          <w:iCs/>
        </w:rPr>
        <w:t>Komise pro sociální věci a zdravotnictví  doporučuje RM přijmout níže uvedené usnesení:</w:t>
      </w:r>
    </w:p>
    <w:p w:rsidR="00C050C2" w:rsidRPr="00447490" w:rsidRDefault="00C050C2" w:rsidP="00C050C2">
      <w:pPr>
        <w:pStyle w:val="Zhlav"/>
        <w:tabs>
          <w:tab w:val="left" w:pos="1185"/>
          <w:tab w:val="left" w:pos="1800"/>
          <w:tab w:val="left" w:pos="2340"/>
        </w:tabs>
        <w:jc w:val="both"/>
        <w:rPr>
          <w:rFonts w:eastAsia="MS Mincho"/>
          <w:b/>
        </w:rPr>
      </w:pPr>
    </w:p>
    <w:p w:rsidR="00C050C2" w:rsidRPr="00447490" w:rsidRDefault="00C050C2" w:rsidP="00C050C2">
      <w:pPr>
        <w:pStyle w:val="Zhlav"/>
        <w:tabs>
          <w:tab w:val="left" w:pos="1185"/>
          <w:tab w:val="left" w:pos="1800"/>
          <w:tab w:val="left" w:pos="2340"/>
        </w:tabs>
        <w:jc w:val="both"/>
        <w:rPr>
          <w:rFonts w:eastAsia="MS Mincho"/>
        </w:rPr>
      </w:pPr>
      <w:r>
        <w:rPr>
          <w:b/>
          <w:bCs/>
          <w:u w:val="single"/>
        </w:rPr>
        <w:t>Návrh usnesení:</w:t>
      </w:r>
      <w:r>
        <w:rPr>
          <w:bCs/>
        </w:rPr>
        <w:t xml:space="preserve"> </w:t>
      </w:r>
    </w:p>
    <w:p w:rsidR="00C050C2" w:rsidRDefault="00C050C2" w:rsidP="00C050C2">
      <w:pPr>
        <w:jc w:val="both"/>
      </w:pPr>
      <w:r>
        <w:t>RM po projednání</w:t>
      </w:r>
    </w:p>
    <w:p w:rsidR="00C050C2" w:rsidRDefault="00C050C2" w:rsidP="00C050C2"/>
    <w:p w:rsidR="00C050C2" w:rsidRPr="00053490" w:rsidRDefault="00C050C2" w:rsidP="00C050C2">
      <w:pPr>
        <w:outlineLvl w:val="0"/>
        <w:rPr>
          <w:b/>
          <w:bCs/>
          <w:kern w:val="36"/>
          <w:sz w:val="48"/>
          <w:szCs w:val="48"/>
        </w:rPr>
      </w:pPr>
      <w:r w:rsidRPr="00053490">
        <w:rPr>
          <w:b/>
          <w:bCs/>
          <w:kern w:val="36"/>
          <w:u w:val="single"/>
        </w:rPr>
        <w:t>I. Souhlasí</w:t>
      </w:r>
    </w:p>
    <w:p w:rsidR="00C050C2" w:rsidRPr="00053490" w:rsidRDefault="00C050C2" w:rsidP="00C050C2">
      <w:pPr>
        <w:jc w:val="both"/>
      </w:pPr>
      <w:r w:rsidRPr="00053490">
        <w:t>s přidělením bytové jednotky č. B26</w:t>
      </w:r>
      <w:r w:rsidR="00AA7802">
        <w:t>/1283</w:t>
      </w:r>
      <w:r w:rsidRPr="00053490">
        <w:t xml:space="preserve"> v Domě s pečovatelskou službou, Strakonice paní</w:t>
      </w:r>
      <w:r>
        <w:t xml:space="preserve"> Marii Sudové</w:t>
      </w:r>
      <w:r w:rsidRPr="00053490">
        <w:t xml:space="preserve">, </w:t>
      </w:r>
      <w:r>
        <w:t>Bělčice</w:t>
      </w:r>
      <w:r w:rsidRPr="00053490">
        <w:t>, přičemž smlouva o nájmu bytu bude uzavřena na dobu určitou 1 roku s možností automatického prodloužení vždy o další rok, při plnění podmínek vyplývajících z nájmu bytu. Měsíční nájemné pro tuto bytovou jednotku je stanoveno dle usnesení RM č. 658/2011 ze dne 22.6.2011, tj. ve výši 50,-Kč/m</w:t>
      </w:r>
      <w:r w:rsidRPr="00053490">
        <w:rPr>
          <w:sz w:val="20"/>
          <w:szCs w:val="20"/>
          <w:vertAlign w:val="superscript"/>
        </w:rPr>
        <w:t>2</w:t>
      </w:r>
      <w:r w:rsidRPr="00053490">
        <w:t>, kdy pro výpočet nájemného je stanovena započitatelná plocha o výměře 31,22 m</w:t>
      </w:r>
      <w:r w:rsidRPr="00053490">
        <w:rPr>
          <w:sz w:val="20"/>
          <w:szCs w:val="20"/>
          <w:vertAlign w:val="superscript"/>
        </w:rPr>
        <w:t>2</w:t>
      </w:r>
      <w:r w:rsidRPr="00053490">
        <w:t>, přičemž k částce bude přičteno 275,89 Kč (zařizovací předměty), tudíž měsíční nájemné pro bytovou jednotku č. B26</w:t>
      </w:r>
      <w:r w:rsidR="00AA7802">
        <w:t xml:space="preserve">/1283, </w:t>
      </w:r>
      <w:r w:rsidRPr="00053490">
        <w:t>Strakonice I, činí 1.837,- Kč.</w:t>
      </w:r>
    </w:p>
    <w:p w:rsidR="00C050C2" w:rsidRPr="00053490" w:rsidRDefault="00C050C2" w:rsidP="00C050C2">
      <w:pPr>
        <w:outlineLvl w:val="0"/>
        <w:rPr>
          <w:b/>
          <w:bCs/>
          <w:kern w:val="36"/>
          <w:sz w:val="48"/>
          <w:szCs w:val="48"/>
        </w:rPr>
      </w:pPr>
      <w:r w:rsidRPr="00053490">
        <w:rPr>
          <w:b/>
          <w:bCs/>
          <w:kern w:val="36"/>
          <w:u w:val="single"/>
        </w:rPr>
        <w:lastRenderedPageBreak/>
        <w:t>II. Pověřuje</w:t>
      </w:r>
    </w:p>
    <w:p w:rsidR="00C050C2" w:rsidRPr="00053490" w:rsidRDefault="00C050C2" w:rsidP="00C050C2">
      <w:r w:rsidRPr="00053490">
        <w:t>starostu podpisem předmětné smlouvy.</w:t>
      </w:r>
    </w:p>
    <w:p w:rsidR="00C050C2" w:rsidRDefault="00C050C2" w:rsidP="00C050C2">
      <w:pPr>
        <w:pStyle w:val="Zhlav"/>
        <w:tabs>
          <w:tab w:val="left" w:pos="1185"/>
          <w:tab w:val="left" w:pos="1800"/>
          <w:tab w:val="left" w:pos="2340"/>
        </w:tabs>
        <w:jc w:val="both"/>
        <w:rPr>
          <w:rFonts w:eastAsia="MS Mincho"/>
        </w:rPr>
      </w:pPr>
    </w:p>
    <w:p w:rsidR="00C050C2" w:rsidRPr="008E6F4B" w:rsidRDefault="00C050C2" w:rsidP="00C050C2">
      <w:pPr>
        <w:pStyle w:val="Zhlav"/>
        <w:tabs>
          <w:tab w:val="left" w:pos="1185"/>
          <w:tab w:val="left" w:pos="1800"/>
          <w:tab w:val="left" w:pos="2340"/>
        </w:tabs>
        <w:jc w:val="both"/>
        <w:rPr>
          <w:rFonts w:eastAsia="MS Mincho"/>
        </w:rPr>
      </w:pPr>
    </w:p>
    <w:p w:rsidR="00C050C2" w:rsidRDefault="00C050C2" w:rsidP="00C050C2">
      <w:pPr>
        <w:pStyle w:val="Nadpis2"/>
      </w:pPr>
      <w:r>
        <w:t>4) Přidělení bytu v domě s pečovatelskou službou – Květuše Zlatá</w:t>
      </w:r>
    </w:p>
    <w:p w:rsidR="00C050C2" w:rsidRDefault="00C050C2" w:rsidP="00C050C2">
      <w:pPr>
        <w:pStyle w:val="Nadpis2"/>
      </w:pPr>
    </w:p>
    <w:p w:rsidR="00C050C2" w:rsidRDefault="00C050C2" w:rsidP="00C050C2">
      <w:pPr>
        <w:pStyle w:val="Nadpis2"/>
        <w:rPr>
          <w:i/>
          <w:iCs/>
        </w:rPr>
      </w:pPr>
      <w:r w:rsidRPr="00FB6608">
        <w:rPr>
          <w:b w:val="0"/>
          <w:i/>
          <w:iCs/>
        </w:rPr>
        <w:t>Komise pro sociální věci a zdravotnictví  doporučuje RM přijmout níže uvedené usnesení</w:t>
      </w:r>
      <w:r>
        <w:rPr>
          <w:i/>
          <w:iCs/>
        </w:rPr>
        <w:t>:</w:t>
      </w:r>
    </w:p>
    <w:p w:rsidR="00C050C2" w:rsidRDefault="00C050C2" w:rsidP="00C050C2">
      <w:pPr>
        <w:pStyle w:val="Zhlav"/>
        <w:tabs>
          <w:tab w:val="left" w:pos="1185"/>
        </w:tabs>
        <w:jc w:val="both"/>
        <w:rPr>
          <w:rFonts w:eastAsia="MS Mincho"/>
          <w:b/>
        </w:rPr>
      </w:pPr>
    </w:p>
    <w:p w:rsidR="00C050C2" w:rsidRPr="00FE1AF4" w:rsidRDefault="00C050C2" w:rsidP="00C050C2">
      <w:pPr>
        <w:pStyle w:val="Zhlav"/>
        <w:tabs>
          <w:tab w:val="left" w:pos="1185"/>
        </w:tabs>
        <w:jc w:val="both"/>
        <w:rPr>
          <w:rFonts w:eastAsia="MS Mincho"/>
          <w:b/>
        </w:rPr>
      </w:pPr>
    </w:p>
    <w:p w:rsidR="00C050C2" w:rsidRDefault="00C050C2" w:rsidP="00C050C2">
      <w:pPr>
        <w:jc w:val="both"/>
        <w:rPr>
          <w:b/>
          <w:bCs/>
          <w:u w:val="single"/>
        </w:rPr>
      </w:pPr>
      <w:r>
        <w:rPr>
          <w:b/>
          <w:bCs/>
          <w:u w:val="single"/>
        </w:rPr>
        <w:t>Návrh usnesení:</w:t>
      </w:r>
      <w:r>
        <w:rPr>
          <w:bCs/>
        </w:rPr>
        <w:t xml:space="preserve"> </w:t>
      </w:r>
    </w:p>
    <w:p w:rsidR="00C050C2" w:rsidRDefault="00C050C2" w:rsidP="00C050C2">
      <w:pPr>
        <w:jc w:val="both"/>
      </w:pPr>
      <w:r>
        <w:t>RM po projednání</w:t>
      </w:r>
    </w:p>
    <w:p w:rsidR="00C050C2" w:rsidRDefault="00C050C2" w:rsidP="00C050C2"/>
    <w:p w:rsidR="00C050C2" w:rsidRPr="00053490" w:rsidRDefault="00C050C2" w:rsidP="00C050C2">
      <w:pPr>
        <w:outlineLvl w:val="0"/>
        <w:rPr>
          <w:b/>
          <w:bCs/>
          <w:kern w:val="36"/>
          <w:sz w:val="48"/>
          <w:szCs w:val="48"/>
        </w:rPr>
      </w:pPr>
      <w:r w:rsidRPr="00053490">
        <w:rPr>
          <w:b/>
          <w:bCs/>
          <w:kern w:val="36"/>
          <w:u w:val="single"/>
        </w:rPr>
        <w:t>I. Souhlasí</w:t>
      </w:r>
    </w:p>
    <w:p w:rsidR="00C050C2" w:rsidRPr="00053490" w:rsidRDefault="00C050C2" w:rsidP="00C050C2">
      <w:pPr>
        <w:jc w:val="both"/>
      </w:pPr>
      <w:r w:rsidRPr="00053490">
        <w:t>s přidělením bytové jednotky č. B3</w:t>
      </w:r>
      <w:r w:rsidR="00AA7802">
        <w:t>/1283</w:t>
      </w:r>
      <w:r w:rsidRPr="00053490">
        <w:t>3 v Domě s pečovatelskou službou, Strakonice paní</w:t>
      </w:r>
      <w:r>
        <w:t xml:space="preserve"> Květuši Zlaté</w:t>
      </w:r>
      <w:r w:rsidRPr="00053490">
        <w:t xml:space="preserve">, </w:t>
      </w:r>
      <w:r>
        <w:t>Strakonice,</w:t>
      </w:r>
      <w:r w:rsidRPr="00053490">
        <w:t xml:space="preserve"> přičemž smlouva o nájmu bytu bude uzavřena na dobu určitou 1 roku s možností automatického prodloužení vždy o další rok, při plnění podmínek vyplývajících z nájmu bytu. Měsíční nájemné pro tuto bytovou jednotku je stanoveno dle usnesení RM č. 658/2011 ze dne 22.6.2011, tj. ve výši 50,-Kč/m</w:t>
      </w:r>
      <w:r w:rsidRPr="00053490">
        <w:rPr>
          <w:sz w:val="20"/>
          <w:szCs w:val="20"/>
          <w:vertAlign w:val="superscript"/>
        </w:rPr>
        <w:t>2</w:t>
      </w:r>
      <w:r w:rsidRPr="00053490">
        <w:t>, kdy pro výpočet nájemného je stanovena započitatelná plocha o výměře 31,17 m</w:t>
      </w:r>
      <w:r w:rsidRPr="00053490">
        <w:rPr>
          <w:sz w:val="20"/>
          <w:szCs w:val="20"/>
          <w:vertAlign w:val="superscript"/>
        </w:rPr>
        <w:t>2</w:t>
      </w:r>
      <w:r w:rsidRPr="00053490">
        <w:t>, přičemž k částce bude přičteno 275,89 Kč (zařizovací předměty), tudíž měsíční nájemné pro bytovou jednotku č. B33</w:t>
      </w:r>
      <w:r w:rsidR="00AA7802">
        <w:t xml:space="preserve">/1283, </w:t>
      </w:r>
      <w:r w:rsidRPr="00053490">
        <w:t>Strakonice I, činí 1.834,- Kč.</w:t>
      </w:r>
    </w:p>
    <w:p w:rsidR="00C050C2" w:rsidRDefault="00C050C2" w:rsidP="00C050C2">
      <w:pPr>
        <w:outlineLvl w:val="0"/>
        <w:rPr>
          <w:b/>
          <w:bCs/>
          <w:kern w:val="36"/>
          <w:u w:val="single"/>
        </w:rPr>
      </w:pPr>
    </w:p>
    <w:p w:rsidR="00C050C2" w:rsidRPr="00053490" w:rsidRDefault="00C050C2" w:rsidP="00C050C2">
      <w:pPr>
        <w:outlineLvl w:val="0"/>
        <w:rPr>
          <w:b/>
          <w:bCs/>
          <w:kern w:val="36"/>
          <w:sz w:val="48"/>
          <w:szCs w:val="48"/>
        </w:rPr>
      </w:pPr>
      <w:r w:rsidRPr="00053490">
        <w:rPr>
          <w:b/>
          <w:bCs/>
          <w:kern w:val="36"/>
          <w:u w:val="single"/>
        </w:rPr>
        <w:t>II. Pověřuje</w:t>
      </w:r>
    </w:p>
    <w:p w:rsidR="00C050C2" w:rsidRPr="00053490" w:rsidRDefault="00C050C2" w:rsidP="00C050C2">
      <w:r w:rsidRPr="00053490">
        <w:t>starostu podpisem předmětné smlouvy.</w:t>
      </w:r>
    </w:p>
    <w:p w:rsidR="00C050C2" w:rsidRDefault="00C050C2" w:rsidP="00C050C2">
      <w:pPr>
        <w:pStyle w:val="Zhlav"/>
        <w:tabs>
          <w:tab w:val="left" w:pos="1185"/>
        </w:tabs>
        <w:jc w:val="both"/>
        <w:rPr>
          <w:rFonts w:eastAsia="MS Mincho"/>
          <w:color w:val="000080"/>
          <w:u w:val="single"/>
        </w:rPr>
      </w:pPr>
    </w:p>
    <w:p w:rsidR="00C050C2" w:rsidRPr="008E6F4B" w:rsidRDefault="00C050C2" w:rsidP="00C050C2">
      <w:pPr>
        <w:pStyle w:val="Zhlav"/>
        <w:tabs>
          <w:tab w:val="left" w:pos="1185"/>
        </w:tabs>
        <w:jc w:val="both"/>
        <w:rPr>
          <w:rFonts w:eastAsia="MS Mincho"/>
          <w:color w:val="000080"/>
          <w:u w:val="single"/>
        </w:rPr>
      </w:pPr>
    </w:p>
    <w:p w:rsidR="00C050C2" w:rsidRDefault="00C050C2" w:rsidP="00C050C2">
      <w:pPr>
        <w:pStyle w:val="Nadpis2"/>
        <w:rPr>
          <w:b w:val="0"/>
          <w:bCs w:val="0"/>
        </w:rPr>
      </w:pPr>
      <w:r>
        <w:t xml:space="preserve">5) Přidělení bytu v domě s pečovatelskou službou – manželé Jan a Marie Myšákovi </w:t>
      </w:r>
    </w:p>
    <w:p w:rsidR="00C050C2" w:rsidRDefault="00C050C2" w:rsidP="00C050C2">
      <w:pPr>
        <w:jc w:val="both"/>
        <w:rPr>
          <w:i/>
          <w:iCs/>
        </w:rPr>
      </w:pPr>
    </w:p>
    <w:p w:rsidR="00C050C2" w:rsidRDefault="00C050C2" w:rsidP="00C050C2">
      <w:pPr>
        <w:jc w:val="both"/>
        <w:rPr>
          <w:i/>
          <w:iCs/>
        </w:rPr>
      </w:pPr>
      <w:r>
        <w:rPr>
          <w:i/>
          <w:iCs/>
        </w:rPr>
        <w:t>Komise pro sociální věci a zdravotnictví  doporučuje RM přijmout níže uvedené usnesení:</w:t>
      </w:r>
    </w:p>
    <w:p w:rsidR="00C050C2" w:rsidRPr="00FE1AF4" w:rsidRDefault="00C050C2" w:rsidP="00C050C2">
      <w:pPr>
        <w:jc w:val="both"/>
        <w:rPr>
          <w:b/>
          <w:bCs/>
        </w:rPr>
      </w:pPr>
    </w:p>
    <w:p w:rsidR="00C050C2" w:rsidRDefault="00C050C2" w:rsidP="00C050C2">
      <w:pPr>
        <w:jc w:val="both"/>
        <w:rPr>
          <w:b/>
          <w:bCs/>
          <w:u w:val="single"/>
        </w:rPr>
      </w:pPr>
      <w:r>
        <w:rPr>
          <w:b/>
          <w:bCs/>
          <w:u w:val="single"/>
        </w:rPr>
        <w:t>Návrh usnesení:</w:t>
      </w:r>
      <w:r>
        <w:rPr>
          <w:bCs/>
        </w:rPr>
        <w:t xml:space="preserve"> </w:t>
      </w:r>
    </w:p>
    <w:p w:rsidR="00C050C2" w:rsidRDefault="00C050C2" w:rsidP="00C050C2">
      <w:pPr>
        <w:jc w:val="both"/>
      </w:pPr>
      <w:r>
        <w:t>RM po projednání</w:t>
      </w:r>
    </w:p>
    <w:p w:rsidR="00C050C2" w:rsidRDefault="00C050C2" w:rsidP="00C050C2"/>
    <w:p w:rsidR="00C050C2" w:rsidRPr="00053490" w:rsidRDefault="00C050C2" w:rsidP="00C050C2">
      <w:pPr>
        <w:outlineLvl w:val="0"/>
        <w:rPr>
          <w:b/>
          <w:bCs/>
          <w:kern w:val="36"/>
          <w:sz w:val="48"/>
          <w:szCs w:val="48"/>
        </w:rPr>
      </w:pPr>
      <w:r w:rsidRPr="00053490">
        <w:rPr>
          <w:b/>
          <w:bCs/>
          <w:kern w:val="36"/>
          <w:u w:val="single"/>
        </w:rPr>
        <w:t>I. Souhlasí</w:t>
      </w:r>
    </w:p>
    <w:p w:rsidR="00C050C2" w:rsidRPr="00053490" w:rsidRDefault="00C050C2" w:rsidP="00C050C2">
      <w:pPr>
        <w:jc w:val="both"/>
      </w:pPr>
      <w:r w:rsidRPr="00053490">
        <w:t>s přidělením bezbariérové bytové jednotky č. B41</w:t>
      </w:r>
      <w:r w:rsidR="00AA7802">
        <w:t>/1283</w:t>
      </w:r>
      <w:r w:rsidRPr="00053490">
        <w:t xml:space="preserve"> v Domě s pečovatelskou službou, Strakonice panu </w:t>
      </w:r>
      <w:r>
        <w:t xml:space="preserve">a </w:t>
      </w:r>
      <w:r w:rsidRPr="00053490">
        <w:t>paní</w:t>
      </w:r>
      <w:r>
        <w:t xml:space="preserve"> Janu Myšákovi a Marii Myšákové</w:t>
      </w:r>
      <w:r w:rsidRPr="00053490">
        <w:t xml:space="preserve">, </w:t>
      </w:r>
      <w:r>
        <w:t>Vlachovo Březí</w:t>
      </w:r>
      <w:r w:rsidRPr="00053490">
        <w:t>, přičemž smlouva o nájmu bytu bude uzavřena na dobu určitou 1 roku s možností automatického prodloužení vždy o další rok, při plnění podmínek vyplývajících z nájmu bytu. Měsíční nájemné pro tuto bytovou jednotku je stanoveno dle usnesení RM č. 658/2011 ze dne 22.6.2011, tj. ve výši 50,-Kč/m</w:t>
      </w:r>
      <w:r w:rsidRPr="00053490">
        <w:rPr>
          <w:sz w:val="20"/>
          <w:szCs w:val="20"/>
          <w:vertAlign w:val="superscript"/>
        </w:rPr>
        <w:t>2</w:t>
      </w:r>
      <w:r w:rsidRPr="00053490">
        <w:t>, kdy pro výpočet nájemného je stanovena započitatelná plocha o výměře 54,29 m</w:t>
      </w:r>
      <w:r w:rsidRPr="00053490">
        <w:rPr>
          <w:sz w:val="20"/>
          <w:szCs w:val="20"/>
          <w:vertAlign w:val="superscript"/>
        </w:rPr>
        <w:t>2</w:t>
      </w:r>
      <w:r w:rsidRPr="00053490">
        <w:t>, přičemž k částce bude přičteno 361,96 Kč (zařizovací předměty), tudíž měsíční nájemné pro bytovou jednotku č. B41</w:t>
      </w:r>
      <w:r w:rsidR="00AA7802">
        <w:t xml:space="preserve">/1283, </w:t>
      </w:r>
      <w:r w:rsidRPr="00053490">
        <w:t>Strakonice I, činí 3.076,- Kč.</w:t>
      </w:r>
    </w:p>
    <w:p w:rsidR="00C050C2" w:rsidRDefault="00C050C2" w:rsidP="00C050C2">
      <w:pPr>
        <w:outlineLvl w:val="0"/>
        <w:rPr>
          <w:b/>
          <w:bCs/>
          <w:kern w:val="36"/>
          <w:u w:val="single"/>
        </w:rPr>
      </w:pPr>
    </w:p>
    <w:p w:rsidR="00C050C2" w:rsidRPr="00053490" w:rsidRDefault="00C050C2" w:rsidP="00C050C2">
      <w:pPr>
        <w:outlineLvl w:val="0"/>
        <w:rPr>
          <w:b/>
          <w:bCs/>
          <w:kern w:val="36"/>
          <w:sz w:val="48"/>
          <w:szCs w:val="48"/>
        </w:rPr>
      </w:pPr>
      <w:r w:rsidRPr="00053490">
        <w:rPr>
          <w:b/>
          <w:bCs/>
          <w:kern w:val="36"/>
          <w:u w:val="single"/>
        </w:rPr>
        <w:t>II. Pověřuje</w:t>
      </w:r>
    </w:p>
    <w:p w:rsidR="00C050C2" w:rsidRPr="00053490" w:rsidRDefault="00C050C2" w:rsidP="00C050C2">
      <w:r w:rsidRPr="00053490">
        <w:t>starostu podpisem předmětné smlouvy.</w:t>
      </w:r>
    </w:p>
    <w:p w:rsidR="00C050C2" w:rsidRDefault="00C050C2" w:rsidP="00C050C2">
      <w:pPr>
        <w:pStyle w:val="Zhlav"/>
        <w:tabs>
          <w:tab w:val="left" w:pos="1185"/>
        </w:tabs>
        <w:jc w:val="both"/>
        <w:rPr>
          <w:rFonts w:eastAsia="MS Mincho"/>
        </w:rPr>
      </w:pPr>
    </w:p>
    <w:p w:rsidR="00C050C2" w:rsidRPr="008E6F4B" w:rsidRDefault="00C050C2" w:rsidP="00C050C2">
      <w:pPr>
        <w:pStyle w:val="Zhlav"/>
        <w:tabs>
          <w:tab w:val="left" w:pos="1185"/>
        </w:tabs>
        <w:jc w:val="both"/>
        <w:rPr>
          <w:rFonts w:eastAsia="MS Mincho"/>
        </w:rPr>
      </w:pPr>
    </w:p>
    <w:p w:rsidR="00C050C2" w:rsidRPr="00875BAC" w:rsidRDefault="00C050C2" w:rsidP="00C050C2">
      <w:pPr>
        <w:pStyle w:val="Nadpis2"/>
      </w:pPr>
      <w:r>
        <w:lastRenderedPageBreak/>
        <w:t>6) Zrušení usnesení – odmítnutí přiděleného bytu v DPS – Ing. Josef Vokáč CSc.</w:t>
      </w:r>
    </w:p>
    <w:p w:rsidR="00C050C2" w:rsidRDefault="00C050C2" w:rsidP="00C050C2">
      <w:pPr>
        <w:rPr>
          <w:b/>
          <w:bCs/>
          <w:u w:val="single"/>
        </w:rPr>
      </w:pPr>
    </w:p>
    <w:p w:rsidR="00C050C2" w:rsidRDefault="00C050C2" w:rsidP="00C050C2">
      <w:pPr>
        <w:jc w:val="both"/>
        <w:rPr>
          <w:i/>
          <w:iCs/>
        </w:rPr>
      </w:pPr>
      <w:r>
        <w:rPr>
          <w:i/>
          <w:iCs/>
        </w:rPr>
        <w:t>Komise pro sociální věci a zdravotnictví  doporučuje RM přijmout níže uvedené usnesení:</w:t>
      </w:r>
    </w:p>
    <w:p w:rsidR="00C050C2" w:rsidRDefault="00C050C2" w:rsidP="00C050C2">
      <w:pPr>
        <w:jc w:val="both"/>
        <w:rPr>
          <w:b/>
          <w:bCs/>
          <w:u w:val="single"/>
        </w:rPr>
      </w:pPr>
    </w:p>
    <w:p w:rsidR="00C050C2" w:rsidRDefault="00C050C2" w:rsidP="00C050C2">
      <w:pPr>
        <w:jc w:val="both"/>
        <w:rPr>
          <w:b/>
          <w:bCs/>
          <w:u w:val="single"/>
        </w:rPr>
      </w:pPr>
      <w:r>
        <w:rPr>
          <w:b/>
          <w:bCs/>
          <w:u w:val="single"/>
        </w:rPr>
        <w:t>Návrh usnesení:</w:t>
      </w:r>
      <w:r>
        <w:rPr>
          <w:bCs/>
        </w:rPr>
        <w:t xml:space="preserve"> </w:t>
      </w:r>
    </w:p>
    <w:p w:rsidR="00C050C2" w:rsidRDefault="00C050C2" w:rsidP="00C050C2">
      <w:pPr>
        <w:jc w:val="both"/>
      </w:pPr>
      <w:r>
        <w:t>RM po projednání</w:t>
      </w:r>
    </w:p>
    <w:p w:rsidR="00C050C2" w:rsidRDefault="00C050C2" w:rsidP="00C050C2"/>
    <w:p w:rsidR="00C050C2" w:rsidRDefault="00C050C2" w:rsidP="00C050C2">
      <w:pPr>
        <w:pStyle w:val="Nadpis3"/>
      </w:pPr>
      <w:r>
        <w:t>I. Ruší</w:t>
      </w:r>
    </w:p>
    <w:p w:rsidR="00C050C2" w:rsidRPr="004F1C3E" w:rsidRDefault="00C050C2" w:rsidP="00C050C2">
      <w:pPr>
        <w:pStyle w:val="Zhlav"/>
        <w:tabs>
          <w:tab w:val="clear" w:pos="4536"/>
          <w:tab w:val="clear" w:pos="9072"/>
        </w:tabs>
        <w:rPr>
          <w:rFonts w:eastAsia="MS Mincho"/>
          <w:u w:val="single"/>
        </w:rPr>
      </w:pPr>
      <w:r>
        <w:t>u</w:t>
      </w:r>
      <w:r w:rsidRPr="004F1C3E">
        <w:t xml:space="preserve">snesení </w:t>
      </w:r>
      <w:r w:rsidRPr="004F1C3E">
        <w:rPr>
          <w:rFonts w:eastAsia="MS Mincho"/>
        </w:rPr>
        <w:t>usnesení č. 3814/2017 ze dne 26.6.2017</w:t>
      </w:r>
      <w:r w:rsidRPr="004F1C3E">
        <w:rPr>
          <w:rFonts w:eastAsia="MS Mincho"/>
          <w:u w:val="single"/>
        </w:rPr>
        <w:t xml:space="preserve">. </w:t>
      </w:r>
    </w:p>
    <w:p w:rsidR="00C050C2" w:rsidRPr="00FB6608" w:rsidRDefault="00C050C2" w:rsidP="00C050C2">
      <w:pPr>
        <w:pStyle w:val="Nadpis3"/>
        <w:rPr>
          <w:b w:val="0"/>
        </w:rPr>
      </w:pPr>
    </w:p>
    <w:p w:rsidR="0038459C" w:rsidRDefault="0038459C" w:rsidP="0038459C">
      <w:pPr>
        <w:pStyle w:val="Nadpis1"/>
      </w:pPr>
      <w:r>
        <w:t>83/05 finanční odbor</w:t>
      </w:r>
    </w:p>
    <w:p w:rsidR="0038459C" w:rsidRDefault="0038459C" w:rsidP="0038459C">
      <w:pPr>
        <w:widowControl w:val="0"/>
        <w:autoSpaceDE w:val="0"/>
        <w:autoSpaceDN w:val="0"/>
        <w:adjustRightInd w:val="0"/>
        <w:jc w:val="center"/>
        <w:rPr>
          <w:sz w:val="28"/>
          <w:szCs w:val="28"/>
        </w:rPr>
      </w:pPr>
    </w:p>
    <w:p w:rsidR="0038459C" w:rsidRDefault="0038459C" w:rsidP="0038459C">
      <w:pPr>
        <w:widowControl w:val="0"/>
        <w:autoSpaceDE w:val="0"/>
        <w:autoSpaceDN w:val="0"/>
        <w:adjustRightInd w:val="0"/>
        <w:rPr>
          <w:u w:val="single"/>
        </w:rPr>
      </w:pPr>
    </w:p>
    <w:p w:rsidR="0038459C" w:rsidRDefault="0038459C" w:rsidP="0038459C">
      <w:pPr>
        <w:widowControl w:val="0"/>
        <w:autoSpaceDE w:val="0"/>
        <w:autoSpaceDN w:val="0"/>
        <w:adjustRightInd w:val="0"/>
        <w:rPr>
          <w:u w:val="single"/>
        </w:rPr>
      </w:pPr>
    </w:p>
    <w:p w:rsidR="0038459C" w:rsidRDefault="0038459C" w:rsidP="0038459C">
      <w:pPr>
        <w:pStyle w:val="Zkladntext"/>
        <w:rPr>
          <w:sz w:val="28"/>
          <w:u w:val="single"/>
        </w:rPr>
      </w:pPr>
    </w:p>
    <w:p w:rsidR="0038459C" w:rsidRDefault="0038459C" w:rsidP="0038459C">
      <w:pPr>
        <w:jc w:val="center"/>
        <w:rPr>
          <w:b/>
          <w:bCs/>
          <w:sz w:val="28"/>
          <w:u w:val="single"/>
        </w:rPr>
      </w:pPr>
      <w:r>
        <w:rPr>
          <w:b/>
          <w:bCs/>
          <w:sz w:val="28"/>
          <w:u w:val="single"/>
        </w:rPr>
        <w:t>Město Strakonice</w:t>
      </w:r>
    </w:p>
    <w:p w:rsidR="0038459C" w:rsidRDefault="0038459C" w:rsidP="0038459C">
      <w:pPr>
        <w:jc w:val="center"/>
      </w:pPr>
      <w:r>
        <w:t>odbor finanční</w:t>
      </w:r>
    </w:p>
    <w:p w:rsidR="0038459C" w:rsidRDefault="0038459C" w:rsidP="0038459C">
      <w:pPr>
        <w:widowControl w:val="0"/>
        <w:autoSpaceDE w:val="0"/>
        <w:autoSpaceDN w:val="0"/>
        <w:adjustRightInd w:val="0"/>
        <w:jc w:val="center"/>
      </w:pPr>
    </w:p>
    <w:p w:rsidR="0038459C" w:rsidRDefault="0038459C" w:rsidP="0038459C">
      <w:pPr>
        <w:widowControl w:val="0"/>
        <w:autoSpaceDE w:val="0"/>
        <w:autoSpaceDN w:val="0"/>
        <w:adjustRightInd w:val="0"/>
        <w:jc w:val="center"/>
      </w:pPr>
    </w:p>
    <w:p w:rsidR="0038459C" w:rsidRDefault="0038459C" w:rsidP="0038459C">
      <w:pPr>
        <w:widowControl w:val="0"/>
        <w:autoSpaceDE w:val="0"/>
        <w:autoSpaceDN w:val="0"/>
        <w:adjustRightInd w:val="0"/>
        <w:jc w:val="center"/>
      </w:pPr>
    </w:p>
    <w:p w:rsidR="0038459C" w:rsidRDefault="0038459C" w:rsidP="0038459C">
      <w:pPr>
        <w:widowControl w:val="0"/>
        <w:autoSpaceDE w:val="0"/>
        <w:autoSpaceDN w:val="0"/>
        <w:adjustRightInd w:val="0"/>
        <w:jc w:val="center"/>
        <w:rPr>
          <w:b/>
          <w:bCs/>
          <w:sz w:val="28"/>
          <w:szCs w:val="28"/>
        </w:rPr>
      </w:pPr>
      <w:r>
        <w:rPr>
          <w:b/>
          <w:bCs/>
          <w:sz w:val="28"/>
          <w:szCs w:val="28"/>
        </w:rPr>
        <w:t>Návrh usnesení  RM</w:t>
      </w:r>
    </w:p>
    <w:p w:rsidR="0038459C" w:rsidRDefault="0038459C" w:rsidP="0038459C">
      <w:pPr>
        <w:widowControl w:val="0"/>
        <w:autoSpaceDE w:val="0"/>
        <w:autoSpaceDN w:val="0"/>
        <w:adjustRightInd w:val="0"/>
        <w:jc w:val="center"/>
        <w:rPr>
          <w:b/>
          <w:bCs/>
          <w:sz w:val="28"/>
          <w:szCs w:val="28"/>
        </w:rPr>
      </w:pPr>
    </w:p>
    <w:p w:rsidR="0038459C" w:rsidRDefault="0038459C" w:rsidP="0038459C">
      <w:pPr>
        <w:widowControl w:val="0"/>
        <w:autoSpaceDE w:val="0"/>
        <w:autoSpaceDN w:val="0"/>
        <w:adjustRightInd w:val="0"/>
        <w:jc w:val="center"/>
        <w:rPr>
          <w:b/>
          <w:bCs/>
          <w:sz w:val="28"/>
          <w:szCs w:val="28"/>
        </w:rPr>
      </w:pPr>
    </w:p>
    <w:p w:rsidR="0038459C" w:rsidRDefault="0038459C" w:rsidP="0038459C">
      <w:pPr>
        <w:widowControl w:val="0"/>
        <w:autoSpaceDE w:val="0"/>
        <w:autoSpaceDN w:val="0"/>
        <w:adjustRightInd w:val="0"/>
        <w:jc w:val="center"/>
        <w:rPr>
          <w:b/>
          <w:bCs/>
          <w:sz w:val="28"/>
          <w:szCs w:val="28"/>
        </w:rPr>
      </w:pPr>
    </w:p>
    <w:p w:rsidR="0038459C" w:rsidRDefault="0038459C" w:rsidP="0038459C">
      <w:pPr>
        <w:numPr>
          <w:ilvl w:val="0"/>
          <w:numId w:val="7"/>
        </w:numPr>
      </w:pPr>
      <w:r w:rsidRPr="00970DBD">
        <w:t>Rozpočtová opatření  č. 9</w:t>
      </w:r>
      <w:r>
        <w:t>9 – 102</w:t>
      </w:r>
    </w:p>
    <w:p w:rsidR="0038459C" w:rsidRPr="00970DBD" w:rsidRDefault="0038459C" w:rsidP="0038459C">
      <w:pPr>
        <w:numPr>
          <w:ilvl w:val="0"/>
          <w:numId w:val="7"/>
        </w:numPr>
      </w:pPr>
      <w:r>
        <w:t>Smlouva o zvláštním užívání nemovitosti - pouť</w:t>
      </w:r>
    </w:p>
    <w:p w:rsidR="0038459C" w:rsidRDefault="0038459C" w:rsidP="0038459C"/>
    <w:p w:rsidR="0038459C" w:rsidRDefault="0038459C" w:rsidP="0038459C"/>
    <w:p w:rsidR="0038459C" w:rsidRDefault="0038459C" w:rsidP="0038459C"/>
    <w:p w:rsidR="0038459C" w:rsidRDefault="0038459C" w:rsidP="0038459C"/>
    <w:p w:rsidR="0038459C" w:rsidRDefault="0038459C" w:rsidP="0038459C">
      <w:pPr>
        <w:rPr>
          <w:b/>
          <w:bCs/>
        </w:rPr>
      </w:pPr>
      <w:r>
        <w:t> </w:t>
      </w:r>
    </w:p>
    <w:p w:rsidR="0038459C" w:rsidRDefault="0038459C" w:rsidP="0038459C"/>
    <w:p w:rsidR="0038459C" w:rsidRDefault="0038459C" w:rsidP="0038459C"/>
    <w:p w:rsidR="0038459C" w:rsidRDefault="0038459C" w:rsidP="0038459C"/>
    <w:p w:rsidR="0038459C" w:rsidRDefault="0038459C" w:rsidP="0038459C"/>
    <w:p w:rsidR="0038459C" w:rsidRDefault="0038459C" w:rsidP="0038459C"/>
    <w:p w:rsidR="0038459C" w:rsidRDefault="0038459C" w:rsidP="0038459C"/>
    <w:p w:rsidR="0038459C" w:rsidRDefault="0038459C" w:rsidP="0038459C"/>
    <w:p w:rsidR="0038459C" w:rsidRDefault="0038459C" w:rsidP="0038459C"/>
    <w:p w:rsidR="0038459C" w:rsidRDefault="0038459C" w:rsidP="0038459C">
      <w:pPr>
        <w:widowControl w:val="0"/>
        <w:autoSpaceDE w:val="0"/>
        <w:autoSpaceDN w:val="0"/>
        <w:adjustRightInd w:val="0"/>
        <w:rPr>
          <w:u w:val="single"/>
        </w:rPr>
      </w:pPr>
    </w:p>
    <w:p w:rsidR="0038459C" w:rsidRDefault="0038459C" w:rsidP="0038459C">
      <w:pPr>
        <w:widowControl w:val="0"/>
        <w:autoSpaceDE w:val="0"/>
        <w:autoSpaceDN w:val="0"/>
        <w:adjustRightInd w:val="0"/>
        <w:rPr>
          <w:u w:val="single"/>
        </w:rPr>
      </w:pPr>
    </w:p>
    <w:p w:rsidR="0038459C" w:rsidRDefault="0038459C" w:rsidP="0038459C">
      <w:pPr>
        <w:widowControl w:val="0"/>
        <w:autoSpaceDE w:val="0"/>
        <w:autoSpaceDN w:val="0"/>
        <w:adjustRightInd w:val="0"/>
        <w:jc w:val="both"/>
      </w:pPr>
      <w:r>
        <w:t>K projednání v radě města dne 27. září 2017</w:t>
      </w:r>
    </w:p>
    <w:p w:rsidR="0038459C" w:rsidRDefault="0038459C" w:rsidP="0038459C">
      <w:pPr>
        <w:widowControl w:val="0"/>
        <w:autoSpaceDE w:val="0"/>
        <w:autoSpaceDN w:val="0"/>
        <w:adjustRightInd w:val="0"/>
        <w:jc w:val="both"/>
      </w:pPr>
      <w:r>
        <w:rPr>
          <w:b/>
          <w:bCs/>
        </w:rPr>
        <w:t>Předkládá:</w:t>
      </w:r>
      <w:r>
        <w:rPr>
          <w:b/>
          <w:bCs/>
        </w:rPr>
        <w:tab/>
      </w:r>
      <w:r>
        <w:t>Ing. Jitka Šochmanová</w:t>
      </w:r>
    </w:p>
    <w:p w:rsidR="0038459C" w:rsidRDefault="0038459C" w:rsidP="00C701AD">
      <w:pPr>
        <w:widowControl w:val="0"/>
        <w:autoSpaceDE w:val="0"/>
        <w:autoSpaceDN w:val="0"/>
        <w:adjustRightInd w:val="0"/>
        <w:jc w:val="both"/>
      </w:pPr>
      <w:r>
        <w:t xml:space="preserve">             </w:t>
      </w:r>
      <w:r>
        <w:tab/>
        <w:t>vedoucí finančního odboru</w:t>
      </w:r>
    </w:p>
    <w:p w:rsidR="00AA7802" w:rsidRDefault="00AA7802" w:rsidP="00C701AD">
      <w:pPr>
        <w:widowControl w:val="0"/>
        <w:autoSpaceDE w:val="0"/>
        <w:autoSpaceDN w:val="0"/>
        <w:adjustRightInd w:val="0"/>
        <w:jc w:val="both"/>
      </w:pPr>
    </w:p>
    <w:p w:rsidR="00AA7802" w:rsidRDefault="00AA7802" w:rsidP="00C701AD">
      <w:pPr>
        <w:widowControl w:val="0"/>
        <w:autoSpaceDE w:val="0"/>
        <w:autoSpaceDN w:val="0"/>
        <w:adjustRightInd w:val="0"/>
        <w:jc w:val="both"/>
      </w:pPr>
    </w:p>
    <w:p w:rsidR="0038459C" w:rsidRDefault="0038459C" w:rsidP="0038459C">
      <w:pPr>
        <w:pStyle w:val="Nadpis2"/>
      </w:pPr>
      <w:r>
        <w:lastRenderedPageBreak/>
        <w:t>1)  Rozpočtová opatření č. 99 - 102</w:t>
      </w:r>
    </w:p>
    <w:p w:rsidR="0038459C" w:rsidRDefault="0038459C" w:rsidP="0038459C"/>
    <w:p w:rsidR="0038459C" w:rsidRDefault="0038459C" w:rsidP="0038459C">
      <w:pPr>
        <w:rPr>
          <w:i/>
          <w:iCs/>
        </w:rPr>
      </w:pPr>
      <w:r>
        <w:rPr>
          <w:i/>
          <w:iCs/>
        </w:rPr>
        <w:t>Finanční odbor (Ing. Jankovcová) doporučuje RM přijmout níže uvedené usnesení:</w:t>
      </w:r>
    </w:p>
    <w:p w:rsidR="0038459C" w:rsidRDefault="0038459C" w:rsidP="0038459C"/>
    <w:p w:rsidR="0038459C" w:rsidRDefault="0038459C" w:rsidP="0038459C">
      <w:pPr>
        <w:rPr>
          <w:b/>
          <w:bCs/>
          <w:u w:val="single"/>
        </w:rPr>
      </w:pPr>
      <w:r>
        <w:rPr>
          <w:b/>
          <w:bCs/>
          <w:u w:val="single"/>
        </w:rPr>
        <w:t xml:space="preserve">Návrh usnesení: </w:t>
      </w:r>
    </w:p>
    <w:p w:rsidR="0038459C" w:rsidRDefault="0038459C" w:rsidP="0038459C">
      <w:r>
        <w:t>RM po projednání</w:t>
      </w:r>
    </w:p>
    <w:p w:rsidR="0038459C" w:rsidRDefault="0038459C" w:rsidP="0038459C"/>
    <w:p w:rsidR="0038459C" w:rsidRDefault="0038459C" w:rsidP="0038459C">
      <w:pPr>
        <w:pStyle w:val="Nadpis3"/>
        <w:rPr>
          <w:rFonts w:eastAsia="MS Mincho"/>
          <w:szCs w:val="24"/>
        </w:rPr>
      </w:pPr>
      <w:r>
        <w:rPr>
          <w:rFonts w:eastAsia="MS Mincho"/>
          <w:szCs w:val="24"/>
        </w:rPr>
        <w:t>I. Schvaluje</w:t>
      </w:r>
    </w:p>
    <w:p w:rsidR="0038459C" w:rsidRDefault="0038459C" w:rsidP="0038459C">
      <w:pPr>
        <w:pStyle w:val="Zkladntext2"/>
      </w:pPr>
      <w:r>
        <w:t>RO  č. 99  ve výši  633.451</w:t>
      </w:r>
      <w:r w:rsidRPr="00A14D2E">
        <w:t xml:space="preserve"> Kč</w:t>
      </w:r>
    </w:p>
    <w:p w:rsidR="0038459C" w:rsidRDefault="0038459C" w:rsidP="0038459C">
      <w:pPr>
        <w:widowControl w:val="0"/>
        <w:autoSpaceDE w:val="0"/>
        <w:autoSpaceDN w:val="0"/>
        <w:adjustRightInd w:val="0"/>
        <w:jc w:val="both"/>
      </w:pPr>
      <w:r>
        <w:t>Finanční prostředky ze státního rozpočtu na úhradu nákladů na činnost odborného lesního hospodáře v případech, kdy jeho činnost hradí stát. Jedná se o prostředky za období II. čtvrtletí roku 2017.</w:t>
      </w:r>
    </w:p>
    <w:p w:rsidR="0038459C" w:rsidRDefault="0038459C" w:rsidP="0038459C">
      <w:pPr>
        <w:widowControl w:val="0"/>
        <w:autoSpaceDE w:val="0"/>
        <w:autoSpaceDN w:val="0"/>
        <w:adjustRightInd w:val="0"/>
        <w:jc w:val="both"/>
      </w:pPr>
      <w:r>
        <w:t>Rozpočtová skladba:</w:t>
      </w:r>
      <w:r>
        <w:tab/>
        <w:t>příjmy:</w:t>
      </w:r>
      <w:r>
        <w:tab/>
      </w:r>
      <w:r>
        <w:tab/>
        <w:t>404 – 0000 – 4116 – ÚZ 29 008</w:t>
      </w:r>
    </w:p>
    <w:p w:rsidR="0038459C" w:rsidRDefault="0038459C" w:rsidP="0038459C">
      <w:pPr>
        <w:widowControl w:val="0"/>
        <w:autoSpaceDE w:val="0"/>
        <w:autoSpaceDN w:val="0"/>
        <w:adjustRightInd w:val="0"/>
        <w:jc w:val="both"/>
      </w:pPr>
      <w:r>
        <w:tab/>
      </w:r>
      <w:r>
        <w:tab/>
      </w:r>
      <w:r>
        <w:tab/>
        <w:t>výdaje:</w:t>
      </w:r>
      <w:r>
        <w:tab/>
      </w:r>
      <w:r>
        <w:tab/>
        <w:t>404 – 1036 – 5169 – ÚZ 29 008</w:t>
      </w:r>
    </w:p>
    <w:p w:rsidR="0038459C" w:rsidRDefault="0038459C" w:rsidP="0038459C"/>
    <w:p w:rsidR="0038459C" w:rsidRDefault="0038459C" w:rsidP="0038459C">
      <w:pPr>
        <w:pStyle w:val="Zkladntext2"/>
      </w:pPr>
      <w:r>
        <w:t>RO  č. 100  ve výši  725.339</w:t>
      </w:r>
      <w:r w:rsidRPr="00A14D2E">
        <w:t xml:space="preserve"> Kč</w:t>
      </w:r>
    </w:p>
    <w:p w:rsidR="0038459C" w:rsidRDefault="0038459C" w:rsidP="0038459C">
      <w:pPr>
        <w:widowControl w:val="0"/>
        <w:autoSpaceDE w:val="0"/>
        <w:autoSpaceDN w:val="0"/>
        <w:adjustRightInd w:val="0"/>
        <w:jc w:val="both"/>
      </w:pPr>
      <w:r>
        <w:t>Finanční prostředky ze státního rozpočtu na zpracování lesních hospodářských osnov.</w:t>
      </w:r>
    </w:p>
    <w:p w:rsidR="0038459C" w:rsidRDefault="0038459C" w:rsidP="0038459C">
      <w:pPr>
        <w:widowControl w:val="0"/>
        <w:autoSpaceDE w:val="0"/>
        <w:autoSpaceDN w:val="0"/>
        <w:adjustRightInd w:val="0"/>
        <w:jc w:val="both"/>
      </w:pPr>
      <w:r>
        <w:t>Rozpočtová skladba:</w:t>
      </w:r>
      <w:r>
        <w:tab/>
        <w:t>příjmy:</w:t>
      </w:r>
      <w:r>
        <w:tab/>
      </w:r>
      <w:r>
        <w:tab/>
        <w:t>404 – 0000 – 4216 – ÚZ 29 516</w:t>
      </w:r>
    </w:p>
    <w:p w:rsidR="0038459C" w:rsidRDefault="0038459C" w:rsidP="0038459C">
      <w:pPr>
        <w:widowControl w:val="0"/>
        <w:autoSpaceDE w:val="0"/>
        <w:autoSpaceDN w:val="0"/>
        <w:adjustRightInd w:val="0"/>
        <w:jc w:val="both"/>
      </w:pPr>
      <w:r>
        <w:tab/>
      </w:r>
      <w:r>
        <w:tab/>
      </w:r>
      <w:r>
        <w:tab/>
        <w:t>výdaje:</w:t>
      </w:r>
      <w:r>
        <w:tab/>
      </w:r>
      <w:r>
        <w:tab/>
        <w:t>404 – 1036 – 6119 – ÚZ 29 516</w:t>
      </w:r>
    </w:p>
    <w:p w:rsidR="0038459C" w:rsidRDefault="0038459C" w:rsidP="0038459C"/>
    <w:p w:rsidR="0038459C" w:rsidRDefault="0038459C" w:rsidP="0038459C">
      <w:pPr>
        <w:pStyle w:val="Zkladntext2"/>
      </w:pPr>
      <w:r>
        <w:t>RO  č. 101  ve výši  110.000</w:t>
      </w:r>
      <w:r w:rsidRPr="00A14D2E">
        <w:t xml:space="preserve"> Kč</w:t>
      </w:r>
    </w:p>
    <w:p w:rsidR="0038459C" w:rsidRDefault="0038459C" w:rsidP="0038459C">
      <w:pPr>
        <w:widowControl w:val="0"/>
        <w:autoSpaceDE w:val="0"/>
        <w:autoSpaceDN w:val="0"/>
        <w:adjustRightInd w:val="0"/>
        <w:jc w:val="both"/>
      </w:pPr>
      <w:r>
        <w:t>Navýšení rozpočtu majetkového odboru na akci „ Pořízení kabin (šatny, sociální zařízení) pro obloukovou halu v Máchově ulici“.  Důvodem navýšení je nutná stavební připravenost pro dodávku buněk - kabin (příprava přípojek inženýrských sítí) a dále zhotovení projektové dokumentace. Rozpočtové opatření bude kryto příjmy z dividend.</w:t>
      </w:r>
    </w:p>
    <w:p w:rsidR="0038459C" w:rsidRDefault="0038459C" w:rsidP="0038459C">
      <w:pPr>
        <w:pStyle w:val="Zkladntext"/>
      </w:pPr>
      <w:r>
        <w:t>(v tis. Kč)</w:t>
      </w:r>
    </w:p>
    <w:tbl>
      <w:tblPr>
        <w:tblW w:w="9160" w:type="dxa"/>
        <w:tblCellMar>
          <w:left w:w="0" w:type="dxa"/>
          <w:right w:w="0" w:type="dxa"/>
        </w:tblCellMar>
        <w:tblLook w:val="0000" w:firstRow="0" w:lastRow="0" w:firstColumn="0" w:lastColumn="0" w:noHBand="0" w:noVBand="0"/>
      </w:tblPr>
      <w:tblGrid>
        <w:gridCol w:w="3602"/>
        <w:gridCol w:w="171"/>
        <w:gridCol w:w="1028"/>
        <w:gridCol w:w="951"/>
        <w:gridCol w:w="743"/>
        <w:gridCol w:w="665"/>
        <w:gridCol w:w="991"/>
        <w:gridCol w:w="1009"/>
      </w:tblGrid>
      <w:tr w:rsidR="0038459C" w:rsidTr="000A7224">
        <w:trPr>
          <w:trHeight w:val="495"/>
        </w:trPr>
        <w:tc>
          <w:tcPr>
            <w:tcW w:w="3773" w:type="dxa"/>
            <w:gridSpan w:val="2"/>
            <w:tcBorders>
              <w:top w:val="single" w:sz="8" w:space="0" w:color="auto"/>
              <w:left w:val="single" w:sz="8" w:space="0" w:color="auto"/>
              <w:bottom w:val="nil"/>
              <w:right w:val="single" w:sz="4" w:space="0" w:color="000000"/>
            </w:tcBorders>
            <w:tcMar>
              <w:top w:w="15" w:type="dxa"/>
              <w:left w:w="15" w:type="dxa"/>
              <w:bottom w:w="0" w:type="dxa"/>
              <w:right w:w="15" w:type="dxa"/>
            </w:tcMar>
            <w:vAlign w:val="center"/>
          </w:tcPr>
          <w:p w:rsidR="0038459C" w:rsidRDefault="0038459C" w:rsidP="000A7224">
            <w:pPr>
              <w:jc w:val="center"/>
              <w:rPr>
                <w:rFonts w:ascii="Arial" w:eastAsia="Arial Unicode MS" w:hAnsi="Arial"/>
                <w:b/>
                <w:bCs/>
                <w:sz w:val="18"/>
                <w:szCs w:val="18"/>
              </w:rPr>
            </w:pPr>
            <w:r>
              <w:rPr>
                <w:rFonts w:ascii="Arial" w:hAnsi="Arial"/>
                <w:b/>
                <w:bCs/>
                <w:sz w:val="18"/>
                <w:szCs w:val="18"/>
              </w:rPr>
              <w:t>text</w:t>
            </w:r>
          </w:p>
        </w:tc>
        <w:tc>
          <w:tcPr>
            <w:tcW w:w="1028" w:type="dxa"/>
            <w:tcBorders>
              <w:top w:val="single" w:sz="8" w:space="0" w:color="auto"/>
              <w:left w:val="nil"/>
              <w:bottom w:val="nil"/>
              <w:right w:val="single" w:sz="4" w:space="0" w:color="auto"/>
            </w:tcBorders>
            <w:tcMar>
              <w:top w:w="15" w:type="dxa"/>
              <w:left w:w="15" w:type="dxa"/>
              <w:bottom w:w="0" w:type="dxa"/>
              <w:right w:w="15" w:type="dxa"/>
            </w:tcMar>
            <w:vAlign w:val="center"/>
          </w:tcPr>
          <w:p w:rsidR="0038459C" w:rsidRDefault="0038459C" w:rsidP="000A7224">
            <w:pPr>
              <w:jc w:val="center"/>
              <w:rPr>
                <w:rFonts w:ascii="Arial" w:eastAsia="Arial Unicode MS" w:hAnsi="Arial"/>
                <w:b/>
                <w:bCs/>
                <w:sz w:val="18"/>
                <w:szCs w:val="18"/>
              </w:rPr>
            </w:pPr>
            <w:r>
              <w:rPr>
                <w:rFonts w:ascii="Arial" w:hAnsi="Arial"/>
                <w:b/>
                <w:bCs/>
                <w:sz w:val="18"/>
                <w:szCs w:val="18"/>
              </w:rPr>
              <w:t>kryto</w:t>
            </w:r>
          </w:p>
        </w:tc>
        <w:tc>
          <w:tcPr>
            <w:tcW w:w="951" w:type="dxa"/>
            <w:tcBorders>
              <w:top w:val="single" w:sz="8" w:space="0" w:color="auto"/>
              <w:left w:val="nil"/>
              <w:bottom w:val="nil"/>
              <w:right w:val="single" w:sz="4" w:space="0" w:color="auto"/>
            </w:tcBorders>
            <w:tcMar>
              <w:top w:w="15" w:type="dxa"/>
              <w:left w:w="15" w:type="dxa"/>
              <w:bottom w:w="0" w:type="dxa"/>
              <w:right w:w="15" w:type="dxa"/>
            </w:tcMar>
            <w:vAlign w:val="center"/>
          </w:tcPr>
          <w:p w:rsidR="0038459C" w:rsidRDefault="0038459C" w:rsidP="000A7224">
            <w:pPr>
              <w:jc w:val="center"/>
              <w:rPr>
                <w:rFonts w:ascii="Arial" w:eastAsia="Arial Unicode MS" w:hAnsi="Arial"/>
                <w:b/>
                <w:bCs/>
                <w:sz w:val="18"/>
                <w:szCs w:val="18"/>
              </w:rPr>
            </w:pPr>
            <w:r>
              <w:rPr>
                <w:rFonts w:ascii="Arial" w:hAnsi="Arial"/>
                <w:b/>
                <w:bCs/>
                <w:sz w:val="18"/>
                <w:szCs w:val="18"/>
              </w:rPr>
              <w:t>upravený rozpočet</w:t>
            </w:r>
          </w:p>
        </w:tc>
        <w:tc>
          <w:tcPr>
            <w:tcW w:w="743" w:type="dxa"/>
            <w:tcBorders>
              <w:top w:val="single" w:sz="8" w:space="0" w:color="auto"/>
              <w:left w:val="nil"/>
              <w:bottom w:val="nil"/>
              <w:right w:val="single" w:sz="4" w:space="0" w:color="auto"/>
            </w:tcBorders>
            <w:tcMar>
              <w:top w:w="15" w:type="dxa"/>
              <w:left w:w="15" w:type="dxa"/>
              <w:bottom w:w="0" w:type="dxa"/>
              <w:right w:w="15" w:type="dxa"/>
            </w:tcMar>
            <w:vAlign w:val="center"/>
          </w:tcPr>
          <w:p w:rsidR="0038459C" w:rsidRDefault="0038459C" w:rsidP="000A7224">
            <w:pPr>
              <w:jc w:val="center"/>
              <w:rPr>
                <w:rFonts w:ascii="Arial" w:eastAsia="Arial Unicode MS" w:hAnsi="Arial"/>
                <w:b/>
                <w:bCs/>
                <w:sz w:val="18"/>
                <w:szCs w:val="18"/>
              </w:rPr>
            </w:pPr>
            <w:r>
              <w:rPr>
                <w:rFonts w:ascii="Arial" w:hAnsi="Arial"/>
                <w:b/>
                <w:bCs/>
                <w:sz w:val="18"/>
                <w:szCs w:val="18"/>
              </w:rPr>
              <w:t>zm</w:t>
            </w:r>
            <w:r>
              <w:rPr>
                <w:rFonts w:ascii="Arial" w:hAnsi="Arial" w:hint="cs"/>
                <w:b/>
                <w:bCs/>
                <w:sz w:val="18"/>
                <w:szCs w:val="18"/>
              </w:rPr>
              <w:t>ě</w:t>
            </w:r>
            <w:r>
              <w:rPr>
                <w:rFonts w:ascii="Arial" w:hAnsi="Arial"/>
                <w:b/>
                <w:bCs/>
                <w:sz w:val="18"/>
                <w:szCs w:val="18"/>
              </w:rPr>
              <w:t>na</w:t>
            </w:r>
          </w:p>
        </w:tc>
        <w:tc>
          <w:tcPr>
            <w:tcW w:w="665" w:type="dxa"/>
            <w:tcBorders>
              <w:top w:val="single" w:sz="8" w:space="0" w:color="auto"/>
              <w:left w:val="nil"/>
              <w:bottom w:val="nil"/>
              <w:right w:val="single" w:sz="4" w:space="0" w:color="auto"/>
            </w:tcBorders>
            <w:tcMar>
              <w:top w:w="15" w:type="dxa"/>
              <w:left w:w="15" w:type="dxa"/>
              <w:bottom w:w="0" w:type="dxa"/>
              <w:right w:w="15" w:type="dxa"/>
            </w:tcMar>
            <w:vAlign w:val="center"/>
          </w:tcPr>
          <w:p w:rsidR="0038459C" w:rsidRDefault="0038459C" w:rsidP="000A7224">
            <w:pPr>
              <w:jc w:val="center"/>
              <w:rPr>
                <w:rFonts w:ascii="Arial" w:eastAsia="Arial Unicode MS" w:hAnsi="Arial"/>
                <w:b/>
                <w:bCs/>
                <w:sz w:val="18"/>
                <w:szCs w:val="18"/>
              </w:rPr>
            </w:pPr>
            <w:r>
              <w:rPr>
                <w:rFonts w:ascii="Arial" w:hAnsi="Arial"/>
                <w:b/>
                <w:bCs/>
                <w:sz w:val="18"/>
                <w:szCs w:val="18"/>
              </w:rPr>
              <w:t>rozp. po zm</w:t>
            </w:r>
            <w:r>
              <w:rPr>
                <w:rFonts w:ascii="Arial" w:hAnsi="Arial" w:hint="cs"/>
                <w:b/>
                <w:bCs/>
                <w:sz w:val="18"/>
                <w:szCs w:val="18"/>
              </w:rPr>
              <w:t>ě</w:t>
            </w:r>
            <w:r>
              <w:rPr>
                <w:rFonts w:ascii="Arial" w:hAnsi="Arial"/>
                <w:b/>
                <w:bCs/>
                <w:sz w:val="18"/>
                <w:szCs w:val="18"/>
              </w:rPr>
              <w:t>n</w:t>
            </w:r>
            <w:r>
              <w:rPr>
                <w:rFonts w:ascii="Arial" w:hAnsi="Arial" w:hint="cs"/>
                <w:b/>
                <w:bCs/>
                <w:sz w:val="18"/>
                <w:szCs w:val="18"/>
              </w:rPr>
              <w:t>ě</w:t>
            </w:r>
          </w:p>
        </w:tc>
        <w:tc>
          <w:tcPr>
            <w:tcW w:w="991" w:type="dxa"/>
            <w:tcBorders>
              <w:top w:val="single" w:sz="8" w:space="0" w:color="auto"/>
              <w:left w:val="nil"/>
              <w:bottom w:val="nil"/>
              <w:right w:val="single" w:sz="4" w:space="0" w:color="auto"/>
            </w:tcBorders>
            <w:tcMar>
              <w:top w:w="15" w:type="dxa"/>
              <w:left w:w="15" w:type="dxa"/>
              <w:bottom w:w="0" w:type="dxa"/>
              <w:right w:w="15" w:type="dxa"/>
            </w:tcMar>
            <w:vAlign w:val="center"/>
          </w:tcPr>
          <w:p w:rsidR="0038459C" w:rsidRDefault="0038459C" w:rsidP="000A7224">
            <w:pPr>
              <w:jc w:val="center"/>
              <w:rPr>
                <w:rFonts w:ascii="Arial" w:eastAsia="Arial Unicode MS" w:hAnsi="Arial"/>
                <w:b/>
                <w:bCs/>
                <w:sz w:val="18"/>
                <w:szCs w:val="18"/>
              </w:rPr>
            </w:pPr>
            <w:r>
              <w:rPr>
                <w:rFonts w:ascii="Arial" w:hAnsi="Arial"/>
                <w:b/>
                <w:bCs/>
                <w:sz w:val="18"/>
                <w:szCs w:val="18"/>
              </w:rPr>
              <w:t>skute</w:t>
            </w:r>
            <w:r>
              <w:rPr>
                <w:rFonts w:ascii="Arial" w:hAnsi="Arial" w:hint="cs"/>
                <w:b/>
                <w:bCs/>
                <w:sz w:val="18"/>
                <w:szCs w:val="18"/>
              </w:rPr>
              <w:t>č</w:t>
            </w:r>
            <w:r>
              <w:rPr>
                <w:rFonts w:ascii="Arial" w:hAnsi="Arial"/>
                <w:b/>
                <w:bCs/>
                <w:sz w:val="18"/>
                <w:szCs w:val="18"/>
              </w:rPr>
              <w:t>nost k 20.9.</w:t>
            </w:r>
          </w:p>
        </w:tc>
        <w:tc>
          <w:tcPr>
            <w:tcW w:w="1009" w:type="dxa"/>
            <w:tcBorders>
              <w:top w:val="single" w:sz="8" w:space="0" w:color="auto"/>
              <w:left w:val="nil"/>
              <w:bottom w:val="single" w:sz="8" w:space="0" w:color="auto"/>
              <w:right w:val="single" w:sz="8" w:space="0" w:color="auto"/>
            </w:tcBorders>
            <w:tcMar>
              <w:top w:w="15" w:type="dxa"/>
              <w:left w:w="15" w:type="dxa"/>
              <w:bottom w:w="0" w:type="dxa"/>
              <w:right w:w="15" w:type="dxa"/>
            </w:tcMar>
            <w:vAlign w:val="center"/>
          </w:tcPr>
          <w:p w:rsidR="0038459C" w:rsidRDefault="0038459C" w:rsidP="000A7224">
            <w:pPr>
              <w:jc w:val="center"/>
              <w:rPr>
                <w:rFonts w:ascii="Arial" w:eastAsia="Arial Unicode MS" w:hAnsi="Arial"/>
                <w:b/>
                <w:bCs/>
                <w:sz w:val="18"/>
                <w:szCs w:val="18"/>
              </w:rPr>
            </w:pPr>
            <w:r>
              <w:rPr>
                <w:rFonts w:ascii="Arial" w:hAnsi="Arial"/>
                <w:b/>
                <w:bCs/>
                <w:sz w:val="18"/>
                <w:szCs w:val="18"/>
              </w:rPr>
              <w:t>p</w:t>
            </w:r>
            <w:r>
              <w:rPr>
                <w:rFonts w:ascii="Arial" w:hAnsi="Arial" w:hint="cs"/>
                <w:b/>
                <w:bCs/>
                <w:sz w:val="18"/>
                <w:szCs w:val="18"/>
              </w:rPr>
              <w:t>ř</w:t>
            </w:r>
            <w:r>
              <w:rPr>
                <w:rFonts w:ascii="Arial" w:hAnsi="Arial"/>
                <w:b/>
                <w:bCs/>
                <w:sz w:val="18"/>
                <w:szCs w:val="18"/>
              </w:rPr>
              <w:t xml:space="preserve">edpoklad </w:t>
            </w:r>
            <w:r>
              <w:rPr>
                <w:rFonts w:ascii="Arial" w:hAnsi="Arial" w:hint="cs"/>
                <w:b/>
                <w:bCs/>
                <w:sz w:val="18"/>
                <w:szCs w:val="18"/>
              </w:rPr>
              <w:t>č</w:t>
            </w:r>
            <w:r>
              <w:rPr>
                <w:rFonts w:ascii="Arial" w:hAnsi="Arial"/>
                <w:b/>
                <w:bCs/>
                <w:sz w:val="18"/>
                <w:szCs w:val="18"/>
              </w:rPr>
              <w:t>erp</w:t>
            </w:r>
            <w:r>
              <w:rPr>
                <w:rFonts w:ascii="Arial" w:hAnsi="Arial" w:hint="eastAsia"/>
                <w:b/>
                <w:bCs/>
                <w:sz w:val="18"/>
                <w:szCs w:val="18"/>
              </w:rPr>
              <w:t>á</w:t>
            </w:r>
            <w:r>
              <w:rPr>
                <w:rFonts w:ascii="Arial" w:hAnsi="Arial"/>
                <w:b/>
                <w:bCs/>
                <w:sz w:val="18"/>
                <w:szCs w:val="18"/>
              </w:rPr>
              <w:t>n</w:t>
            </w:r>
            <w:r>
              <w:rPr>
                <w:rFonts w:ascii="Arial" w:hAnsi="Arial" w:hint="eastAsia"/>
                <w:b/>
                <w:bCs/>
                <w:sz w:val="18"/>
                <w:szCs w:val="18"/>
              </w:rPr>
              <w:t>í</w:t>
            </w:r>
          </w:p>
        </w:tc>
      </w:tr>
      <w:tr w:rsidR="0038459C" w:rsidTr="000A7224">
        <w:trPr>
          <w:trHeight w:val="255"/>
        </w:trPr>
        <w:tc>
          <w:tcPr>
            <w:tcW w:w="0" w:type="auto"/>
            <w:gridSpan w:val="2"/>
            <w:tcBorders>
              <w:top w:val="single" w:sz="8" w:space="0" w:color="auto"/>
              <w:left w:val="single" w:sz="8" w:space="0" w:color="auto"/>
              <w:bottom w:val="single" w:sz="4" w:space="0" w:color="auto"/>
              <w:right w:val="single" w:sz="4" w:space="0" w:color="000000"/>
            </w:tcBorders>
            <w:noWrap/>
            <w:tcMar>
              <w:top w:w="15" w:type="dxa"/>
              <w:left w:w="15" w:type="dxa"/>
              <w:bottom w:w="0" w:type="dxa"/>
              <w:right w:w="15" w:type="dxa"/>
            </w:tcMar>
            <w:vAlign w:val="bottom"/>
          </w:tcPr>
          <w:p w:rsidR="0038459C" w:rsidRDefault="0038459C" w:rsidP="000A7224">
            <w:pPr>
              <w:rPr>
                <w:rFonts w:ascii="Arial" w:eastAsia="Arial Unicode MS" w:hAnsi="Arial"/>
                <w:sz w:val="18"/>
                <w:szCs w:val="18"/>
              </w:rPr>
            </w:pPr>
            <w:r>
              <w:rPr>
                <w:rFonts w:ascii="Arial" w:hAnsi="Arial"/>
                <w:sz w:val="18"/>
                <w:szCs w:val="18"/>
              </w:rPr>
              <w:t>Maj – Kabiny pro halu v Máchově ulici</w:t>
            </w:r>
          </w:p>
        </w:tc>
        <w:tc>
          <w:tcPr>
            <w:tcW w:w="0" w:type="auto"/>
            <w:tcBorders>
              <w:top w:val="single" w:sz="8" w:space="0" w:color="auto"/>
              <w:left w:val="nil"/>
              <w:bottom w:val="single" w:sz="4" w:space="0" w:color="auto"/>
              <w:right w:val="single" w:sz="4" w:space="0" w:color="auto"/>
            </w:tcBorders>
            <w:noWrap/>
            <w:tcMar>
              <w:top w:w="15" w:type="dxa"/>
              <w:left w:w="15" w:type="dxa"/>
              <w:bottom w:w="0" w:type="dxa"/>
              <w:right w:w="15" w:type="dxa"/>
            </w:tcMar>
            <w:vAlign w:val="bottom"/>
          </w:tcPr>
          <w:p w:rsidR="0038459C" w:rsidRDefault="0038459C" w:rsidP="000A7224">
            <w:pPr>
              <w:rPr>
                <w:rFonts w:ascii="Arial" w:eastAsia="Arial Unicode MS" w:hAnsi="Arial"/>
                <w:sz w:val="18"/>
                <w:szCs w:val="18"/>
              </w:rPr>
            </w:pPr>
            <w:r>
              <w:rPr>
                <w:rFonts w:ascii="Arial" w:hAnsi="Arial" w:hint="eastAsia"/>
                <w:sz w:val="18"/>
                <w:szCs w:val="18"/>
              </w:rPr>
              <w:t> </w:t>
            </w:r>
          </w:p>
        </w:tc>
        <w:tc>
          <w:tcPr>
            <w:tcW w:w="951" w:type="dxa"/>
            <w:tcBorders>
              <w:top w:val="single" w:sz="8" w:space="0" w:color="auto"/>
              <w:left w:val="nil"/>
              <w:bottom w:val="single" w:sz="4" w:space="0" w:color="auto"/>
              <w:right w:val="single" w:sz="4" w:space="0" w:color="auto"/>
            </w:tcBorders>
            <w:noWrap/>
            <w:tcMar>
              <w:top w:w="15" w:type="dxa"/>
              <w:left w:w="15" w:type="dxa"/>
              <w:bottom w:w="0" w:type="dxa"/>
              <w:right w:w="15" w:type="dxa"/>
            </w:tcMar>
            <w:vAlign w:val="bottom"/>
          </w:tcPr>
          <w:p w:rsidR="0038459C" w:rsidRDefault="0038459C" w:rsidP="000A7224">
            <w:pPr>
              <w:jc w:val="right"/>
              <w:rPr>
                <w:rFonts w:ascii="Arial" w:eastAsia="Arial Unicode MS" w:hAnsi="Arial"/>
                <w:sz w:val="18"/>
                <w:szCs w:val="18"/>
              </w:rPr>
            </w:pPr>
            <w:r>
              <w:rPr>
                <w:rFonts w:ascii="Arial" w:hAnsi="Arial"/>
                <w:sz w:val="18"/>
                <w:szCs w:val="18"/>
              </w:rPr>
              <w:t>2 000,0</w:t>
            </w:r>
          </w:p>
        </w:tc>
        <w:tc>
          <w:tcPr>
            <w:tcW w:w="0" w:type="auto"/>
            <w:tcBorders>
              <w:top w:val="single" w:sz="8" w:space="0" w:color="auto"/>
              <w:left w:val="nil"/>
              <w:bottom w:val="single" w:sz="4" w:space="0" w:color="auto"/>
              <w:right w:val="single" w:sz="4" w:space="0" w:color="auto"/>
            </w:tcBorders>
            <w:noWrap/>
            <w:tcMar>
              <w:top w:w="15" w:type="dxa"/>
              <w:left w:w="15" w:type="dxa"/>
              <w:bottom w:w="0" w:type="dxa"/>
              <w:right w:w="15" w:type="dxa"/>
            </w:tcMar>
            <w:vAlign w:val="bottom"/>
          </w:tcPr>
          <w:p w:rsidR="0038459C" w:rsidRDefault="0038459C" w:rsidP="000A7224">
            <w:pPr>
              <w:jc w:val="right"/>
              <w:rPr>
                <w:rFonts w:ascii="Arial" w:eastAsia="Arial Unicode MS" w:hAnsi="Arial"/>
                <w:sz w:val="18"/>
                <w:szCs w:val="18"/>
              </w:rPr>
            </w:pPr>
            <w:r>
              <w:rPr>
                <w:rFonts w:ascii="Arial" w:eastAsia="Arial Unicode MS" w:hAnsi="Arial"/>
                <w:sz w:val="18"/>
                <w:szCs w:val="18"/>
              </w:rPr>
              <w:t>110,0</w:t>
            </w:r>
          </w:p>
        </w:tc>
        <w:tc>
          <w:tcPr>
            <w:tcW w:w="0" w:type="auto"/>
            <w:tcBorders>
              <w:top w:val="single" w:sz="8" w:space="0" w:color="auto"/>
              <w:left w:val="nil"/>
              <w:bottom w:val="single" w:sz="4" w:space="0" w:color="auto"/>
              <w:right w:val="single" w:sz="4" w:space="0" w:color="auto"/>
            </w:tcBorders>
            <w:noWrap/>
            <w:tcMar>
              <w:top w:w="15" w:type="dxa"/>
              <w:left w:w="15" w:type="dxa"/>
              <w:bottom w:w="0" w:type="dxa"/>
              <w:right w:w="15" w:type="dxa"/>
            </w:tcMar>
            <w:vAlign w:val="bottom"/>
          </w:tcPr>
          <w:p w:rsidR="0038459C" w:rsidRDefault="0038459C" w:rsidP="000A7224">
            <w:pPr>
              <w:jc w:val="right"/>
              <w:rPr>
                <w:rFonts w:ascii="Arial" w:eastAsia="Arial Unicode MS" w:hAnsi="Arial"/>
                <w:sz w:val="18"/>
                <w:szCs w:val="18"/>
              </w:rPr>
            </w:pPr>
            <w:r>
              <w:rPr>
                <w:rFonts w:ascii="Arial" w:eastAsia="Arial Unicode MS" w:hAnsi="Arial"/>
                <w:sz w:val="18"/>
                <w:szCs w:val="18"/>
              </w:rPr>
              <w:t>2 110,0</w:t>
            </w:r>
          </w:p>
        </w:tc>
        <w:tc>
          <w:tcPr>
            <w:tcW w:w="0" w:type="auto"/>
            <w:tcBorders>
              <w:top w:val="single" w:sz="8" w:space="0" w:color="auto"/>
              <w:left w:val="nil"/>
              <w:bottom w:val="single" w:sz="4" w:space="0" w:color="auto"/>
              <w:right w:val="single" w:sz="4" w:space="0" w:color="auto"/>
            </w:tcBorders>
            <w:noWrap/>
            <w:tcMar>
              <w:top w:w="15" w:type="dxa"/>
              <w:left w:w="15" w:type="dxa"/>
              <w:bottom w:w="0" w:type="dxa"/>
              <w:right w:w="15" w:type="dxa"/>
            </w:tcMar>
            <w:vAlign w:val="bottom"/>
          </w:tcPr>
          <w:p w:rsidR="0038459C" w:rsidRDefault="0038459C" w:rsidP="000A7224">
            <w:pPr>
              <w:jc w:val="right"/>
              <w:rPr>
                <w:rFonts w:ascii="Arial" w:eastAsia="Arial Unicode MS" w:hAnsi="Arial"/>
                <w:sz w:val="18"/>
                <w:szCs w:val="18"/>
              </w:rPr>
            </w:pPr>
            <w:r>
              <w:rPr>
                <w:rFonts w:ascii="Arial" w:eastAsia="Arial Unicode MS" w:hAnsi="Arial"/>
                <w:sz w:val="18"/>
                <w:szCs w:val="18"/>
              </w:rPr>
              <w:t>77,9</w:t>
            </w:r>
          </w:p>
        </w:tc>
        <w:tc>
          <w:tcPr>
            <w:tcW w:w="0" w:type="auto"/>
            <w:tcBorders>
              <w:top w:val="single" w:sz="8" w:space="0" w:color="auto"/>
              <w:left w:val="nil"/>
              <w:bottom w:val="single" w:sz="4" w:space="0" w:color="auto"/>
              <w:right w:val="single" w:sz="8" w:space="0" w:color="auto"/>
            </w:tcBorders>
            <w:noWrap/>
            <w:tcMar>
              <w:top w:w="15" w:type="dxa"/>
              <w:left w:w="15" w:type="dxa"/>
              <w:bottom w:w="0" w:type="dxa"/>
              <w:right w:w="15" w:type="dxa"/>
            </w:tcMar>
            <w:vAlign w:val="bottom"/>
          </w:tcPr>
          <w:p w:rsidR="0038459C" w:rsidRDefault="0038459C" w:rsidP="000A7224">
            <w:pPr>
              <w:jc w:val="right"/>
              <w:rPr>
                <w:rFonts w:ascii="Arial" w:eastAsia="Arial Unicode MS" w:hAnsi="Arial"/>
                <w:sz w:val="18"/>
                <w:szCs w:val="18"/>
              </w:rPr>
            </w:pPr>
            <w:r>
              <w:rPr>
                <w:rFonts w:ascii="Arial" w:eastAsia="Arial Unicode MS" w:hAnsi="Arial"/>
                <w:sz w:val="18"/>
                <w:szCs w:val="18"/>
              </w:rPr>
              <w:t>2 110,0</w:t>
            </w:r>
          </w:p>
        </w:tc>
      </w:tr>
      <w:tr w:rsidR="0038459C" w:rsidTr="000A7224">
        <w:trPr>
          <w:trHeight w:val="270"/>
        </w:trPr>
        <w:tc>
          <w:tcPr>
            <w:tcW w:w="0" w:type="auto"/>
            <w:tcBorders>
              <w:top w:val="nil"/>
              <w:left w:val="single" w:sz="8" w:space="0" w:color="auto"/>
              <w:bottom w:val="single" w:sz="8" w:space="0" w:color="auto"/>
              <w:right w:val="nil"/>
            </w:tcBorders>
            <w:noWrap/>
            <w:tcMar>
              <w:top w:w="15" w:type="dxa"/>
              <w:left w:w="15" w:type="dxa"/>
              <w:bottom w:w="0" w:type="dxa"/>
              <w:right w:w="15" w:type="dxa"/>
            </w:tcMar>
            <w:vAlign w:val="bottom"/>
          </w:tcPr>
          <w:p w:rsidR="0038459C" w:rsidRDefault="0038459C" w:rsidP="000A7224">
            <w:pPr>
              <w:rPr>
                <w:rFonts w:ascii="Arial" w:eastAsia="Arial Unicode MS" w:hAnsi="Arial"/>
                <w:sz w:val="18"/>
                <w:szCs w:val="18"/>
              </w:rPr>
            </w:pPr>
            <w:r>
              <w:rPr>
                <w:rFonts w:ascii="Arial" w:hAnsi="Arial" w:hint="eastAsia"/>
                <w:sz w:val="18"/>
                <w:szCs w:val="18"/>
              </w:rPr>
              <w:t> </w:t>
            </w:r>
          </w:p>
        </w:tc>
        <w:tc>
          <w:tcPr>
            <w:tcW w:w="0" w:type="auto"/>
            <w:tcBorders>
              <w:top w:val="nil"/>
              <w:left w:val="nil"/>
              <w:bottom w:val="single" w:sz="8" w:space="0" w:color="auto"/>
              <w:right w:val="nil"/>
            </w:tcBorders>
            <w:noWrap/>
            <w:tcMar>
              <w:top w:w="15" w:type="dxa"/>
              <w:left w:w="15" w:type="dxa"/>
              <w:bottom w:w="0" w:type="dxa"/>
              <w:right w:w="15" w:type="dxa"/>
            </w:tcMar>
            <w:vAlign w:val="bottom"/>
          </w:tcPr>
          <w:p w:rsidR="0038459C" w:rsidRDefault="0038459C" w:rsidP="000A7224">
            <w:pPr>
              <w:rPr>
                <w:rFonts w:ascii="Arial" w:eastAsia="Arial Unicode MS" w:hAnsi="Arial"/>
                <w:sz w:val="18"/>
                <w:szCs w:val="18"/>
              </w:rPr>
            </w:pPr>
            <w:r>
              <w:rPr>
                <w:rFonts w:ascii="Arial" w:hAnsi="Arial" w:hint="eastAsia"/>
                <w:sz w:val="18"/>
                <w:szCs w:val="18"/>
              </w:rPr>
              <w:t> </w:t>
            </w:r>
          </w:p>
        </w:tc>
        <w:tc>
          <w:tcPr>
            <w:tcW w:w="0" w:type="auto"/>
            <w:tcBorders>
              <w:top w:val="nil"/>
              <w:left w:val="single" w:sz="4" w:space="0" w:color="auto"/>
              <w:bottom w:val="single" w:sz="8" w:space="0" w:color="auto"/>
              <w:right w:val="single" w:sz="4" w:space="0" w:color="auto"/>
            </w:tcBorders>
            <w:noWrap/>
            <w:tcMar>
              <w:top w:w="15" w:type="dxa"/>
              <w:left w:w="15" w:type="dxa"/>
              <w:bottom w:w="0" w:type="dxa"/>
              <w:right w:w="15" w:type="dxa"/>
            </w:tcMar>
            <w:vAlign w:val="bottom"/>
          </w:tcPr>
          <w:p w:rsidR="0038459C" w:rsidRDefault="0038459C" w:rsidP="000A7224">
            <w:pPr>
              <w:rPr>
                <w:rFonts w:ascii="Arial" w:eastAsia="Arial Unicode MS" w:hAnsi="Arial"/>
                <w:sz w:val="18"/>
                <w:szCs w:val="18"/>
              </w:rPr>
            </w:pPr>
            <w:r>
              <w:rPr>
                <w:rFonts w:ascii="Arial" w:hAnsi="Arial"/>
                <w:sz w:val="18"/>
                <w:szCs w:val="18"/>
              </w:rPr>
              <w:t>Dividendy</w:t>
            </w:r>
          </w:p>
        </w:tc>
        <w:tc>
          <w:tcPr>
            <w:tcW w:w="951" w:type="dxa"/>
            <w:tcBorders>
              <w:top w:val="nil"/>
              <w:left w:val="nil"/>
              <w:bottom w:val="single" w:sz="8" w:space="0" w:color="auto"/>
              <w:right w:val="single" w:sz="4" w:space="0" w:color="auto"/>
            </w:tcBorders>
            <w:noWrap/>
            <w:tcMar>
              <w:top w:w="15" w:type="dxa"/>
              <w:left w:w="15" w:type="dxa"/>
              <w:bottom w:w="0" w:type="dxa"/>
              <w:right w:w="15" w:type="dxa"/>
            </w:tcMar>
            <w:vAlign w:val="bottom"/>
          </w:tcPr>
          <w:p w:rsidR="0038459C" w:rsidRDefault="0038459C" w:rsidP="000A7224">
            <w:pPr>
              <w:jc w:val="right"/>
              <w:rPr>
                <w:rFonts w:ascii="Arial" w:eastAsia="Arial Unicode MS" w:hAnsi="Arial"/>
                <w:sz w:val="18"/>
                <w:szCs w:val="18"/>
              </w:rPr>
            </w:pPr>
            <w:r>
              <w:rPr>
                <w:rFonts w:ascii="Arial" w:eastAsia="Arial Unicode MS" w:hAnsi="Arial"/>
                <w:sz w:val="18"/>
                <w:szCs w:val="18"/>
              </w:rPr>
              <w:t>1 230,0</w:t>
            </w:r>
          </w:p>
        </w:tc>
        <w:tc>
          <w:tcPr>
            <w:tcW w:w="0" w:type="auto"/>
            <w:tcBorders>
              <w:top w:val="nil"/>
              <w:left w:val="nil"/>
              <w:bottom w:val="single" w:sz="8" w:space="0" w:color="auto"/>
              <w:right w:val="single" w:sz="4" w:space="0" w:color="auto"/>
            </w:tcBorders>
            <w:noWrap/>
            <w:tcMar>
              <w:top w:w="15" w:type="dxa"/>
              <w:left w:w="15" w:type="dxa"/>
              <w:bottom w:w="0" w:type="dxa"/>
              <w:right w:w="15" w:type="dxa"/>
            </w:tcMar>
            <w:vAlign w:val="bottom"/>
          </w:tcPr>
          <w:p w:rsidR="0038459C" w:rsidRDefault="0038459C" w:rsidP="000A7224">
            <w:pPr>
              <w:jc w:val="right"/>
              <w:rPr>
                <w:rFonts w:ascii="Arial" w:eastAsia="Arial Unicode MS" w:hAnsi="Arial"/>
                <w:sz w:val="18"/>
                <w:szCs w:val="18"/>
              </w:rPr>
            </w:pPr>
            <w:r>
              <w:rPr>
                <w:rFonts w:ascii="Arial" w:eastAsia="Arial Unicode MS" w:hAnsi="Arial"/>
                <w:sz w:val="18"/>
                <w:szCs w:val="18"/>
              </w:rPr>
              <w:t>110,0</w:t>
            </w:r>
          </w:p>
        </w:tc>
        <w:tc>
          <w:tcPr>
            <w:tcW w:w="0" w:type="auto"/>
            <w:tcBorders>
              <w:top w:val="nil"/>
              <w:left w:val="nil"/>
              <w:bottom w:val="single" w:sz="8" w:space="0" w:color="auto"/>
              <w:right w:val="single" w:sz="4" w:space="0" w:color="auto"/>
            </w:tcBorders>
            <w:noWrap/>
            <w:tcMar>
              <w:top w:w="15" w:type="dxa"/>
              <w:left w:w="15" w:type="dxa"/>
              <w:bottom w:w="0" w:type="dxa"/>
              <w:right w:w="15" w:type="dxa"/>
            </w:tcMar>
            <w:vAlign w:val="bottom"/>
          </w:tcPr>
          <w:p w:rsidR="0038459C" w:rsidRDefault="0038459C" w:rsidP="000A7224">
            <w:pPr>
              <w:jc w:val="right"/>
              <w:rPr>
                <w:rFonts w:ascii="Arial" w:eastAsia="Arial Unicode MS" w:hAnsi="Arial"/>
                <w:sz w:val="18"/>
                <w:szCs w:val="18"/>
              </w:rPr>
            </w:pPr>
            <w:r>
              <w:rPr>
                <w:rFonts w:ascii="Arial" w:eastAsia="Arial Unicode MS" w:hAnsi="Arial"/>
                <w:sz w:val="18"/>
                <w:szCs w:val="18"/>
              </w:rPr>
              <w:t>1 340,0</w:t>
            </w:r>
          </w:p>
        </w:tc>
        <w:tc>
          <w:tcPr>
            <w:tcW w:w="0" w:type="auto"/>
            <w:tcBorders>
              <w:top w:val="nil"/>
              <w:left w:val="nil"/>
              <w:bottom w:val="single" w:sz="8" w:space="0" w:color="auto"/>
              <w:right w:val="single" w:sz="4" w:space="0" w:color="auto"/>
            </w:tcBorders>
            <w:noWrap/>
            <w:tcMar>
              <w:top w:w="15" w:type="dxa"/>
              <w:left w:w="15" w:type="dxa"/>
              <w:bottom w:w="0" w:type="dxa"/>
              <w:right w:w="15" w:type="dxa"/>
            </w:tcMar>
            <w:vAlign w:val="bottom"/>
          </w:tcPr>
          <w:p w:rsidR="0038459C" w:rsidRDefault="0038459C" w:rsidP="000A7224">
            <w:pPr>
              <w:jc w:val="right"/>
              <w:rPr>
                <w:rFonts w:ascii="Arial" w:eastAsia="Arial Unicode MS" w:hAnsi="Arial"/>
                <w:sz w:val="18"/>
                <w:szCs w:val="18"/>
              </w:rPr>
            </w:pPr>
            <w:r>
              <w:rPr>
                <w:rFonts w:ascii="Arial" w:eastAsia="Arial Unicode MS" w:hAnsi="Arial"/>
                <w:sz w:val="18"/>
                <w:szCs w:val="18"/>
              </w:rPr>
              <w:t>2 674,0</w:t>
            </w:r>
          </w:p>
        </w:tc>
        <w:tc>
          <w:tcPr>
            <w:tcW w:w="0" w:type="auto"/>
            <w:tcBorders>
              <w:top w:val="nil"/>
              <w:left w:val="nil"/>
              <w:bottom w:val="single" w:sz="8" w:space="0" w:color="auto"/>
              <w:right w:val="single" w:sz="8" w:space="0" w:color="auto"/>
            </w:tcBorders>
            <w:noWrap/>
            <w:tcMar>
              <w:top w:w="15" w:type="dxa"/>
              <w:left w:w="15" w:type="dxa"/>
              <w:bottom w:w="0" w:type="dxa"/>
              <w:right w:w="15" w:type="dxa"/>
            </w:tcMar>
            <w:vAlign w:val="bottom"/>
          </w:tcPr>
          <w:p w:rsidR="0038459C" w:rsidRDefault="0038459C" w:rsidP="000A7224">
            <w:pPr>
              <w:jc w:val="right"/>
              <w:rPr>
                <w:rFonts w:ascii="Arial" w:eastAsia="Arial Unicode MS" w:hAnsi="Arial"/>
                <w:sz w:val="18"/>
                <w:szCs w:val="18"/>
              </w:rPr>
            </w:pPr>
            <w:r>
              <w:rPr>
                <w:rFonts w:ascii="Arial" w:eastAsia="Arial Unicode MS" w:hAnsi="Arial"/>
                <w:sz w:val="18"/>
                <w:szCs w:val="18"/>
              </w:rPr>
              <w:t>2 674,0</w:t>
            </w:r>
          </w:p>
        </w:tc>
      </w:tr>
      <w:tr w:rsidR="0038459C" w:rsidTr="000A7224">
        <w:trPr>
          <w:trHeight w:val="270"/>
        </w:trPr>
        <w:tc>
          <w:tcPr>
            <w:tcW w:w="0" w:type="auto"/>
            <w:tcBorders>
              <w:top w:val="nil"/>
              <w:left w:val="single" w:sz="8" w:space="0" w:color="auto"/>
              <w:bottom w:val="nil"/>
              <w:right w:val="nil"/>
            </w:tcBorders>
            <w:noWrap/>
            <w:tcMar>
              <w:top w:w="15" w:type="dxa"/>
              <w:left w:w="15" w:type="dxa"/>
              <w:bottom w:w="0" w:type="dxa"/>
              <w:right w:w="15" w:type="dxa"/>
            </w:tcMar>
            <w:vAlign w:val="bottom"/>
          </w:tcPr>
          <w:p w:rsidR="0038459C" w:rsidRDefault="0038459C" w:rsidP="000A7224">
            <w:pPr>
              <w:rPr>
                <w:rFonts w:ascii="Arial" w:eastAsia="Arial Unicode MS" w:hAnsi="Arial"/>
                <w:sz w:val="18"/>
                <w:szCs w:val="18"/>
              </w:rPr>
            </w:pPr>
            <w:r>
              <w:rPr>
                <w:rFonts w:ascii="Arial" w:hAnsi="Arial" w:hint="eastAsia"/>
                <w:sz w:val="18"/>
                <w:szCs w:val="18"/>
              </w:rPr>
              <w:t> </w:t>
            </w:r>
          </w:p>
        </w:tc>
        <w:tc>
          <w:tcPr>
            <w:tcW w:w="0" w:type="auto"/>
            <w:tcBorders>
              <w:top w:val="nil"/>
              <w:left w:val="nil"/>
              <w:bottom w:val="nil"/>
              <w:right w:val="nil"/>
            </w:tcBorders>
            <w:noWrap/>
            <w:tcMar>
              <w:top w:w="15" w:type="dxa"/>
              <w:left w:w="15" w:type="dxa"/>
              <w:bottom w:w="0" w:type="dxa"/>
              <w:right w:w="15" w:type="dxa"/>
            </w:tcMar>
            <w:vAlign w:val="bottom"/>
          </w:tcPr>
          <w:p w:rsidR="0038459C" w:rsidRDefault="0038459C" w:rsidP="000A7224">
            <w:pPr>
              <w:rPr>
                <w:rFonts w:ascii="Arial" w:eastAsia="Arial Unicode MS" w:hAnsi="Arial"/>
                <w:sz w:val="18"/>
                <w:szCs w:val="18"/>
              </w:rPr>
            </w:pPr>
          </w:p>
        </w:tc>
        <w:tc>
          <w:tcPr>
            <w:tcW w:w="0" w:type="auto"/>
            <w:tcBorders>
              <w:top w:val="nil"/>
              <w:left w:val="nil"/>
              <w:bottom w:val="nil"/>
              <w:right w:val="nil"/>
            </w:tcBorders>
            <w:noWrap/>
            <w:tcMar>
              <w:top w:w="15" w:type="dxa"/>
              <w:left w:w="15" w:type="dxa"/>
              <w:bottom w:w="0" w:type="dxa"/>
              <w:right w:w="15" w:type="dxa"/>
            </w:tcMar>
            <w:vAlign w:val="bottom"/>
          </w:tcPr>
          <w:p w:rsidR="0038459C" w:rsidRDefault="0038459C" w:rsidP="000A7224">
            <w:pPr>
              <w:rPr>
                <w:rFonts w:ascii="Arial" w:eastAsia="Arial Unicode MS" w:hAnsi="Arial"/>
                <w:sz w:val="18"/>
                <w:szCs w:val="18"/>
              </w:rPr>
            </w:pPr>
          </w:p>
        </w:tc>
        <w:tc>
          <w:tcPr>
            <w:tcW w:w="951" w:type="dxa"/>
            <w:tcBorders>
              <w:top w:val="nil"/>
              <w:left w:val="nil"/>
              <w:bottom w:val="nil"/>
              <w:right w:val="nil"/>
            </w:tcBorders>
            <w:noWrap/>
            <w:tcMar>
              <w:top w:w="15" w:type="dxa"/>
              <w:left w:w="15" w:type="dxa"/>
              <w:bottom w:w="0" w:type="dxa"/>
              <w:right w:w="15" w:type="dxa"/>
            </w:tcMar>
            <w:vAlign w:val="bottom"/>
          </w:tcPr>
          <w:p w:rsidR="0038459C" w:rsidRDefault="0038459C" w:rsidP="000A7224">
            <w:pPr>
              <w:rPr>
                <w:rFonts w:ascii="Arial" w:eastAsia="Arial Unicode MS" w:hAnsi="Arial"/>
                <w:sz w:val="18"/>
                <w:szCs w:val="18"/>
              </w:rPr>
            </w:pPr>
          </w:p>
        </w:tc>
        <w:tc>
          <w:tcPr>
            <w:tcW w:w="0" w:type="auto"/>
            <w:tcBorders>
              <w:top w:val="nil"/>
              <w:left w:val="nil"/>
              <w:bottom w:val="nil"/>
              <w:right w:val="nil"/>
            </w:tcBorders>
            <w:noWrap/>
            <w:tcMar>
              <w:top w:w="15" w:type="dxa"/>
              <w:left w:w="15" w:type="dxa"/>
              <w:bottom w:w="0" w:type="dxa"/>
              <w:right w:w="15" w:type="dxa"/>
            </w:tcMar>
            <w:vAlign w:val="bottom"/>
          </w:tcPr>
          <w:p w:rsidR="0038459C" w:rsidRDefault="0038459C" w:rsidP="000A7224">
            <w:pPr>
              <w:rPr>
                <w:rFonts w:ascii="Arial" w:eastAsia="Arial Unicode MS" w:hAnsi="Arial"/>
                <w:sz w:val="18"/>
                <w:szCs w:val="18"/>
              </w:rPr>
            </w:pPr>
          </w:p>
        </w:tc>
        <w:tc>
          <w:tcPr>
            <w:tcW w:w="0" w:type="auto"/>
            <w:tcBorders>
              <w:top w:val="nil"/>
              <w:left w:val="nil"/>
              <w:bottom w:val="nil"/>
              <w:right w:val="nil"/>
            </w:tcBorders>
            <w:noWrap/>
            <w:tcMar>
              <w:top w:w="15" w:type="dxa"/>
              <w:left w:w="15" w:type="dxa"/>
              <w:bottom w:w="0" w:type="dxa"/>
              <w:right w:w="15" w:type="dxa"/>
            </w:tcMar>
            <w:vAlign w:val="bottom"/>
          </w:tcPr>
          <w:p w:rsidR="0038459C" w:rsidRDefault="0038459C" w:rsidP="000A7224">
            <w:pPr>
              <w:rPr>
                <w:rFonts w:ascii="Arial" w:eastAsia="Arial Unicode MS" w:hAnsi="Arial"/>
                <w:sz w:val="18"/>
                <w:szCs w:val="18"/>
              </w:rPr>
            </w:pPr>
          </w:p>
        </w:tc>
        <w:tc>
          <w:tcPr>
            <w:tcW w:w="0" w:type="auto"/>
            <w:tcBorders>
              <w:top w:val="nil"/>
              <w:left w:val="nil"/>
              <w:bottom w:val="single" w:sz="8" w:space="0" w:color="auto"/>
              <w:right w:val="nil"/>
            </w:tcBorders>
            <w:noWrap/>
            <w:tcMar>
              <w:top w:w="15" w:type="dxa"/>
              <w:left w:w="15" w:type="dxa"/>
              <w:bottom w:w="0" w:type="dxa"/>
              <w:right w:w="15" w:type="dxa"/>
            </w:tcMar>
            <w:vAlign w:val="bottom"/>
          </w:tcPr>
          <w:p w:rsidR="0038459C" w:rsidRDefault="0038459C" w:rsidP="000A7224">
            <w:pPr>
              <w:rPr>
                <w:rFonts w:ascii="Arial" w:eastAsia="Arial Unicode MS" w:hAnsi="Arial"/>
                <w:sz w:val="18"/>
                <w:szCs w:val="18"/>
              </w:rPr>
            </w:pPr>
          </w:p>
        </w:tc>
        <w:tc>
          <w:tcPr>
            <w:tcW w:w="0" w:type="auto"/>
            <w:tcBorders>
              <w:top w:val="nil"/>
              <w:left w:val="nil"/>
              <w:bottom w:val="nil"/>
              <w:right w:val="nil"/>
            </w:tcBorders>
            <w:noWrap/>
            <w:tcMar>
              <w:top w:w="15" w:type="dxa"/>
              <w:left w:w="15" w:type="dxa"/>
              <w:bottom w:w="0" w:type="dxa"/>
              <w:right w:w="15" w:type="dxa"/>
            </w:tcMar>
            <w:vAlign w:val="bottom"/>
          </w:tcPr>
          <w:p w:rsidR="0038459C" w:rsidRDefault="0038459C" w:rsidP="000A7224">
            <w:pPr>
              <w:rPr>
                <w:rFonts w:ascii="Arial" w:eastAsia="Arial Unicode MS" w:hAnsi="Arial"/>
                <w:sz w:val="18"/>
                <w:szCs w:val="18"/>
              </w:rPr>
            </w:pPr>
          </w:p>
        </w:tc>
      </w:tr>
      <w:tr w:rsidR="0038459C" w:rsidTr="000A7224">
        <w:trPr>
          <w:trHeight w:val="255"/>
        </w:trPr>
        <w:tc>
          <w:tcPr>
            <w:tcW w:w="0" w:type="auto"/>
            <w:tcBorders>
              <w:top w:val="single" w:sz="8" w:space="0" w:color="auto"/>
              <w:left w:val="single" w:sz="8" w:space="0" w:color="auto"/>
              <w:bottom w:val="single" w:sz="4" w:space="0" w:color="auto"/>
              <w:right w:val="nil"/>
            </w:tcBorders>
            <w:noWrap/>
            <w:tcMar>
              <w:top w:w="15" w:type="dxa"/>
              <w:left w:w="15" w:type="dxa"/>
              <w:bottom w:w="0" w:type="dxa"/>
              <w:right w:w="15" w:type="dxa"/>
            </w:tcMar>
            <w:vAlign w:val="bottom"/>
          </w:tcPr>
          <w:p w:rsidR="0038459C" w:rsidRDefault="0038459C" w:rsidP="000A7224">
            <w:pPr>
              <w:jc w:val="center"/>
              <w:rPr>
                <w:rFonts w:ascii="Arial" w:eastAsia="Arial Unicode MS" w:hAnsi="Arial"/>
                <w:b/>
                <w:bCs/>
                <w:sz w:val="18"/>
                <w:szCs w:val="18"/>
              </w:rPr>
            </w:pPr>
            <w:r>
              <w:rPr>
                <w:rFonts w:ascii="Arial" w:hAnsi="Arial"/>
                <w:b/>
                <w:bCs/>
                <w:sz w:val="18"/>
                <w:szCs w:val="18"/>
              </w:rPr>
              <w:t>rozpo</w:t>
            </w:r>
            <w:r>
              <w:rPr>
                <w:rFonts w:ascii="Arial" w:hAnsi="Arial" w:hint="cs"/>
                <w:b/>
                <w:bCs/>
                <w:sz w:val="18"/>
                <w:szCs w:val="18"/>
              </w:rPr>
              <w:t>č</w:t>
            </w:r>
            <w:r>
              <w:rPr>
                <w:rFonts w:ascii="Arial" w:hAnsi="Arial"/>
                <w:b/>
                <w:bCs/>
                <w:sz w:val="18"/>
                <w:szCs w:val="18"/>
              </w:rPr>
              <w:t>tov</w:t>
            </w:r>
            <w:r>
              <w:rPr>
                <w:rFonts w:ascii="Arial" w:hAnsi="Arial" w:hint="eastAsia"/>
                <w:b/>
                <w:bCs/>
                <w:sz w:val="18"/>
                <w:szCs w:val="18"/>
              </w:rPr>
              <w:t>á</w:t>
            </w:r>
            <w:r>
              <w:rPr>
                <w:rFonts w:ascii="Arial" w:hAnsi="Arial"/>
                <w:b/>
                <w:bCs/>
                <w:sz w:val="18"/>
                <w:szCs w:val="18"/>
              </w:rPr>
              <w:t xml:space="preserve"> skladba</w:t>
            </w:r>
          </w:p>
        </w:tc>
        <w:tc>
          <w:tcPr>
            <w:tcW w:w="0" w:type="auto"/>
            <w:tcBorders>
              <w:top w:val="single" w:sz="8" w:space="0" w:color="auto"/>
              <w:left w:val="nil"/>
              <w:bottom w:val="single" w:sz="4" w:space="0" w:color="auto"/>
              <w:right w:val="single" w:sz="4" w:space="0" w:color="auto"/>
            </w:tcBorders>
            <w:noWrap/>
            <w:tcMar>
              <w:top w:w="15" w:type="dxa"/>
              <w:left w:w="15" w:type="dxa"/>
              <w:bottom w:w="0" w:type="dxa"/>
              <w:right w:w="15" w:type="dxa"/>
            </w:tcMar>
            <w:vAlign w:val="bottom"/>
          </w:tcPr>
          <w:p w:rsidR="0038459C" w:rsidRDefault="0038459C" w:rsidP="000A7224">
            <w:pPr>
              <w:jc w:val="center"/>
              <w:rPr>
                <w:rFonts w:ascii="Arial" w:eastAsia="Arial Unicode MS" w:hAnsi="Arial"/>
                <w:b/>
                <w:bCs/>
                <w:sz w:val="18"/>
                <w:szCs w:val="18"/>
              </w:rPr>
            </w:pPr>
            <w:r>
              <w:rPr>
                <w:rFonts w:ascii="Arial" w:hAnsi="Arial" w:hint="eastAsia"/>
                <w:b/>
                <w:bCs/>
                <w:sz w:val="18"/>
                <w:szCs w:val="18"/>
              </w:rPr>
              <w:t> </w:t>
            </w:r>
          </w:p>
        </w:tc>
        <w:tc>
          <w:tcPr>
            <w:tcW w:w="0" w:type="auto"/>
            <w:tcBorders>
              <w:top w:val="single" w:sz="8" w:space="0" w:color="auto"/>
              <w:left w:val="nil"/>
              <w:bottom w:val="single" w:sz="4" w:space="0" w:color="auto"/>
              <w:right w:val="single" w:sz="4" w:space="0" w:color="auto"/>
            </w:tcBorders>
            <w:noWrap/>
            <w:tcMar>
              <w:top w:w="15" w:type="dxa"/>
              <w:left w:w="15" w:type="dxa"/>
              <w:bottom w:w="0" w:type="dxa"/>
              <w:right w:w="15" w:type="dxa"/>
            </w:tcMar>
            <w:vAlign w:val="bottom"/>
          </w:tcPr>
          <w:p w:rsidR="0038459C" w:rsidRDefault="0038459C" w:rsidP="000A7224">
            <w:pPr>
              <w:jc w:val="center"/>
              <w:rPr>
                <w:rFonts w:ascii="Arial" w:eastAsia="Arial Unicode MS" w:hAnsi="Arial"/>
                <w:b/>
                <w:bCs/>
                <w:sz w:val="18"/>
                <w:szCs w:val="18"/>
              </w:rPr>
            </w:pPr>
            <w:r>
              <w:rPr>
                <w:rFonts w:ascii="Arial" w:hAnsi="Arial"/>
                <w:b/>
                <w:bCs/>
                <w:sz w:val="18"/>
                <w:szCs w:val="18"/>
              </w:rPr>
              <w:t>org</w:t>
            </w:r>
          </w:p>
        </w:tc>
        <w:tc>
          <w:tcPr>
            <w:tcW w:w="951" w:type="dxa"/>
            <w:tcBorders>
              <w:top w:val="single" w:sz="8" w:space="0" w:color="auto"/>
              <w:left w:val="nil"/>
              <w:bottom w:val="single" w:sz="4" w:space="0" w:color="auto"/>
              <w:right w:val="single" w:sz="4" w:space="0" w:color="auto"/>
            </w:tcBorders>
            <w:noWrap/>
            <w:tcMar>
              <w:top w:w="15" w:type="dxa"/>
              <w:left w:w="15" w:type="dxa"/>
              <w:bottom w:w="0" w:type="dxa"/>
              <w:right w:w="15" w:type="dxa"/>
            </w:tcMar>
            <w:vAlign w:val="bottom"/>
          </w:tcPr>
          <w:p w:rsidR="0038459C" w:rsidRDefault="0038459C" w:rsidP="000A7224">
            <w:pPr>
              <w:jc w:val="center"/>
              <w:rPr>
                <w:rFonts w:ascii="Arial" w:eastAsia="Arial Unicode MS" w:hAnsi="Arial"/>
                <w:b/>
                <w:bCs/>
                <w:sz w:val="18"/>
                <w:szCs w:val="18"/>
              </w:rPr>
            </w:pPr>
            <w:r>
              <w:rPr>
                <w:rFonts w:ascii="Arial" w:hAnsi="Arial"/>
                <w:b/>
                <w:bCs/>
                <w:sz w:val="18"/>
                <w:szCs w:val="18"/>
              </w:rPr>
              <w:t>paragraf</w:t>
            </w:r>
          </w:p>
        </w:tc>
        <w:tc>
          <w:tcPr>
            <w:tcW w:w="0" w:type="auto"/>
            <w:tcBorders>
              <w:top w:val="single" w:sz="8" w:space="0" w:color="auto"/>
              <w:left w:val="nil"/>
              <w:bottom w:val="single" w:sz="4" w:space="0" w:color="auto"/>
              <w:right w:val="single" w:sz="4" w:space="0" w:color="auto"/>
            </w:tcBorders>
            <w:noWrap/>
            <w:tcMar>
              <w:top w:w="15" w:type="dxa"/>
              <w:left w:w="15" w:type="dxa"/>
              <w:bottom w:w="0" w:type="dxa"/>
              <w:right w:w="15" w:type="dxa"/>
            </w:tcMar>
            <w:vAlign w:val="bottom"/>
          </w:tcPr>
          <w:p w:rsidR="0038459C" w:rsidRDefault="0038459C" w:rsidP="000A7224">
            <w:pPr>
              <w:jc w:val="center"/>
              <w:rPr>
                <w:rFonts w:ascii="Arial" w:eastAsia="Arial Unicode MS" w:hAnsi="Arial"/>
                <w:b/>
                <w:bCs/>
                <w:sz w:val="18"/>
                <w:szCs w:val="18"/>
              </w:rPr>
            </w:pPr>
            <w:r>
              <w:rPr>
                <w:rFonts w:ascii="Arial" w:hAnsi="Arial"/>
                <w:b/>
                <w:bCs/>
                <w:sz w:val="18"/>
                <w:szCs w:val="18"/>
              </w:rPr>
              <w:t>polo</w:t>
            </w:r>
            <w:r>
              <w:rPr>
                <w:rFonts w:ascii="Arial" w:hAnsi="Arial" w:hint="eastAsia"/>
                <w:b/>
                <w:bCs/>
                <w:sz w:val="18"/>
                <w:szCs w:val="18"/>
              </w:rPr>
              <w:t>ž</w:t>
            </w:r>
            <w:r>
              <w:rPr>
                <w:rFonts w:ascii="Arial" w:hAnsi="Arial"/>
                <w:b/>
                <w:bCs/>
                <w:sz w:val="18"/>
                <w:szCs w:val="18"/>
              </w:rPr>
              <w:t>ka</w:t>
            </w:r>
          </w:p>
        </w:tc>
        <w:tc>
          <w:tcPr>
            <w:tcW w:w="0" w:type="auto"/>
            <w:tcBorders>
              <w:top w:val="single" w:sz="8" w:space="0" w:color="auto"/>
              <w:left w:val="nil"/>
              <w:bottom w:val="single" w:sz="4" w:space="0" w:color="auto"/>
              <w:right w:val="single" w:sz="8" w:space="0" w:color="auto"/>
            </w:tcBorders>
            <w:noWrap/>
            <w:tcMar>
              <w:top w:w="15" w:type="dxa"/>
              <w:left w:w="15" w:type="dxa"/>
              <w:bottom w:w="0" w:type="dxa"/>
              <w:right w:w="15" w:type="dxa"/>
            </w:tcMar>
            <w:vAlign w:val="bottom"/>
          </w:tcPr>
          <w:p w:rsidR="0038459C" w:rsidRDefault="0038459C" w:rsidP="000A7224">
            <w:pPr>
              <w:jc w:val="center"/>
              <w:rPr>
                <w:rFonts w:ascii="Arial" w:eastAsia="Arial Unicode MS" w:hAnsi="Arial"/>
                <w:b/>
                <w:bCs/>
                <w:sz w:val="18"/>
                <w:szCs w:val="18"/>
              </w:rPr>
            </w:pPr>
            <w:r>
              <w:rPr>
                <w:rFonts w:ascii="Arial" w:hAnsi="Arial" w:hint="cs"/>
                <w:b/>
                <w:bCs/>
                <w:sz w:val="18"/>
                <w:szCs w:val="18"/>
              </w:rPr>
              <w:t>č</w:t>
            </w:r>
            <w:r>
              <w:rPr>
                <w:rFonts w:ascii="Arial" w:hAnsi="Arial" w:hint="eastAsia"/>
                <w:b/>
                <w:bCs/>
                <w:sz w:val="18"/>
                <w:szCs w:val="18"/>
              </w:rPr>
              <w:t>á</w:t>
            </w:r>
            <w:r>
              <w:rPr>
                <w:rFonts w:ascii="Arial" w:hAnsi="Arial"/>
                <w:b/>
                <w:bCs/>
                <w:sz w:val="18"/>
                <w:szCs w:val="18"/>
              </w:rPr>
              <w:t>stka</w:t>
            </w:r>
          </w:p>
        </w:tc>
        <w:tc>
          <w:tcPr>
            <w:tcW w:w="0" w:type="auto"/>
            <w:tcBorders>
              <w:top w:val="single" w:sz="8" w:space="0" w:color="auto"/>
              <w:left w:val="nil"/>
              <w:bottom w:val="single" w:sz="8" w:space="0" w:color="auto"/>
              <w:right w:val="single" w:sz="8" w:space="0" w:color="auto"/>
            </w:tcBorders>
            <w:noWrap/>
            <w:tcMar>
              <w:top w:w="15" w:type="dxa"/>
              <w:left w:w="15" w:type="dxa"/>
              <w:bottom w:w="0" w:type="dxa"/>
              <w:right w:w="15" w:type="dxa"/>
            </w:tcMar>
            <w:vAlign w:val="bottom"/>
          </w:tcPr>
          <w:p w:rsidR="0038459C" w:rsidRDefault="0038459C" w:rsidP="000A7224">
            <w:pPr>
              <w:jc w:val="center"/>
              <w:rPr>
                <w:rFonts w:ascii="Arial" w:eastAsia="Arial Unicode MS" w:hAnsi="Arial"/>
                <w:b/>
                <w:bCs/>
                <w:sz w:val="18"/>
                <w:szCs w:val="18"/>
              </w:rPr>
            </w:pPr>
            <w:r>
              <w:rPr>
                <w:rFonts w:ascii="Arial" w:eastAsia="Arial Unicode MS" w:hAnsi="Arial"/>
                <w:b/>
                <w:bCs/>
                <w:sz w:val="18"/>
                <w:szCs w:val="18"/>
              </w:rPr>
              <w:t>ÚZ</w:t>
            </w:r>
          </w:p>
        </w:tc>
        <w:tc>
          <w:tcPr>
            <w:tcW w:w="0" w:type="auto"/>
            <w:tcBorders>
              <w:top w:val="nil"/>
              <w:left w:val="single" w:sz="8" w:space="0" w:color="auto"/>
              <w:bottom w:val="nil"/>
              <w:right w:val="nil"/>
            </w:tcBorders>
            <w:noWrap/>
            <w:tcMar>
              <w:top w:w="15" w:type="dxa"/>
              <w:left w:w="15" w:type="dxa"/>
              <w:bottom w:w="0" w:type="dxa"/>
              <w:right w:w="15" w:type="dxa"/>
            </w:tcMar>
            <w:vAlign w:val="bottom"/>
          </w:tcPr>
          <w:p w:rsidR="0038459C" w:rsidRDefault="0038459C" w:rsidP="000A7224">
            <w:pPr>
              <w:jc w:val="center"/>
              <w:rPr>
                <w:rFonts w:ascii="Arial" w:eastAsia="Arial Unicode MS" w:hAnsi="Arial"/>
                <w:b/>
                <w:bCs/>
                <w:sz w:val="18"/>
                <w:szCs w:val="18"/>
              </w:rPr>
            </w:pPr>
          </w:p>
        </w:tc>
      </w:tr>
      <w:tr w:rsidR="0038459C" w:rsidTr="000A7224">
        <w:trPr>
          <w:trHeight w:val="255"/>
        </w:trPr>
        <w:tc>
          <w:tcPr>
            <w:tcW w:w="0" w:type="auto"/>
            <w:tcBorders>
              <w:top w:val="nil"/>
              <w:left w:val="single" w:sz="8" w:space="0" w:color="auto"/>
              <w:bottom w:val="single" w:sz="4" w:space="0" w:color="auto"/>
              <w:right w:val="nil"/>
            </w:tcBorders>
            <w:noWrap/>
            <w:tcMar>
              <w:top w:w="15" w:type="dxa"/>
              <w:left w:w="15" w:type="dxa"/>
              <w:bottom w:w="0" w:type="dxa"/>
              <w:right w:w="15" w:type="dxa"/>
            </w:tcMar>
            <w:vAlign w:val="bottom"/>
          </w:tcPr>
          <w:p w:rsidR="0038459C" w:rsidRDefault="0038459C" w:rsidP="000A7224">
            <w:pPr>
              <w:rPr>
                <w:rFonts w:ascii="Arial" w:eastAsia="Arial Unicode MS" w:hAnsi="Arial"/>
                <w:sz w:val="18"/>
                <w:szCs w:val="18"/>
              </w:rPr>
            </w:pPr>
            <w:r>
              <w:rPr>
                <w:rFonts w:ascii="Arial" w:hAnsi="Arial"/>
                <w:sz w:val="18"/>
                <w:szCs w:val="18"/>
              </w:rPr>
              <w:t>V</w:t>
            </w:r>
            <w:r>
              <w:rPr>
                <w:rFonts w:ascii="Arial" w:hAnsi="Arial" w:hint="eastAsia"/>
                <w:sz w:val="18"/>
                <w:szCs w:val="18"/>
              </w:rPr>
              <w:t>ý</w:t>
            </w:r>
            <w:r>
              <w:rPr>
                <w:rFonts w:ascii="Arial" w:hAnsi="Arial"/>
                <w:sz w:val="18"/>
                <w:szCs w:val="18"/>
              </w:rPr>
              <w:t xml:space="preserve">daje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38459C" w:rsidRDefault="0038459C" w:rsidP="000A7224">
            <w:pPr>
              <w:rPr>
                <w:rFonts w:ascii="Arial" w:eastAsia="Arial Unicode MS" w:hAnsi="Arial"/>
                <w:sz w:val="18"/>
                <w:szCs w:val="18"/>
              </w:rPr>
            </w:pPr>
            <w:r>
              <w:rPr>
                <w:rFonts w:ascii="Arial" w:hAnsi="Arial" w:hint="eastAsia"/>
                <w:sz w:val="18"/>
                <w:szCs w:val="18"/>
              </w:rPr>
              <w:t> </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38459C" w:rsidRDefault="0038459C" w:rsidP="000A7224">
            <w:pPr>
              <w:jc w:val="right"/>
              <w:rPr>
                <w:rFonts w:ascii="Arial" w:eastAsia="Arial Unicode MS" w:hAnsi="Arial"/>
                <w:sz w:val="18"/>
                <w:szCs w:val="18"/>
              </w:rPr>
            </w:pPr>
            <w:r>
              <w:rPr>
                <w:rFonts w:ascii="Arial" w:eastAsia="Arial Unicode MS" w:hAnsi="Arial"/>
                <w:sz w:val="18"/>
                <w:szCs w:val="18"/>
              </w:rPr>
              <w:t>753</w:t>
            </w:r>
          </w:p>
        </w:tc>
        <w:tc>
          <w:tcPr>
            <w:tcW w:w="951" w:type="dxa"/>
            <w:tcBorders>
              <w:top w:val="nil"/>
              <w:left w:val="nil"/>
              <w:bottom w:val="single" w:sz="4" w:space="0" w:color="auto"/>
              <w:right w:val="single" w:sz="4" w:space="0" w:color="auto"/>
            </w:tcBorders>
            <w:noWrap/>
            <w:tcMar>
              <w:top w:w="15" w:type="dxa"/>
              <w:left w:w="15" w:type="dxa"/>
              <w:bottom w:w="0" w:type="dxa"/>
              <w:right w:w="15" w:type="dxa"/>
            </w:tcMar>
            <w:vAlign w:val="bottom"/>
          </w:tcPr>
          <w:p w:rsidR="0038459C" w:rsidRDefault="0038459C" w:rsidP="000A7224">
            <w:pPr>
              <w:jc w:val="right"/>
              <w:rPr>
                <w:rFonts w:ascii="Arial" w:eastAsia="Arial Unicode MS" w:hAnsi="Arial"/>
                <w:sz w:val="18"/>
                <w:szCs w:val="18"/>
              </w:rPr>
            </w:pPr>
            <w:r>
              <w:rPr>
                <w:rFonts w:ascii="Arial" w:eastAsia="Arial Unicode MS" w:hAnsi="Arial"/>
                <w:sz w:val="18"/>
                <w:szCs w:val="18"/>
              </w:rPr>
              <w:t>3412</w:t>
            </w:r>
          </w:p>
        </w:tc>
        <w:tc>
          <w:tcPr>
            <w:tcW w:w="0" w:type="auto"/>
            <w:tcBorders>
              <w:top w:val="nil"/>
              <w:left w:val="nil"/>
              <w:bottom w:val="single" w:sz="4" w:space="0" w:color="auto"/>
              <w:right w:val="single" w:sz="4" w:space="0" w:color="auto"/>
            </w:tcBorders>
            <w:noWrap/>
            <w:tcMar>
              <w:top w:w="15" w:type="dxa"/>
              <w:left w:w="15" w:type="dxa"/>
              <w:bottom w:w="0" w:type="dxa"/>
              <w:right w:w="15" w:type="dxa"/>
            </w:tcMar>
            <w:vAlign w:val="bottom"/>
          </w:tcPr>
          <w:p w:rsidR="0038459C" w:rsidRDefault="0038459C" w:rsidP="000A7224">
            <w:pPr>
              <w:jc w:val="right"/>
              <w:rPr>
                <w:rFonts w:ascii="Arial" w:eastAsia="Arial Unicode MS" w:hAnsi="Arial"/>
                <w:sz w:val="18"/>
                <w:szCs w:val="18"/>
              </w:rPr>
            </w:pPr>
            <w:r>
              <w:rPr>
                <w:rFonts w:ascii="Arial" w:eastAsia="Arial Unicode MS" w:hAnsi="Arial"/>
                <w:sz w:val="18"/>
                <w:szCs w:val="18"/>
              </w:rPr>
              <w:t>6121</w:t>
            </w:r>
          </w:p>
        </w:tc>
        <w:tc>
          <w:tcPr>
            <w:tcW w:w="0" w:type="auto"/>
            <w:tcBorders>
              <w:top w:val="nil"/>
              <w:left w:val="nil"/>
              <w:bottom w:val="single" w:sz="4" w:space="0" w:color="auto"/>
              <w:right w:val="single" w:sz="8" w:space="0" w:color="auto"/>
            </w:tcBorders>
            <w:noWrap/>
            <w:tcMar>
              <w:top w:w="15" w:type="dxa"/>
              <w:left w:w="15" w:type="dxa"/>
              <w:bottom w:w="0" w:type="dxa"/>
              <w:right w:w="15" w:type="dxa"/>
            </w:tcMar>
            <w:vAlign w:val="bottom"/>
          </w:tcPr>
          <w:p w:rsidR="0038459C" w:rsidRDefault="0038459C" w:rsidP="000A7224">
            <w:pPr>
              <w:jc w:val="right"/>
              <w:rPr>
                <w:rFonts w:ascii="Arial" w:eastAsia="Arial Unicode MS" w:hAnsi="Arial"/>
                <w:sz w:val="18"/>
                <w:szCs w:val="18"/>
              </w:rPr>
            </w:pPr>
            <w:r>
              <w:rPr>
                <w:rFonts w:ascii="Arial" w:eastAsia="Arial Unicode MS" w:hAnsi="Arial"/>
                <w:sz w:val="18"/>
                <w:szCs w:val="18"/>
              </w:rPr>
              <w:t>110,0</w:t>
            </w:r>
          </w:p>
        </w:tc>
        <w:tc>
          <w:tcPr>
            <w:tcW w:w="0" w:type="auto"/>
            <w:tcBorders>
              <w:top w:val="single" w:sz="8" w:space="0" w:color="auto"/>
              <w:left w:val="nil"/>
              <w:bottom w:val="single" w:sz="8" w:space="0" w:color="auto"/>
              <w:right w:val="single" w:sz="8" w:space="0" w:color="auto"/>
            </w:tcBorders>
            <w:noWrap/>
            <w:tcMar>
              <w:top w:w="15" w:type="dxa"/>
              <w:left w:w="15" w:type="dxa"/>
              <w:bottom w:w="0" w:type="dxa"/>
              <w:right w:w="15" w:type="dxa"/>
            </w:tcMar>
            <w:vAlign w:val="bottom"/>
          </w:tcPr>
          <w:p w:rsidR="0038459C" w:rsidRDefault="0038459C" w:rsidP="000A7224">
            <w:pPr>
              <w:jc w:val="right"/>
              <w:rPr>
                <w:rFonts w:ascii="Arial" w:eastAsia="Arial Unicode MS" w:hAnsi="Arial"/>
                <w:sz w:val="18"/>
                <w:szCs w:val="18"/>
              </w:rPr>
            </w:pPr>
          </w:p>
        </w:tc>
        <w:tc>
          <w:tcPr>
            <w:tcW w:w="0" w:type="auto"/>
            <w:tcBorders>
              <w:top w:val="nil"/>
              <w:left w:val="single" w:sz="8" w:space="0" w:color="auto"/>
              <w:bottom w:val="nil"/>
              <w:right w:val="nil"/>
            </w:tcBorders>
            <w:noWrap/>
            <w:tcMar>
              <w:top w:w="15" w:type="dxa"/>
              <w:left w:w="15" w:type="dxa"/>
              <w:bottom w:w="0" w:type="dxa"/>
              <w:right w:w="15" w:type="dxa"/>
            </w:tcMar>
            <w:vAlign w:val="bottom"/>
          </w:tcPr>
          <w:p w:rsidR="0038459C" w:rsidRDefault="0038459C" w:rsidP="000A7224">
            <w:pPr>
              <w:rPr>
                <w:rFonts w:ascii="Arial" w:eastAsia="Arial Unicode MS" w:hAnsi="Arial"/>
                <w:sz w:val="18"/>
                <w:szCs w:val="18"/>
              </w:rPr>
            </w:pPr>
          </w:p>
        </w:tc>
      </w:tr>
      <w:tr w:rsidR="0038459C" w:rsidTr="000A7224">
        <w:trPr>
          <w:trHeight w:val="270"/>
        </w:trPr>
        <w:tc>
          <w:tcPr>
            <w:tcW w:w="0" w:type="auto"/>
            <w:tcBorders>
              <w:top w:val="nil"/>
              <w:left w:val="single" w:sz="8" w:space="0" w:color="auto"/>
              <w:bottom w:val="single" w:sz="8" w:space="0" w:color="auto"/>
              <w:right w:val="nil"/>
            </w:tcBorders>
            <w:noWrap/>
            <w:tcMar>
              <w:top w:w="15" w:type="dxa"/>
              <w:left w:w="15" w:type="dxa"/>
              <w:bottom w:w="0" w:type="dxa"/>
              <w:right w:w="15" w:type="dxa"/>
            </w:tcMar>
            <w:vAlign w:val="bottom"/>
          </w:tcPr>
          <w:p w:rsidR="0038459C" w:rsidRDefault="0038459C" w:rsidP="000A7224">
            <w:pPr>
              <w:rPr>
                <w:rFonts w:ascii="Arial" w:eastAsia="Arial Unicode MS" w:hAnsi="Arial"/>
                <w:sz w:val="18"/>
                <w:szCs w:val="18"/>
              </w:rPr>
            </w:pPr>
            <w:r>
              <w:rPr>
                <w:rFonts w:ascii="Arial" w:hAnsi="Arial"/>
                <w:sz w:val="18"/>
                <w:szCs w:val="18"/>
              </w:rPr>
              <w:t>Příjmy</w:t>
            </w:r>
          </w:p>
        </w:tc>
        <w:tc>
          <w:tcPr>
            <w:tcW w:w="0" w:type="auto"/>
            <w:tcBorders>
              <w:top w:val="nil"/>
              <w:left w:val="nil"/>
              <w:bottom w:val="single" w:sz="8" w:space="0" w:color="auto"/>
              <w:right w:val="single" w:sz="4" w:space="0" w:color="auto"/>
            </w:tcBorders>
            <w:noWrap/>
            <w:tcMar>
              <w:top w:w="15" w:type="dxa"/>
              <w:left w:w="15" w:type="dxa"/>
              <w:bottom w:w="0" w:type="dxa"/>
              <w:right w:w="15" w:type="dxa"/>
            </w:tcMar>
            <w:vAlign w:val="bottom"/>
          </w:tcPr>
          <w:p w:rsidR="0038459C" w:rsidRDefault="0038459C" w:rsidP="000A7224">
            <w:pPr>
              <w:rPr>
                <w:rFonts w:ascii="Arial" w:eastAsia="Arial Unicode MS" w:hAnsi="Arial"/>
                <w:sz w:val="18"/>
                <w:szCs w:val="18"/>
              </w:rPr>
            </w:pPr>
            <w:r>
              <w:rPr>
                <w:rFonts w:ascii="Arial" w:hAnsi="Arial" w:hint="eastAsia"/>
                <w:sz w:val="18"/>
                <w:szCs w:val="18"/>
              </w:rPr>
              <w:t> </w:t>
            </w:r>
          </w:p>
        </w:tc>
        <w:tc>
          <w:tcPr>
            <w:tcW w:w="0" w:type="auto"/>
            <w:tcBorders>
              <w:top w:val="nil"/>
              <w:left w:val="nil"/>
              <w:bottom w:val="single" w:sz="8" w:space="0" w:color="auto"/>
              <w:right w:val="single" w:sz="4" w:space="0" w:color="auto"/>
            </w:tcBorders>
            <w:noWrap/>
            <w:tcMar>
              <w:top w:w="15" w:type="dxa"/>
              <w:left w:w="15" w:type="dxa"/>
              <w:bottom w:w="0" w:type="dxa"/>
              <w:right w:w="15" w:type="dxa"/>
            </w:tcMar>
            <w:vAlign w:val="bottom"/>
          </w:tcPr>
          <w:p w:rsidR="0038459C" w:rsidRDefault="0038459C" w:rsidP="000A7224">
            <w:pPr>
              <w:jc w:val="right"/>
              <w:rPr>
                <w:rFonts w:ascii="Arial" w:eastAsia="Arial Unicode MS" w:hAnsi="Arial"/>
                <w:sz w:val="18"/>
                <w:szCs w:val="18"/>
              </w:rPr>
            </w:pPr>
            <w:r>
              <w:rPr>
                <w:rFonts w:ascii="Arial" w:eastAsia="Arial Unicode MS" w:hAnsi="Arial"/>
                <w:sz w:val="18"/>
                <w:szCs w:val="18"/>
              </w:rPr>
              <w:t>600</w:t>
            </w:r>
          </w:p>
        </w:tc>
        <w:tc>
          <w:tcPr>
            <w:tcW w:w="951" w:type="dxa"/>
            <w:tcBorders>
              <w:top w:val="nil"/>
              <w:left w:val="nil"/>
              <w:bottom w:val="single" w:sz="8" w:space="0" w:color="auto"/>
              <w:right w:val="single" w:sz="4" w:space="0" w:color="auto"/>
            </w:tcBorders>
            <w:noWrap/>
            <w:tcMar>
              <w:top w:w="15" w:type="dxa"/>
              <w:left w:w="15" w:type="dxa"/>
              <w:bottom w:w="0" w:type="dxa"/>
              <w:right w:w="15" w:type="dxa"/>
            </w:tcMar>
            <w:vAlign w:val="bottom"/>
          </w:tcPr>
          <w:p w:rsidR="0038459C" w:rsidRDefault="0038459C" w:rsidP="000A7224">
            <w:pPr>
              <w:jc w:val="right"/>
              <w:rPr>
                <w:rFonts w:ascii="Arial" w:eastAsia="Arial Unicode MS" w:hAnsi="Arial"/>
                <w:sz w:val="18"/>
                <w:szCs w:val="18"/>
              </w:rPr>
            </w:pPr>
            <w:r>
              <w:rPr>
                <w:rFonts w:ascii="Arial" w:eastAsia="Arial Unicode MS" w:hAnsi="Arial"/>
                <w:sz w:val="18"/>
                <w:szCs w:val="18"/>
              </w:rPr>
              <w:t>6310</w:t>
            </w:r>
          </w:p>
        </w:tc>
        <w:tc>
          <w:tcPr>
            <w:tcW w:w="0" w:type="auto"/>
            <w:tcBorders>
              <w:top w:val="nil"/>
              <w:left w:val="nil"/>
              <w:bottom w:val="single" w:sz="8" w:space="0" w:color="auto"/>
              <w:right w:val="single" w:sz="4" w:space="0" w:color="auto"/>
            </w:tcBorders>
            <w:noWrap/>
            <w:tcMar>
              <w:top w:w="15" w:type="dxa"/>
              <w:left w:w="15" w:type="dxa"/>
              <w:bottom w:w="0" w:type="dxa"/>
              <w:right w:w="15" w:type="dxa"/>
            </w:tcMar>
            <w:vAlign w:val="bottom"/>
          </w:tcPr>
          <w:p w:rsidR="0038459C" w:rsidRDefault="0038459C" w:rsidP="000A7224">
            <w:pPr>
              <w:jc w:val="right"/>
              <w:rPr>
                <w:rFonts w:ascii="Arial" w:eastAsia="Arial Unicode MS" w:hAnsi="Arial"/>
                <w:sz w:val="18"/>
                <w:szCs w:val="18"/>
              </w:rPr>
            </w:pPr>
            <w:r>
              <w:rPr>
                <w:rFonts w:ascii="Arial" w:eastAsia="Arial Unicode MS" w:hAnsi="Arial"/>
                <w:sz w:val="18"/>
                <w:szCs w:val="18"/>
              </w:rPr>
              <w:t>2142</w:t>
            </w:r>
          </w:p>
        </w:tc>
        <w:tc>
          <w:tcPr>
            <w:tcW w:w="0" w:type="auto"/>
            <w:tcBorders>
              <w:top w:val="nil"/>
              <w:left w:val="nil"/>
              <w:bottom w:val="single" w:sz="8" w:space="0" w:color="auto"/>
              <w:right w:val="single" w:sz="8" w:space="0" w:color="auto"/>
            </w:tcBorders>
            <w:noWrap/>
            <w:tcMar>
              <w:top w:w="15" w:type="dxa"/>
              <w:left w:w="15" w:type="dxa"/>
              <w:bottom w:w="0" w:type="dxa"/>
              <w:right w:w="15" w:type="dxa"/>
            </w:tcMar>
            <w:vAlign w:val="bottom"/>
          </w:tcPr>
          <w:p w:rsidR="0038459C" w:rsidRDefault="0038459C" w:rsidP="000A7224">
            <w:pPr>
              <w:jc w:val="right"/>
              <w:rPr>
                <w:rFonts w:ascii="Arial" w:eastAsia="Arial Unicode MS" w:hAnsi="Arial"/>
                <w:sz w:val="18"/>
                <w:szCs w:val="18"/>
              </w:rPr>
            </w:pPr>
            <w:r>
              <w:rPr>
                <w:rFonts w:ascii="Arial" w:eastAsia="Arial Unicode MS" w:hAnsi="Arial"/>
                <w:sz w:val="18"/>
                <w:szCs w:val="18"/>
              </w:rPr>
              <w:t>110,0</w:t>
            </w:r>
          </w:p>
        </w:tc>
        <w:tc>
          <w:tcPr>
            <w:tcW w:w="0" w:type="auto"/>
            <w:tcBorders>
              <w:top w:val="single" w:sz="8" w:space="0" w:color="auto"/>
              <w:left w:val="nil"/>
              <w:bottom w:val="single" w:sz="8" w:space="0" w:color="auto"/>
              <w:right w:val="single" w:sz="8" w:space="0" w:color="auto"/>
            </w:tcBorders>
            <w:noWrap/>
            <w:tcMar>
              <w:top w:w="15" w:type="dxa"/>
              <w:left w:w="15" w:type="dxa"/>
              <w:bottom w:w="0" w:type="dxa"/>
              <w:right w:w="15" w:type="dxa"/>
            </w:tcMar>
            <w:vAlign w:val="bottom"/>
          </w:tcPr>
          <w:p w:rsidR="0038459C" w:rsidRDefault="0038459C" w:rsidP="000A7224">
            <w:pPr>
              <w:jc w:val="right"/>
              <w:rPr>
                <w:rFonts w:ascii="Arial" w:eastAsia="Arial Unicode MS" w:hAnsi="Arial"/>
                <w:sz w:val="18"/>
                <w:szCs w:val="18"/>
              </w:rPr>
            </w:pPr>
          </w:p>
        </w:tc>
        <w:tc>
          <w:tcPr>
            <w:tcW w:w="0" w:type="auto"/>
            <w:tcBorders>
              <w:top w:val="nil"/>
              <w:left w:val="single" w:sz="8" w:space="0" w:color="auto"/>
              <w:bottom w:val="nil"/>
              <w:right w:val="nil"/>
            </w:tcBorders>
            <w:noWrap/>
            <w:tcMar>
              <w:top w:w="15" w:type="dxa"/>
              <w:left w:w="15" w:type="dxa"/>
              <w:bottom w:w="0" w:type="dxa"/>
              <w:right w:w="15" w:type="dxa"/>
            </w:tcMar>
            <w:vAlign w:val="bottom"/>
          </w:tcPr>
          <w:p w:rsidR="0038459C" w:rsidRDefault="0038459C" w:rsidP="000A7224">
            <w:pPr>
              <w:rPr>
                <w:rFonts w:ascii="Arial" w:eastAsia="Arial Unicode MS" w:hAnsi="Arial"/>
                <w:sz w:val="18"/>
                <w:szCs w:val="18"/>
              </w:rPr>
            </w:pPr>
          </w:p>
        </w:tc>
      </w:tr>
    </w:tbl>
    <w:p w:rsidR="0038459C" w:rsidRDefault="0038459C" w:rsidP="0038459C">
      <w:pPr>
        <w:pStyle w:val="Zkladntext2"/>
      </w:pPr>
    </w:p>
    <w:p w:rsidR="0038459C" w:rsidRDefault="0038459C" w:rsidP="0038459C">
      <w:pPr>
        <w:pStyle w:val="Zkladntext2"/>
      </w:pPr>
      <w:r>
        <w:t>RO  č. 102  ve výši  140.000</w:t>
      </w:r>
      <w:r w:rsidRPr="00A14D2E">
        <w:t xml:space="preserve"> Kč</w:t>
      </w:r>
    </w:p>
    <w:p w:rsidR="0038459C" w:rsidRDefault="0038459C" w:rsidP="00AA7802">
      <w:pPr>
        <w:pStyle w:val="Zkladntext2"/>
        <w:spacing w:after="0" w:line="240" w:lineRule="auto"/>
        <w:rPr>
          <w:rFonts w:eastAsia="Calibri"/>
          <w:b/>
          <w:lang w:eastAsia="en-US"/>
        </w:rPr>
      </w:pPr>
      <w:r w:rsidRPr="00163A5B">
        <w:t xml:space="preserve">Přesun finančních prostředků v rámci majetkového odboru z akce </w:t>
      </w:r>
      <w:r w:rsidRPr="00163A5B">
        <w:rPr>
          <w:rFonts w:eastAsia="Calibri"/>
          <w:lang w:eastAsia="en-US"/>
        </w:rPr>
        <w:t>„</w:t>
      </w:r>
      <w:r w:rsidR="00AA7802">
        <w:rPr>
          <w:rFonts w:eastAsia="Calibri"/>
          <w:lang w:eastAsia="en-US"/>
        </w:rPr>
        <w:t xml:space="preserve">MŠ Lidická, Školní </w:t>
      </w:r>
      <w:r>
        <w:rPr>
          <w:rFonts w:eastAsia="Calibri"/>
          <w:lang w:eastAsia="en-US"/>
        </w:rPr>
        <w:t>rekonstrukce sociálního zařízení“, kde dojde k úspoře finančních prostředků</w:t>
      </w:r>
      <w:r w:rsidRPr="00163A5B">
        <w:rPr>
          <w:rFonts w:eastAsia="Calibri"/>
          <w:lang w:eastAsia="en-US"/>
        </w:rPr>
        <w:t xml:space="preserve">, na </w:t>
      </w:r>
      <w:r>
        <w:rPr>
          <w:rFonts w:eastAsia="Calibri"/>
          <w:lang w:eastAsia="en-US"/>
        </w:rPr>
        <w:t xml:space="preserve">spolufinancování projektu </w:t>
      </w:r>
      <w:r w:rsidRPr="00163A5B">
        <w:rPr>
          <w:rFonts w:eastAsia="Calibri"/>
          <w:lang w:eastAsia="en-US"/>
        </w:rPr>
        <w:t>„</w:t>
      </w:r>
      <w:r>
        <w:rPr>
          <w:rFonts w:eastAsia="Calibri"/>
          <w:lang w:eastAsia="en-US"/>
        </w:rPr>
        <w:t>ZŠ Dukelská – bez bariér“. Obsahem projektu je pořízení šikmé schodišťové plošiny, díky které dojde k bezbariérovému propojení hlavního pavilonu školy s pavilonem výpočetní techniky, kde se dále nachází gymnastický sál, kuchyňka, učebna šití, zázemí pro školní družinu a toalety. Na projekt byla získána dotace ve výši 150.000 Kč.</w:t>
      </w:r>
    </w:p>
    <w:p w:rsidR="0038459C" w:rsidRPr="00FA3AF1" w:rsidRDefault="0038459C" w:rsidP="0038459C">
      <w:pPr>
        <w:pStyle w:val="Zkladntext"/>
        <w:rPr>
          <w:rFonts w:ascii="Arial" w:hAnsi="Arial" w:cs="Arial"/>
          <w:sz w:val="18"/>
          <w:szCs w:val="18"/>
        </w:rPr>
      </w:pPr>
      <w:r w:rsidRPr="00FA3AF1">
        <w:rPr>
          <w:rFonts w:ascii="Arial" w:hAnsi="Arial" w:cs="Arial"/>
          <w:sz w:val="18"/>
          <w:szCs w:val="18"/>
        </w:rPr>
        <w:lastRenderedPageBreak/>
        <w:t>(v tis. Kč)</w:t>
      </w:r>
    </w:p>
    <w:tbl>
      <w:tblPr>
        <w:tblW w:w="9050" w:type="dxa"/>
        <w:tblCellMar>
          <w:left w:w="0" w:type="dxa"/>
          <w:right w:w="0" w:type="dxa"/>
        </w:tblCellMar>
        <w:tblLook w:val="0000" w:firstRow="0" w:lastRow="0" w:firstColumn="0" w:lastColumn="0" w:noHBand="0" w:noVBand="0"/>
      </w:tblPr>
      <w:tblGrid>
        <w:gridCol w:w="2909"/>
        <w:gridCol w:w="81"/>
        <w:gridCol w:w="2006"/>
        <w:gridCol w:w="831"/>
        <w:gridCol w:w="701"/>
        <w:gridCol w:w="817"/>
        <w:gridCol w:w="704"/>
        <w:gridCol w:w="1001"/>
      </w:tblGrid>
      <w:tr w:rsidR="0038459C" w:rsidTr="000A7224">
        <w:trPr>
          <w:trHeight w:val="495"/>
        </w:trPr>
        <w:tc>
          <w:tcPr>
            <w:tcW w:w="2909" w:type="dxa"/>
            <w:tcBorders>
              <w:top w:val="single" w:sz="8" w:space="0" w:color="auto"/>
              <w:left w:val="single" w:sz="8" w:space="0" w:color="auto"/>
              <w:bottom w:val="nil"/>
              <w:right w:val="single" w:sz="4" w:space="0" w:color="000000"/>
            </w:tcBorders>
            <w:tcMar>
              <w:top w:w="15" w:type="dxa"/>
              <w:left w:w="15" w:type="dxa"/>
              <w:bottom w:w="0" w:type="dxa"/>
              <w:right w:w="15" w:type="dxa"/>
            </w:tcMar>
            <w:vAlign w:val="center"/>
          </w:tcPr>
          <w:p w:rsidR="0038459C" w:rsidRDefault="0038459C" w:rsidP="000A7224">
            <w:pPr>
              <w:jc w:val="center"/>
              <w:rPr>
                <w:rFonts w:ascii="Arial" w:eastAsia="Arial Unicode MS" w:hAnsi="Arial"/>
                <w:b/>
                <w:bCs/>
                <w:sz w:val="18"/>
                <w:szCs w:val="18"/>
              </w:rPr>
            </w:pPr>
            <w:r>
              <w:rPr>
                <w:rFonts w:ascii="Arial" w:hAnsi="Arial"/>
                <w:b/>
                <w:bCs/>
                <w:sz w:val="18"/>
                <w:szCs w:val="18"/>
              </w:rPr>
              <w:t>text</w:t>
            </w:r>
          </w:p>
        </w:tc>
        <w:tc>
          <w:tcPr>
            <w:tcW w:w="2087" w:type="dxa"/>
            <w:gridSpan w:val="2"/>
            <w:tcBorders>
              <w:top w:val="single" w:sz="8" w:space="0" w:color="auto"/>
              <w:left w:val="nil"/>
              <w:bottom w:val="nil"/>
              <w:right w:val="single" w:sz="4" w:space="0" w:color="auto"/>
            </w:tcBorders>
            <w:tcMar>
              <w:top w:w="15" w:type="dxa"/>
              <w:left w:w="15" w:type="dxa"/>
              <w:bottom w:w="0" w:type="dxa"/>
              <w:right w:w="15" w:type="dxa"/>
            </w:tcMar>
            <w:vAlign w:val="center"/>
          </w:tcPr>
          <w:p w:rsidR="0038459C" w:rsidRDefault="0038459C" w:rsidP="000A7224">
            <w:pPr>
              <w:jc w:val="center"/>
              <w:rPr>
                <w:rFonts w:ascii="Arial" w:eastAsia="Arial Unicode MS" w:hAnsi="Arial"/>
                <w:b/>
                <w:bCs/>
                <w:sz w:val="18"/>
                <w:szCs w:val="18"/>
              </w:rPr>
            </w:pPr>
            <w:r>
              <w:rPr>
                <w:rFonts w:ascii="Arial" w:hAnsi="Arial"/>
                <w:b/>
                <w:bCs/>
                <w:sz w:val="18"/>
                <w:szCs w:val="18"/>
              </w:rPr>
              <w:t>kryto</w:t>
            </w:r>
          </w:p>
        </w:tc>
        <w:tc>
          <w:tcPr>
            <w:tcW w:w="831" w:type="dxa"/>
            <w:tcBorders>
              <w:top w:val="single" w:sz="8" w:space="0" w:color="auto"/>
              <w:left w:val="nil"/>
              <w:bottom w:val="nil"/>
              <w:right w:val="single" w:sz="4" w:space="0" w:color="auto"/>
            </w:tcBorders>
            <w:tcMar>
              <w:top w:w="15" w:type="dxa"/>
              <w:left w:w="15" w:type="dxa"/>
              <w:bottom w:w="0" w:type="dxa"/>
              <w:right w:w="15" w:type="dxa"/>
            </w:tcMar>
            <w:vAlign w:val="center"/>
          </w:tcPr>
          <w:p w:rsidR="0038459C" w:rsidRDefault="0038459C" w:rsidP="000A7224">
            <w:pPr>
              <w:jc w:val="center"/>
              <w:rPr>
                <w:rFonts w:ascii="Arial" w:eastAsia="Arial Unicode MS" w:hAnsi="Arial"/>
                <w:b/>
                <w:bCs/>
                <w:sz w:val="18"/>
                <w:szCs w:val="18"/>
              </w:rPr>
            </w:pPr>
            <w:r>
              <w:rPr>
                <w:rFonts w:ascii="Arial" w:hAnsi="Arial"/>
                <w:b/>
                <w:bCs/>
                <w:sz w:val="18"/>
                <w:szCs w:val="18"/>
              </w:rPr>
              <w:t>upravený rozpočet</w:t>
            </w:r>
          </w:p>
        </w:tc>
        <w:tc>
          <w:tcPr>
            <w:tcW w:w="701" w:type="dxa"/>
            <w:tcBorders>
              <w:top w:val="single" w:sz="8" w:space="0" w:color="auto"/>
              <w:left w:val="nil"/>
              <w:bottom w:val="nil"/>
              <w:right w:val="single" w:sz="4" w:space="0" w:color="auto"/>
            </w:tcBorders>
            <w:tcMar>
              <w:top w:w="15" w:type="dxa"/>
              <w:left w:w="15" w:type="dxa"/>
              <w:bottom w:w="0" w:type="dxa"/>
              <w:right w:w="15" w:type="dxa"/>
            </w:tcMar>
            <w:vAlign w:val="center"/>
          </w:tcPr>
          <w:p w:rsidR="0038459C" w:rsidRDefault="0038459C" w:rsidP="000A7224">
            <w:pPr>
              <w:jc w:val="center"/>
              <w:rPr>
                <w:rFonts w:ascii="Arial" w:eastAsia="Arial Unicode MS" w:hAnsi="Arial"/>
                <w:b/>
                <w:bCs/>
                <w:sz w:val="18"/>
                <w:szCs w:val="18"/>
              </w:rPr>
            </w:pPr>
            <w:r>
              <w:rPr>
                <w:rFonts w:ascii="Arial" w:hAnsi="Arial"/>
                <w:b/>
                <w:bCs/>
                <w:sz w:val="18"/>
                <w:szCs w:val="18"/>
              </w:rPr>
              <w:t>zm</w:t>
            </w:r>
            <w:r>
              <w:rPr>
                <w:rFonts w:ascii="Arial" w:hAnsi="Arial" w:hint="cs"/>
                <w:b/>
                <w:bCs/>
                <w:sz w:val="18"/>
                <w:szCs w:val="18"/>
              </w:rPr>
              <w:t>ě</w:t>
            </w:r>
            <w:r>
              <w:rPr>
                <w:rFonts w:ascii="Arial" w:hAnsi="Arial"/>
                <w:b/>
                <w:bCs/>
                <w:sz w:val="18"/>
                <w:szCs w:val="18"/>
              </w:rPr>
              <w:t>na</w:t>
            </w:r>
          </w:p>
        </w:tc>
        <w:tc>
          <w:tcPr>
            <w:tcW w:w="817" w:type="dxa"/>
            <w:tcBorders>
              <w:top w:val="single" w:sz="8" w:space="0" w:color="auto"/>
              <w:left w:val="nil"/>
              <w:bottom w:val="nil"/>
              <w:right w:val="single" w:sz="4" w:space="0" w:color="auto"/>
            </w:tcBorders>
            <w:tcMar>
              <w:top w:w="15" w:type="dxa"/>
              <w:left w:w="15" w:type="dxa"/>
              <w:bottom w:w="0" w:type="dxa"/>
              <w:right w:w="15" w:type="dxa"/>
            </w:tcMar>
            <w:vAlign w:val="center"/>
          </w:tcPr>
          <w:p w:rsidR="0038459C" w:rsidRDefault="0038459C" w:rsidP="000A7224">
            <w:pPr>
              <w:jc w:val="center"/>
              <w:rPr>
                <w:rFonts w:ascii="Arial" w:eastAsia="Arial Unicode MS" w:hAnsi="Arial"/>
                <w:b/>
                <w:bCs/>
                <w:sz w:val="18"/>
                <w:szCs w:val="18"/>
              </w:rPr>
            </w:pPr>
            <w:r>
              <w:rPr>
                <w:rFonts w:ascii="Arial" w:hAnsi="Arial"/>
                <w:b/>
                <w:bCs/>
                <w:sz w:val="18"/>
                <w:szCs w:val="18"/>
              </w:rPr>
              <w:t>rozp. po zm</w:t>
            </w:r>
            <w:r>
              <w:rPr>
                <w:rFonts w:ascii="Arial" w:hAnsi="Arial" w:hint="cs"/>
                <w:b/>
                <w:bCs/>
                <w:sz w:val="18"/>
                <w:szCs w:val="18"/>
              </w:rPr>
              <w:t>ě</w:t>
            </w:r>
            <w:r>
              <w:rPr>
                <w:rFonts w:ascii="Arial" w:hAnsi="Arial"/>
                <w:b/>
                <w:bCs/>
                <w:sz w:val="18"/>
                <w:szCs w:val="18"/>
              </w:rPr>
              <w:t>n</w:t>
            </w:r>
            <w:r>
              <w:rPr>
                <w:rFonts w:ascii="Arial" w:hAnsi="Arial" w:hint="cs"/>
                <w:b/>
                <w:bCs/>
                <w:sz w:val="18"/>
                <w:szCs w:val="18"/>
              </w:rPr>
              <w:t>ě</w:t>
            </w:r>
          </w:p>
        </w:tc>
        <w:tc>
          <w:tcPr>
            <w:tcW w:w="704" w:type="dxa"/>
            <w:tcBorders>
              <w:top w:val="single" w:sz="8" w:space="0" w:color="auto"/>
              <w:left w:val="nil"/>
              <w:bottom w:val="nil"/>
              <w:right w:val="single" w:sz="4" w:space="0" w:color="auto"/>
            </w:tcBorders>
            <w:tcMar>
              <w:top w:w="15" w:type="dxa"/>
              <w:left w:w="15" w:type="dxa"/>
              <w:bottom w:w="0" w:type="dxa"/>
              <w:right w:w="15" w:type="dxa"/>
            </w:tcMar>
            <w:vAlign w:val="center"/>
          </w:tcPr>
          <w:p w:rsidR="0038459C" w:rsidRDefault="0038459C" w:rsidP="000A7224">
            <w:pPr>
              <w:jc w:val="center"/>
              <w:rPr>
                <w:rFonts w:ascii="Arial" w:eastAsia="Arial Unicode MS" w:hAnsi="Arial"/>
                <w:b/>
                <w:bCs/>
                <w:sz w:val="18"/>
                <w:szCs w:val="18"/>
              </w:rPr>
            </w:pPr>
            <w:r>
              <w:rPr>
                <w:rFonts w:ascii="Arial" w:hAnsi="Arial"/>
                <w:b/>
                <w:bCs/>
                <w:sz w:val="18"/>
                <w:szCs w:val="18"/>
              </w:rPr>
              <w:t>skute</w:t>
            </w:r>
            <w:r>
              <w:rPr>
                <w:rFonts w:ascii="Arial" w:hAnsi="Arial" w:hint="cs"/>
                <w:b/>
                <w:bCs/>
                <w:sz w:val="18"/>
                <w:szCs w:val="18"/>
              </w:rPr>
              <w:t>č</w:t>
            </w:r>
            <w:r>
              <w:rPr>
                <w:rFonts w:ascii="Arial" w:hAnsi="Arial"/>
                <w:b/>
                <w:bCs/>
                <w:sz w:val="18"/>
                <w:szCs w:val="18"/>
              </w:rPr>
              <w:t>. k 20.9.</w:t>
            </w:r>
          </w:p>
        </w:tc>
        <w:tc>
          <w:tcPr>
            <w:tcW w:w="1001" w:type="dxa"/>
            <w:tcBorders>
              <w:top w:val="single" w:sz="8" w:space="0" w:color="auto"/>
              <w:left w:val="nil"/>
              <w:bottom w:val="nil"/>
              <w:right w:val="single" w:sz="8" w:space="0" w:color="auto"/>
            </w:tcBorders>
            <w:tcMar>
              <w:top w:w="15" w:type="dxa"/>
              <w:left w:w="15" w:type="dxa"/>
              <w:bottom w:w="0" w:type="dxa"/>
              <w:right w:w="15" w:type="dxa"/>
            </w:tcMar>
            <w:vAlign w:val="center"/>
          </w:tcPr>
          <w:p w:rsidR="0038459C" w:rsidRDefault="0038459C" w:rsidP="000A7224">
            <w:pPr>
              <w:jc w:val="center"/>
              <w:rPr>
                <w:rFonts w:ascii="Arial" w:eastAsia="Arial Unicode MS" w:hAnsi="Arial"/>
                <w:b/>
                <w:bCs/>
                <w:sz w:val="18"/>
                <w:szCs w:val="18"/>
              </w:rPr>
            </w:pPr>
            <w:r>
              <w:rPr>
                <w:rFonts w:ascii="Arial" w:hAnsi="Arial"/>
                <w:b/>
                <w:bCs/>
                <w:sz w:val="18"/>
                <w:szCs w:val="18"/>
              </w:rPr>
              <w:t>p</w:t>
            </w:r>
            <w:r>
              <w:rPr>
                <w:rFonts w:ascii="Arial" w:hAnsi="Arial" w:hint="cs"/>
                <w:b/>
                <w:bCs/>
                <w:sz w:val="18"/>
                <w:szCs w:val="18"/>
              </w:rPr>
              <w:t>ř</w:t>
            </w:r>
            <w:r>
              <w:rPr>
                <w:rFonts w:ascii="Arial" w:hAnsi="Arial"/>
                <w:b/>
                <w:bCs/>
                <w:sz w:val="18"/>
                <w:szCs w:val="18"/>
              </w:rPr>
              <w:t xml:space="preserve">edpoklad </w:t>
            </w:r>
            <w:r>
              <w:rPr>
                <w:rFonts w:ascii="Arial" w:hAnsi="Arial" w:hint="cs"/>
                <w:b/>
                <w:bCs/>
                <w:sz w:val="18"/>
                <w:szCs w:val="18"/>
              </w:rPr>
              <w:t>č</w:t>
            </w:r>
            <w:r>
              <w:rPr>
                <w:rFonts w:ascii="Arial" w:hAnsi="Arial"/>
                <w:b/>
                <w:bCs/>
                <w:sz w:val="18"/>
                <w:szCs w:val="18"/>
              </w:rPr>
              <w:t>erp</w:t>
            </w:r>
            <w:r>
              <w:rPr>
                <w:rFonts w:ascii="Arial" w:hAnsi="Arial" w:hint="eastAsia"/>
                <w:b/>
                <w:bCs/>
                <w:sz w:val="18"/>
                <w:szCs w:val="18"/>
              </w:rPr>
              <w:t>á</w:t>
            </w:r>
            <w:r>
              <w:rPr>
                <w:rFonts w:ascii="Arial" w:hAnsi="Arial"/>
                <w:b/>
                <w:bCs/>
                <w:sz w:val="18"/>
                <w:szCs w:val="18"/>
              </w:rPr>
              <w:t>n</w:t>
            </w:r>
            <w:r>
              <w:rPr>
                <w:rFonts w:ascii="Arial" w:hAnsi="Arial" w:hint="eastAsia"/>
                <w:b/>
                <w:bCs/>
                <w:sz w:val="18"/>
                <w:szCs w:val="18"/>
              </w:rPr>
              <w:t>í</w:t>
            </w:r>
          </w:p>
        </w:tc>
      </w:tr>
      <w:tr w:rsidR="0038459C" w:rsidTr="000A7224">
        <w:trPr>
          <w:trHeight w:val="255"/>
        </w:trPr>
        <w:tc>
          <w:tcPr>
            <w:tcW w:w="2909" w:type="dxa"/>
            <w:tcBorders>
              <w:top w:val="single" w:sz="8" w:space="0" w:color="auto"/>
              <w:left w:val="single" w:sz="8" w:space="0" w:color="auto"/>
              <w:bottom w:val="single" w:sz="4" w:space="0" w:color="auto"/>
              <w:right w:val="single" w:sz="4" w:space="0" w:color="000000"/>
            </w:tcBorders>
            <w:noWrap/>
            <w:tcMar>
              <w:top w:w="15" w:type="dxa"/>
              <w:left w:w="15" w:type="dxa"/>
              <w:bottom w:w="0" w:type="dxa"/>
              <w:right w:w="15" w:type="dxa"/>
            </w:tcMar>
            <w:vAlign w:val="bottom"/>
          </w:tcPr>
          <w:p w:rsidR="0038459C" w:rsidRDefault="0038459C" w:rsidP="000A7224">
            <w:pPr>
              <w:rPr>
                <w:rFonts w:ascii="Arial" w:eastAsia="Arial Unicode MS" w:hAnsi="Arial"/>
                <w:sz w:val="18"/>
                <w:szCs w:val="18"/>
              </w:rPr>
            </w:pPr>
            <w:r>
              <w:rPr>
                <w:rFonts w:ascii="Arial" w:hAnsi="Arial"/>
                <w:sz w:val="18"/>
                <w:szCs w:val="18"/>
              </w:rPr>
              <w:t xml:space="preserve">Maj – ZŠ Dukelská bez bariér  </w:t>
            </w:r>
          </w:p>
        </w:tc>
        <w:tc>
          <w:tcPr>
            <w:tcW w:w="2087" w:type="dxa"/>
            <w:gridSpan w:val="2"/>
            <w:tcBorders>
              <w:top w:val="single" w:sz="8" w:space="0" w:color="auto"/>
              <w:left w:val="nil"/>
              <w:bottom w:val="single" w:sz="4" w:space="0" w:color="auto"/>
              <w:right w:val="single" w:sz="4" w:space="0" w:color="auto"/>
            </w:tcBorders>
            <w:noWrap/>
            <w:tcMar>
              <w:top w:w="15" w:type="dxa"/>
              <w:left w:w="15" w:type="dxa"/>
              <w:bottom w:w="0" w:type="dxa"/>
              <w:right w:w="15" w:type="dxa"/>
            </w:tcMar>
            <w:vAlign w:val="bottom"/>
          </w:tcPr>
          <w:p w:rsidR="0038459C" w:rsidRDefault="0038459C" w:rsidP="000A7224">
            <w:pPr>
              <w:rPr>
                <w:rFonts w:ascii="Arial" w:eastAsia="Arial Unicode MS" w:hAnsi="Arial"/>
                <w:sz w:val="18"/>
                <w:szCs w:val="18"/>
              </w:rPr>
            </w:pPr>
            <w:r>
              <w:rPr>
                <w:rFonts w:ascii="Arial" w:hAnsi="Arial" w:hint="eastAsia"/>
                <w:sz w:val="18"/>
                <w:szCs w:val="18"/>
              </w:rPr>
              <w:t> </w:t>
            </w:r>
          </w:p>
        </w:tc>
        <w:tc>
          <w:tcPr>
            <w:tcW w:w="831" w:type="dxa"/>
            <w:tcBorders>
              <w:top w:val="single" w:sz="8" w:space="0" w:color="auto"/>
              <w:left w:val="nil"/>
              <w:bottom w:val="single" w:sz="4" w:space="0" w:color="auto"/>
              <w:right w:val="single" w:sz="4" w:space="0" w:color="auto"/>
            </w:tcBorders>
            <w:noWrap/>
            <w:tcMar>
              <w:top w:w="15" w:type="dxa"/>
              <w:left w:w="15" w:type="dxa"/>
              <w:bottom w:w="0" w:type="dxa"/>
              <w:right w:w="15" w:type="dxa"/>
            </w:tcMar>
            <w:vAlign w:val="bottom"/>
          </w:tcPr>
          <w:p w:rsidR="0038459C" w:rsidRDefault="0038459C" w:rsidP="000A7224">
            <w:pPr>
              <w:jc w:val="right"/>
              <w:rPr>
                <w:rFonts w:ascii="Arial" w:eastAsia="Arial Unicode MS" w:hAnsi="Arial"/>
                <w:sz w:val="18"/>
                <w:szCs w:val="18"/>
              </w:rPr>
            </w:pPr>
            <w:r>
              <w:rPr>
                <w:rFonts w:ascii="Arial" w:hAnsi="Arial"/>
                <w:sz w:val="18"/>
                <w:szCs w:val="18"/>
              </w:rPr>
              <w:t>150,0</w:t>
            </w:r>
          </w:p>
        </w:tc>
        <w:tc>
          <w:tcPr>
            <w:tcW w:w="701" w:type="dxa"/>
            <w:tcBorders>
              <w:top w:val="single" w:sz="8" w:space="0" w:color="auto"/>
              <w:left w:val="nil"/>
              <w:bottom w:val="single" w:sz="4" w:space="0" w:color="auto"/>
              <w:right w:val="single" w:sz="4" w:space="0" w:color="auto"/>
            </w:tcBorders>
            <w:noWrap/>
            <w:tcMar>
              <w:top w:w="15" w:type="dxa"/>
              <w:left w:w="15" w:type="dxa"/>
              <w:bottom w:w="0" w:type="dxa"/>
              <w:right w:w="15" w:type="dxa"/>
            </w:tcMar>
            <w:vAlign w:val="bottom"/>
          </w:tcPr>
          <w:p w:rsidR="0038459C" w:rsidRDefault="0038459C" w:rsidP="000A7224">
            <w:pPr>
              <w:jc w:val="right"/>
              <w:rPr>
                <w:rFonts w:ascii="Arial" w:eastAsia="Arial Unicode MS" w:hAnsi="Arial"/>
                <w:sz w:val="18"/>
                <w:szCs w:val="18"/>
              </w:rPr>
            </w:pPr>
            <w:r>
              <w:rPr>
                <w:rFonts w:ascii="Arial" w:hAnsi="Arial"/>
                <w:sz w:val="18"/>
                <w:szCs w:val="18"/>
              </w:rPr>
              <w:t>140,0</w:t>
            </w:r>
          </w:p>
        </w:tc>
        <w:tc>
          <w:tcPr>
            <w:tcW w:w="817" w:type="dxa"/>
            <w:tcBorders>
              <w:top w:val="single" w:sz="8" w:space="0" w:color="auto"/>
              <w:left w:val="nil"/>
              <w:bottom w:val="single" w:sz="4" w:space="0" w:color="auto"/>
              <w:right w:val="single" w:sz="4" w:space="0" w:color="auto"/>
            </w:tcBorders>
            <w:noWrap/>
            <w:tcMar>
              <w:top w:w="15" w:type="dxa"/>
              <w:left w:w="15" w:type="dxa"/>
              <w:bottom w:w="0" w:type="dxa"/>
              <w:right w:w="15" w:type="dxa"/>
            </w:tcMar>
            <w:vAlign w:val="bottom"/>
          </w:tcPr>
          <w:p w:rsidR="0038459C" w:rsidRDefault="0038459C" w:rsidP="000A7224">
            <w:pPr>
              <w:jc w:val="right"/>
              <w:rPr>
                <w:rFonts w:ascii="Arial" w:eastAsia="Arial Unicode MS" w:hAnsi="Arial"/>
                <w:sz w:val="18"/>
                <w:szCs w:val="18"/>
              </w:rPr>
            </w:pPr>
            <w:r>
              <w:rPr>
                <w:rFonts w:ascii="Arial" w:hAnsi="Arial"/>
                <w:sz w:val="18"/>
                <w:szCs w:val="18"/>
              </w:rPr>
              <w:t>290,0</w:t>
            </w:r>
          </w:p>
        </w:tc>
        <w:tc>
          <w:tcPr>
            <w:tcW w:w="704" w:type="dxa"/>
            <w:tcBorders>
              <w:top w:val="single" w:sz="8" w:space="0" w:color="auto"/>
              <w:left w:val="nil"/>
              <w:bottom w:val="single" w:sz="4" w:space="0" w:color="auto"/>
              <w:right w:val="single" w:sz="4" w:space="0" w:color="auto"/>
            </w:tcBorders>
            <w:noWrap/>
            <w:tcMar>
              <w:top w:w="15" w:type="dxa"/>
              <w:left w:w="15" w:type="dxa"/>
              <w:bottom w:w="0" w:type="dxa"/>
              <w:right w:w="15" w:type="dxa"/>
            </w:tcMar>
            <w:vAlign w:val="bottom"/>
          </w:tcPr>
          <w:p w:rsidR="0038459C" w:rsidRDefault="0038459C" w:rsidP="000A7224">
            <w:pPr>
              <w:jc w:val="right"/>
              <w:rPr>
                <w:rFonts w:ascii="Arial" w:eastAsia="Arial Unicode MS" w:hAnsi="Arial"/>
                <w:sz w:val="18"/>
                <w:szCs w:val="18"/>
              </w:rPr>
            </w:pPr>
            <w:r>
              <w:rPr>
                <w:rFonts w:ascii="Arial" w:hAnsi="Arial"/>
                <w:sz w:val="18"/>
                <w:szCs w:val="18"/>
              </w:rPr>
              <w:t>0,0</w:t>
            </w:r>
          </w:p>
        </w:tc>
        <w:tc>
          <w:tcPr>
            <w:tcW w:w="1001" w:type="dxa"/>
            <w:tcBorders>
              <w:top w:val="single" w:sz="8" w:space="0" w:color="auto"/>
              <w:left w:val="nil"/>
              <w:bottom w:val="single" w:sz="4" w:space="0" w:color="auto"/>
              <w:right w:val="single" w:sz="8" w:space="0" w:color="auto"/>
            </w:tcBorders>
            <w:noWrap/>
            <w:tcMar>
              <w:top w:w="15" w:type="dxa"/>
              <w:left w:w="15" w:type="dxa"/>
              <w:bottom w:w="0" w:type="dxa"/>
              <w:right w:w="15" w:type="dxa"/>
            </w:tcMar>
            <w:vAlign w:val="bottom"/>
          </w:tcPr>
          <w:p w:rsidR="0038459C" w:rsidRDefault="0038459C" w:rsidP="000A7224">
            <w:pPr>
              <w:jc w:val="right"/>
              <w:rPr>
                <w:rFonts w:ascii="Arial" w:eastAsia="Arial Unicode MS" w:hAnsi="Arial"/>
                <w:sz w:val="18"/>
                <w:szCs w:val="18"/>
              </w:rPr>
            </w:pPr>
            <w:r>
              <w:rPr>
                <w:rFonts w:ascii="Arial" w:hAnsi="Arial"/>
                <w:sz w:val="18"/>
                <w:szCs w:val="18"/>
              </w:rPr>
              <w:t>290,0</w:t>
            </w:r>
          </w:p>
        </w:tc>
      </w:tr>
      <w:tr w:rsidR="0038459C" w:rsidTr="000A7224">
        <w:trPr>
          <w:trHeight w:val="270"/>
        </w:trPr>
        <w:tc>
          <w:tcPr>
            <w:tcW w:w="2909" w:type="dxa"/>
            <w:tcBorders>
              <w:top w:val="nil"/>
              <w:left w:val="single" w:sz="8" w:space="0" w:color="auto"/>
              <w:bottom w:val="single" w:sz="8" w:space="0" w:color="auto"/>
              <w:right w:val="nil"/>
            </w:tcBorders>
            <w:noWrap/>
            <w:tcMar>
              <w:top w:w="15" w:type="dxa"/>
              <w:left w:w="15" w:type="dxa"/>
              <w:bottom w:w="0" w:type="dxa"/>
              <w:right w:w="15" w:type="dxa"/>
            </w:tcMar>
            <w:vAlign w:val="bottom"/>
          </w:tcPr>
          <w:p w:rsidR="0038459C" w:rsidRDefault="0038459C" w:rsidP="000A7224">
            <w:pPr>
              <w:rPr>
                <w:rFonts w:ascii="Arial" w:eastAsia="Arial Unicode MS" w:hAnsi="Arial"/>
                <w:sz w:val="18"/>
                <w:szCs w:val="18"/>
              </w:rPr>
            </w:pPr>
          </w:p>
        </w:tc>
        <w:tc>
          <w:tcPr>
            <w:tcW w:w="81" w:type="dxa"/>
            <w:tcBorders>
              <w:top w:val="nil"/>
              <w:left w:val="nil"/>
              <w:bottom w:val="single" w:sz="8" w:space="0" w:color="auto"/>
              <w:right w:val="nil"/>
            </w:tcBorders>
            <w:noWrap/>
            <w:tcMar>
              <w:top w:w="15" w:type="dxa"/>
              <w:left w:w="15" w:type="dxa"/>
              <w:bottom w:w="0" w:type="dxa"/>
              <w:right w:w="15" w:type="dxa"/>
            </w:tcMar>
            <w:vAlign w:val="bottom"/>
          </w:tcPr>
          <w:p w:rsidR="0038459C" w:rsidRDefault="0038459C" w:rsidP="000A7224">
            <w:pPr>
              <w:rPr>
                <w:rFonts w:ascii="Arial" w:eastAsia="Arial Unicode MS" w:hAnsi="Arial"/>
                <w:sz w:val="18"/>
                <w:szCs w:val="18"/>
              </w:rPr>
            </w:pPr>
          </w:p>
        </w:tc>
        <w:tc>
          <w:tcPr>
            <w:tcW w:w="2006" w:type="dxa"/>
            <w:tcBorders>
              <w:top w:val="nil"/>
              <w:left w:val="single" w:sz="4" w:space="0" w:color="auto"/>
              <w:bottom w:val="single" w:sz="8" w:space="0" w:color="auto"/>
              <w:right w:val="single" w:sz="4" w:space="0" w:color="auto"/>
            </w:tcBorders>
            <w:noWrap/>
            <w:tcMar>
              <w:top w:w="15" w:type="dxa"/>
              <w:left w:w="15" w:type="dxa"/>
              <w:bottom w:w="0" w:type="dxa"/>
              <w:right w:w="15" w:type="dxa"/>
            </w:tcMar>
            <w:vAlign w:val="bottom"/>
          </w:tcPr>
          <w:p w:rsidR="0038459C" w:rsidRDefault="0038459C" w:rsidP="000A7224">
            <w:pPr>
              <w:rPr>
                <w:rFonts w:ascii="Arial" w:eastAsia="Arial Unicode MS" w:hAnsi="Arial"/>
                <w:sz w:val="18"/>
                <w:szCs w:val="18"/>
              </w:rPr>
            </w:pPr>
            <w:r>
              <w:rPr>
                <w:rFonts w:ascii="Arial" w:hAnsi="Arial"/>
                <w:sz w:val="18"/>
                <w:szCs w:val="18"/>
              </w:rPr>
              <w:t xml:space="preserve">Maj–MŠ Lidická-Školní-soc.zařízení </w:t>
            </w:r>
          </w:p>
        </w:tc>
        <w:tc>
          <w:tcPr>
            <w:tcW w:w="831" w:type="dxa"/>
            <w:tcBorders>
              <w:top w:val="nil"/>
              <w:left w:val="nil"/>
              <w:bottom w:val="single" w:sz="8" w:space="0" w:color="auto"/>
              <w:right w:val="single" w:sz="4" w:space="0" w:color="auto"/>
            </w:tcBorders>
            <w:noWrap/>
            <w:tcMar>
              <w:top w:w="15" w:type="dxa"/>
              <w:left w:w="15" w:type="dxa"/>
              <w:bottom w:w="0" w:type="dxa"/>
              <w:right w:w="15" w:type="dxa"/>
            </w:tcMar>
            <w:vAlign w:val="bottom"/>
          </w:tcPr>
          <w:p w:rsidR="0038459C" w:rsidRDefault="0038459C" w:rsidP="000A7224">
            <w:pPr>
              <w:jc w:val="right"/>
              <w:rPr>
                <w:rFonts w:ascii="Arial" w:eastAsia="Arial Unicode MS" w:hAnsi="Arial"/>
                <w:sz w:val="18"/>
                <w:szCs w:val="18"/>
              </w:rPr>
            </w:pPr>
            <w:r>
              <w:rPr>
                <w:rFonts w:ascii="Arial" w:hAnsi="Arial"/>
                <w:sz w:val="18"/>
                <w:szCs w:val="18"/>
              </w:rPr>
              <w:t>980,0</w:t>
            </w:r>
          </w:p>
        </w:tc>
        <w:tc>
          <w:tcPr>
            <w:tcW w:w="701" w:type="dxa"/>
            <w:tcBorders>
              <w:top w:val="nil"/>
              <w:left w:val="nil"/>
              <w:bottom w:val="single" w:sz="8" w:space="0" w:color="auto"/>
              <w:right w:val="single" w:sz="4" w:space="0" w:color="auto"/>
            </w:tcBorders>
            <w:noWrap/>
            <w:tcMar>
              <w:top w:w="15" w:type="dxa"/>
              <w:left w:w="15" w:type="dxa"/>
              <w:bottom w:w="0" w:type="dxa"/>
              <w:right w:w="15" w:type="dxa"/>
            </w:tcMar>
            <w:vAlign w:val="bottom"/>
          </w:tcPr>
          <w:p w:rsidR="0038459C" w:rsidRDefault="0038459C" w:rsidP="000A7224">
            <w:pPr>
              <w:jc w:val="right"/>
              <w:rPr>
                <w:rFonts w:ascii="Arial" w:eastAsia="Arial Unicode MS" w:hAnsi="Arial"/>
                <w:sz w:val="18"/>
                <w:szCs w:val="18"/>
              </w:rPr>
            </w:pPr>
            <w:r>
              <w:rPr>
                <w:rFonts w:ascii="Arial" w:hAnsi="Arial"/>
                <w:sz w:val="18"/>
                <w:szCs w:val="18"/>
              </w:rPr>
              <w:t>-140,0</w:t>
            </w:r>
          </w:p>
        </w:tc>
        <w:tc>
          <w:tcPr>
            <w:tcW w:w="817" w:type="dxa"/>
            <w:tcBorders>
              <w:top w:val="nil"/>
              <w:left w:val="nil"/>
              <w:bottom w:val="single" w:sz="8" w:space="0" w:color="auto"/>
              <w:right w:val="single" w:sz="4" w:space="0" w:color="auto"/>
            </w:tcBorders>
            <w:noWrap/>
            <w:tcMar>
              <w:top w:w="15" w:type="dxa"/>
              <w:left w:w="15" w:type="dxa"/>
              <w:bottom w:w="0" w:type="dxa"/>
              <w:right w:w="15" w:type="dxa"/>
            </w:tcMar>
            <w:vAlign w:val="bottom"/>
          </w:tcPr>
          <w:p w:rsidR="0038459C" w:rsidRDefault="0038459C" w:rsidP="000A7224">
            <w:pPr>
              <w:jc w:val="right"/>
              <w:rPr>
                <w:rFonts w:ascii="Arial" w:eastAsia="Arial Unicode MS" w:hAnsi="Arial"/>
                <w:sz w:val="18"/>
                <w:szCs w:val="18"/>
              </w:rPr>
            </w:pPr>
            <w:r>
              <w:rPr>
                <w:rFonts w:ascii="Arial" w:hAnsi="Arial"/>
                <w:sz w:val="18"/>
                <w:szCs w:val="18"/>
              </w:rPr>
              <w:t xml:space="preserve">  840,0</w:t>
            </w:r>
          </w:p>
        </w:tc>
        <w:tc>
          <w:tcPr>
            <w:tcW w:w="704" w:type="dxa"/>
            <w:tcBorders>
              <w:top w:val="nil"/>
              <w:left w:val="nil"/>
              <w:bottom w:val="single" w:sz="8" w:space="0" w:color="auto"/>
              <w:right w:val="single" w:sz="4" w:space="0" w:color="auto"/>
            </w:tcBorders>
            <w:noWrap/>
            <w:tcMar>
              <w:top w:w="15" w:type="dxa"/>
              <w:left w:w="15" w:type="dxa"/>
              <w:bottom w:w="0" w:type="dxa"/>
              <w:right w:w="15" w:type="dxa"/>
            </w:tcMar>
            <w:vAlign w:val="bottom"/>
          </w:tcPr>
          <w:p w:rsidR="0038459C" w:rsidRDefault="0038459C" w:rsidP="000A7224">
            <w:pPr>
              <w:jc w:val="right"/>
              <w:rPr>
                <w:rFonts w:ascii="Arial" w:eastAsia="Arial Unicode MS" w:hAnsi="Arial"/>
                <w:sz w:val="18"/>
                <w:szCs w:val="18"/>
              </w:rPr>
            </w:pPr>
            <w:r>
              <w:rPr>
                <w:rFonts w:ascii="Arial" w:hAnsi="Arial"/>
                <w:sz w:val="18"/>
                <w:szCs w:val="18"/>
              </w:rPr>
              <w:t>638,0</w:t>
            </w:r>
          </w:p>
        </w:tc>
        <w:tc>
          <w:tcPr>
            <w:tcW w:w="1001" w:type="dxa"/>
            <w:tcBorders>
              <w:top w:val="nil"/>
              <w:left w:val="nil"/>
              <w:bottom w:val="single" w:sz="8" w:space="0" w:color="auto"/>
              <w:right w:val="single" w:sz="8" w:space="0" w:color="auto"/>
            </w:tcBorders>
            <w:noWrap/>
            <w:tcMar>
              <w:top w:w="15" w:type="dxa"/>
              <w:left w:w="15" w:type="dxa"/>
              <w:bottom w:w="0" w:type="dxa"/>
              <w:right w:w="15" w:type="dxa"/>
            </w:tcMar>
            <w:vAlign w:val="bottom"/>
          </w:tcPr>
          <w:p w:rsidR="0038459C" w:rsidRDefault="0038459C" w:rsidP="000A7224">
            <w:pPr>
              <w:jc w:val="right"/>
              <w:rPr>
                <w:rFonts w:ascii="Arial" w:eastAsia="Arial Unicode MS" w:hAnsi="Arial"/>
                <w:sz w:val="18"/>
                <w:szCs w:val="18"/>
              </w:rPr>
            </w:pPr>
            <w:r>
              <w:rPr>
                <w:rFonts w:ascii="Arial" w:hAnsi="Arial"/>
                <w:sz w:val="18"/>
                <w:szCs w:val="18"/>
              </w:rPr>
              <w:t>650,0</w:t>
            </w:r>
          </w:p>
        </w:tc>
      </w:tr>
      <w:tr w:rsidR="0038459C" w:rsidTr="000A7224">
        <w:trPr>
          <w:trHeight w:val="116"/>
        </w:trPr>
        <w:tc>
          <w:tcPr>
            <w:tcW w:w="2909" w:type="dxa"/>
            <w:tcBorders>
              <w:top w:val="nil"/>
              <w:left w:val="single" w:sz="8" w:space="0" w:color="auto"/>
              <w:bottom w:val="nil"/>
              <w:right w:val="nil"/>
            </w:tcBorders>
            <w:noWrap/>
            <w:tcMar>
              <w:top w:w="15" w:type="dxa"/>
              <w:left w:w="15" w:type="dxa"/>
              <w:bottom w:w="0" w:type="dxa"/>
              <w:right w:w="15" w:type="dxa"/>
            </w:tcMar>
            <w:vAlign w:val="bottom"/>
          </w:tcPr>
          <w:p w:rsidR="0038459C" w:rsidRDefault="0038459C" w:rsidP="000A7224">
            <w:pPr>
              <w:rPr>
                <w:rFonts w:ascii="Arial" w:eastAsia="Arial Unicode MS" w:hAnsi="Arial"/>
                <w:sz w:val="18"/>
                <w:szCs w:val="18"/>
              </w:rPr>
            </w:pPr>
            <w:r>
              <w:rPr>
                <w:rFonts w:ascii="Arial" w:hAnsi="Arial" w:hint="eastAsia"/>
                <w:sz w:val="18"/>
                <w:szCs w:val="18"/>
              </w:rPr>
              <w:t> </w:t>
            </w:r>
          </w:p>
        </w:tc>
        <w:tc>
          <w:tcPr>
            <w:tcW w:w="81" w:type="dxa"/>
            <w:tcBorders>
              <w:top w:val="nil"/>
              <w:left w:val="nil"/>
              <w:bottom w:val="nil"/>
              <w:right w:val="nil"/>
            </w:tcBorders>
            <w:noWrap/>
            <w:tcMar>
              <w:top w:w="15" w:type="dxa"/>
              <w:left w:w="15" w:type="dxa"/>
              <w:bottom w:w="0" w:type="dxa"/>
              <w:right w:w="15" w:type="dxa"/>
            </w:tcMar>
            <w:vAlign w:val="bottom"/>
          </w:tcPr>
          <w:p w:rsidR="0038459C" w:rsidRDefault="0038459C" w:rsidP="000A7224">
            <w:pPr>
              <w:rPr>
                <w:rFonts w:ascii="Arial" w:eastAsia="Arial Unicode MS" w:hAnsi="Arial"/>
                <w:sz w:val="18"/>
                <w:szCs w:val="18"/>
              </w:rPr>
            </w:pPr>
          </w:p>
        </w:tc>
        <w:tc>
          <w:tcPr>
            <w:tcW w:w="2006" w:type="dxa"/>
            <w:tcBorders>
              <w:top w:val="nil"/>
              <w:left w:val="nil"/>
              <w:bottom w:val="nil"/>
              <w:right w:val="nil"/>
            </w:tcBorders>
            <w:noWrap/>
            <w:tcMar>
              <w:top w:w="15" w:type="dxa"/>
              <w:left w:w="15" w:type="dxa"/>
              <w:bottom w:w="0" w:type="dxa"/>
              <w:right w:w="15" w:type="dxa"/>
            </w:tcMar>
            <w:vAlign w:val="bottom"/>
          </w:tcPr>
          <w:p w:rsidR="0038459C" w:rsidRDefault="0038459C" w:rsidP="000A7224">
            <w:pPr>
              <w:rPr>
                <w:rFonts w:ascii="Arial" w:eastAsia="Arial Unicode MS" w:hAnsi="Arial"/>
                <w:sz w:val="18"/>
                <w:szCs w:val="18"/>
              </w:rPr>
            </w:pPr>
          </w:p>
        </w:tc>
        <w:tc>
          <w:tcPr>
            <w:tcW w:w="831" w:type="dxa"/>
            <w:tcBorders>
              <w:top w:val="nil"/>
              <w:left w:val="nil"/>
              <w:bottom w:val="nil"/>
              <w:right w:val="nil"/>
            </w:tcBorders>
            <w:noWrap/>
            <w:tcMar>
              <w:top w:w="15" w:type="dxa"/>
              <w:left w:w="15" w:type="dxa"/>
              <w:bottom w:w="0" w:type="dxa"/>
              <w:right w:w="15" w:type="dxa"/>
            </w:tcMar>
            <w:vAlign w:val="bottom"/>
          </w:tcPr>
          <w:p w:rsidR="0038459C" w:rsidRDefault="0038459C" w:rsidP="000A7224">
            <w:pPr>
              <w:rPr>
                <w:rFonts w:ascii="Arial" w:eastAsia="Arial Unicode MS" w:hAnsi="Arial"/>
                <w:sz w:val="18"/>
                <w:szCs w:val="18"/>
              </w:rPr>
            </w:pPr>
          </w:p>
        </w:tc>
        <w:tc>
          <w:tcPr>
            <w:tcW w:w="701" w:type="dxa"/>
            <w:tcBorders>
              <w:top w:val="nil"/>
              <w:left w:val="nil"/>
              <w:bottom w:val="nil"/>
              <w:right w:val="nil"/>
            </w:tcBorders>
            <w:noWrap/>
            <w:tcMar>
              <w:top w:w="15" w:type="dxa"/>
              <w:left w:w="15" w:type="dxa"/>
              <w:bottom w:w="0" w:type="dxa"/>
              <w:right w:w="15" w:type="dxa"/>
            </w:tcMar>
            <w:vAlign w:val="bottom"/>
          </w:tcPr>
          <w:p w:rsidR="0038459C" w:rsidRDefault="0038459C" w:rsidP="000A7224">
            <w:pPr>
              <w:rPr>
                <w:rFonts w:ascii="Arial" w:eastAsia="Arial Unicode MS" w:hAnsi="Arial"/>
                <w:sz w:val="18"/>
                <w:szCs w:val="18"/>
              </w:rPr>
            </w:pPr>
          </w:p>
        </w:tc>
        <w:tc>
          <w:tcPr>
            <w:tcW w:w="817" w:type="dxa"/>
            <w:tcBorders>
              <w:top w:val="nil"/>
              <w:left w:val="nil"/>
              <w:bottom w:val="nil"/>
              <w:right w:val="nil"/>
            </w:tcBorders>
            <w:noWrap/>
            <w:tcMar>
              <w:top w:w="15" w:type="dxa"/>
              <w:left w:w="15" w:type="dxa"/>
              <w:bottom w:w="0" w:type="dxa"/>
              <w:right w:w="15" w:type="dxa"/>
            </w:tcMar>
            <w:vAlign w:val="bottom"/>
          </w:tcPr>
          <w:p w:rsidR="0038459C" w:rsidRDefault="0038459C" w:rsidP="000A7224">
            <w:pPr>
              <w:rPr>
                <w:rFonts w:ascii="Arial" w:eastAsia="Arial Unicode MS" w:hAnsi="Arial"/>
                <w:sz w:val="18"/>
                <w:szCs w:val="18"/>
              </w:rPr>
            </w:pPr>
          </w:p>
        </w:tc>
        <w:tc>
          <w:tcPr>
            <w:tcW w:w="704" w:type="dxa"/>
            <w:tcBorders>
              <w:top w:val="nil"/>
              <w:left w:val="nil"/>
              <w:bottom w:val="single" w:sz="8" w:space="0" w:color="auto"/>
              <w:right w:val="nil"/>
            </w:tcBorders>
            <w:noWrap/>
            <w:tcMar>
              <w:top w:w="15" w:type="dxa"/>
              <w:left w:w="15" w:type="dxa"/>
              <w:bottom w:w="0" w:type="dxa"/>
              <w:right w:w="15" w:type="dxa"/>
            </w:tcMar>
            <w:vAlign w:val="bottom"/>
          </w:tcPr>
          <w:p w:rsidR="0038459C" w:rsidRDefault="0038459C" w:rsidP="000A7224">
            <w:pPr>
              <w:rPr>
                <w:rFonts w:ascii="Arial" w:eastAsia="Arial Unicode MS" w:hAnsi="Arial"/>
                <w:sz w:val="18"/>
                <w:szCs w:val="18"/>
              </w:rPr>
            </w:pPr>
          </w:p>
        </w:tc>
        <w:tc>
          <w:tcPr>
            <w:tcW w:w="1001" w:type="dxa"/>
            <w:tcBorders>
              <w:top w:val="nil"/>
              <w:left w:val="nil"/>
              <w:bottom w:val="nil"/>
              <w:right w:val="nil"/>
            </w:tcBorders>
            <w:noWrap/>
            <w:tcMar>
              <w:top w:w="15" w:type="dxa"/>
              <w:left w:w="15" w:type="dxa"/>
              <w:bottom w:w="0" w:type="dxa"/>
              <w:right w:w="15" w:type="dxa"/>
            </w:tcMar>
            <w:vAlign w:val="bottom"/>
          </w:tcPr>
          <w:p w:rsidR="0038459C" w:rsidRDefault="0038459C" w:rsidP="000A7224">
            <w:pPr>
              <w:rPr>
                <w:rFonts w:ascii="Arial" w:eastAsia="Arial Unicode MS" w:hAnsi="Arial"/>
                <w:sz w:val="18"/>
                <w:szCs w:val="18"/>
              </w:rPr>
            </w:pPr>
          </w:p>
        </w:tc>
      </w:tr>
      <w:tr w:rsidR="0038459C" w:rsidTr="000A7224">
        <w:trPr>
          <w:trHeight w:val="255"/>
        </w:trPr>
        <w:tc>
          <w:tcPr>
            <w:tcW w:w="2909" w:type="dxa"/>
            <w:tcBorders>
              <w:top w:val="single" w:sz="8" w:space="0" w:color="auto"/>
              <w:left w:val="single" w:sz="8" w:space="0" w:color="auto"/>
              <w:bottom w:val="single" w:sz="4" w:space="0" w:color="auto"/>
              <w:right w:val="nil"/>
            </w:tcBorders>
            <w:noWrap/>
            <w:tcMar>
              <w:top w:w="15" w:type="dxa"/>
              <w:left w:w="15" w:type="dxa"/>
              <w:bottom w:w="0" w:type="dxa"/>
              <w:right w:w="15" w:type="dxa"/>
            </w:tcMar>
            <w:vAlign w:val="bottom"/>
          </w:tcPr>
          <w:p w:rsidR="0038459C" w:rsidRDefault="0038459C" w:rsidP="000A7224">
            <w:pPr>
              <w:jc w:val="center"/>
              <w:rPr>
                <w:rFonts w:ascii="Arial" w:eastAsia="Arial Unicode MS" w:hAnsi="Arial"/>
                <w:b/>
                <w:bCs/>
                <w:sz w:val="18"/>
                <w:szCs w:val="18"/>
              </w:rPr>
            </w:pPr>
            <w:r>
              <w:rPr>
                <w:rFonts w:ascii="Arial" w:hAnsi="Arial"/>
                <w:b/>
                <w:bCs/>
                <w:sz w:val="18"/>
                <w:szCs w:val="18"/>
              </w:rPr>
              <w:t>rozpo</w:t>
            </w:r>
            <w:r>
              <w:rPr>
                <w:rFonts w:ascii="Arial" w:hAnsi="Arial" w:hint="cs"/>
                <w:b/>
                <w:bCs/>
                <w:sz w:val="18"/>
                <w:szCs w:val="18"/>
              </w:rPr>
              <w:t>č</w:t>
            </w:r>
            <w:r>
              <w:rPr>
                <w:rFonts w:ascii="Arial" w:hAnsi="Arial"/>
                <w:b/>
                <w:bCs/>
                <w:sz w:val="18"/>
                <w:szCs w:val="18"/>
              </w:rPr>
              <w:t>tov</w:t>
            </w:r>
            <w:r>
              <w:rPr>
                <w:rFonts w:ascii="Arial" w:hAnsi="Arial" w:hint="eastAsia"/>
                <w:b/>
                <w:bCs/>
                <w:sz w:val="18"/>
                <w:szCs w:val="18"/>
              </w:rPr>
              <w:t>á</w:t>
            </w:r>
            <w:r>
              <w:rPr>
                <w:rFonts w:ascii="Arial" w:hAnsi="Arial"/>
                <w:b/>
                <w:bCs/>
                <w:sz w:val="18"/>
                <w:szCs w:val="18"/>
              </w:rPr>
              <w:t xml:space="preserve"> skladba</w:t>
            </w:r>
          </w:p>
        </w:tc>
        <w:tc>
          <w:tcPr>
            <w:tcW w:w="81" w:type="dxa"/>
            <w:tcBorders>
              <w:top w:val="single" w:sz="8" w:space="0" w:color="auto"/>
              <w:left w:val="nil"/>
              <w:bottom w:val="single" w:sz="4" w:space="0" w:color="auto"/>
              <w:right w:val="single" w:sz="4" w:space="0" w:color="auto"/>
            </w:tcBorders>
            <w:noWrap/>
            <w:tcMar>
              <w:top w:w="15" w:type="dxa"/>
              <w:left w:w="15" w:type="dxa"/>
              <w:bottom w:w="0" w:type="dxa"/>
              <w:right w:w="15" w:type="dxa"/>
            </w:tcMar>
            <w:vAlign w:val="bottom"/>
          </w:tcPr>
          <w:p w:rsidR="0038459C" w:rsidRDefault="0038459C" w:rsidP="000A7224">
            <w:pPr>
              <w:jc w:val="center"/>
              <w:rPr>
                <w:rFonts w:ascii="Arial" w:eastAsia="Arial Unicode MS" w:hAnsi="Arial"/>
                <w:b/>
                <w:bCs/>
                <w:sz w:val="18"/>
                <w:szCs w:val="18"/>
              </w:rPr>
            </w:pPr>
          </w:p>
        </w:tc>
        <w:tc>
          <w:tcPr>
            <w:tcW w:w="2006" w:type="dxa"/>
            <w:tcBorders>
              <w:top w:val="single" w:sz="8" w:space="0" w:color="auto"/>
              <w:left w:val="nil"/>
              <w:bottom w:val="single" w:sz="4" w:space="0" w:color="auto"/>
              <w:right w:val="single" w:sz="4" w:space="0" w:color="auto"/>
            </w:tcBorders>
            <w:noWrap/>
            <w:tcMar>
              <w:top w:w="15" w:type="dxa"/>
              <w:left w:w="15" w:type="dxa"/>
              <w:bottom w:w="0" w:type="dxa"/>
              <w:right w:w="15" w:type="dxa"/>
            </w:tcMar>
            <w:vAlign w:val="bottom"/>
          </w:tcPr>
          <w:p w:rsidR="0038459C" w:rsidRDefault="0038459C" w:rsidP="000A7224">
            <w:pPr>
              <w:jc w:val="center"/>
              <w:rPr>
                <w:rFonts w:ascii="Arial" w:eastAsia="Arial Unicode MS" w:hAnsi="Arial"/>
                <w:b/>
                <w:bCs/>
                <w:sz w:val="18"/>
                <w:szCs w:val="18"/>
              </w:rPr>
            </w:pPr>
            <w:r>
              <w:rPr>
                <w:rFonts w:ascii="Arial" w:hAnsi="Arial"/>
                <w:b/>
                <w:bCs/>
                <w:sz w:val="18"/>
                <w:szCs w:val="18"/>
              </w:rPr>
              <w:t>org</w:t>
            </w:r>
          </w:p>
        </w:tc>
        <w:tc>
          <w:tcPr>
            <w:tcW w:w="831" w:type="dxa"/>
            <w:tcBorders>
              <w:top w:val="single" w:sz="8" w:space="0" w:color="auto"/>
              <w:left w:val="nil"/>
              <w:bottom w:val="single" w:sz="4" w:space="0" w:color="auto"/>
              <w:right w:val="single" w:sz="4" w:space="0" w:color="auto"/>
            </w:tcBorders>
            <w:noWrap/>
            <w:tcMar>
              <w:top w:w="15" w:type="dxa"/>
              <w:left w:w="15" w:type="dxa"/>
              <w:bottom w:w="0" w:type="dxa"/>
              <w:right w:w="15" w:type="dxa"/>
            </w:tcMar>
            <w:vAlign w:val="bottom"/>
          </w:tcPr>
          <w:p w:rsidR="0038459C" w:rsidRDefault="0038459C" w:rsidP="000A7224">
            <w:pPr>
              <w:jc w:val="center"/>
              <w:rPr>
                <w:rFonts w:ascii="Arial" w:eastAsia="Arial Unicode MS" w:hAnsi="Arial"/>
                <w:b/>
                <w:bCs/>
                <w:sz w:val="18"/>
                <w:szCs w:val="18"/>
              </w:rPr>
            </w:pPr>
            <w:r>
              <w:rPr>
                <w:rFonts w:ascii="Arial" w:hAnsi="Arial"/>
                <w:b/>
                <w:bCs/>
                <w:sz w:val="18"/>
                <w:szCs w:val="18"/>
              </w:rPr>
              <w:t>paragraf</w:t>
            </w:r>
          </w:p>
        </w:tc>
        <w:tc>
          <w:tcPr>
            <w:tcW w:w="701" w:type="dxa"/>
            <w:tcBorders>
              <w:top w:val="single" w:sz="8" w:space="0" w:color="auto"/>
              <w:left w:val="nil"/>
              <w:bottom w:val="single" w:sz="4" w:space="0" w:color="auto"/>
              <w:right w:val="single" w:sz="4" w:space="0" w:color="auto"/>
            </w:tcBorders>
            <w:noWrap/>
            <w:tcMar>
              <w:top w:w="15" w:type="dxa"/>
              <w:left w:w="15" w:type="dxa"/>
              <w:bottom w:w="0" w:type="dxa"/>
              <w:right w:w="15" w:type="dxa"/>
            </w:tcMar>
            <w:vAlign w:val="bottom"/>
          </w:tcPr>
          <w:p w:rsidR="0038459C" w:rsidRDefault="0038459C" w:rsidP="000A7224">
            <w:pPr>
              <w:jc w:val="center"/>
              <w:rPr>
                <w:rFonts w:ascii="Arial" w:eastAsia="Arial Unicode MS" w:hAnsi="Arial"/>
                <w:b/>
                <w:bCs/>
                <w:sz w:val="18"/>
                <w:szCs w:val="18"/>
              </w:rPr>
            </w:pPr>
            <w:r>
              <w:rPr>
                <w:rFonts w:ascii="Arial" w:hAnsi="Arial"/>
                <w:b/>
                <w:bCs/>
                <w:sz w:val="18"/>
                <w:szCs w:val="18"/>
              </w:rPr>
              <w:t>polo</w:t>
            </w:r>
            <w:r>
              <w:rPr>
                <w:rFonts w:ascii="Arial" w:hAnsi="Arial" w:hint="eastAsia"/>
                <w:b/>
                <w:bCs/>
                <w:sz w:val="18"/>
                <w:szCs w:val="18"/>
              </w:rPr>
              <w:t>ž</w:t>
            </w:r>
            <w:r>
              <w:rPr>
                <w:rFonts w:ascii="Arial" w:hAnsi="Arial"/>
                <w:b/>
                <w:bCs/>
                <w:sz w:val="18"/>
                <w:szCs w:val="18"/>
              </w:rPr>
              <w:t>ka</w:t>
            </w:r>
          </w:p>
        </w:tc>
        <w:tc>
          <w:tcPr>
            <w:tcW w:w="817" w:type="dxa"/>
            <w:tcBorders>
              <w:top w:val="single" w:sz="8" w:space="0" w:color="auto"/>
              <w:left w:val="nil"/>
              <w:bottom w:val="single" w:sz="4" w:space="0" w:color="auto"/>
              <w:right w:val="single" w:sz="8" w:space="0" w:color="auto"/>
            </w:tcBorders>
            <w:noWrap/>
            <w:tcMar>
              <w:top w:w="15" w:type="dxa"/>
              <w:left w:w="15" w:type="dxa"/>
              <w:bottom w:w="0" w:type="dxa"/>
              <w:right w:w="15" w:type="dxa"/>
            </w:tcMar>
            <w:vAlign w:val="bottom"/>
          </w:tcPr>
          <w:p w:rsidR="0038459C" w:rsidRDefault="0038459C" w:rsidP="000A7224">
            <w:pPr>
              <w:jc w:val="center"/>
              <w:rPr>
                <w:rFonts w:ascii="Arial" w:eastAsia="Arial Unicode MS" w:hAnsi="Arial"/>
                <w:b/>
                <w:bCs/>
                <w:sz w:val="18"/>
                <w:szCs w:val="18"/>
              </w:rPr>
            </w:pPr>
            <w:r>
              <w:rPr>
                <w:rFonts w:ascii="Arial" w:hAnsi="Arial" w:hint="cs"/>
                <w:b/>
                <w:bCs/>
                <w:sz w:val="18"/>
                <w:szCs w:val="18"/>
              </w:rPr>
              <w:t>č</w:t>
            </w:r>
            <w:r>
              <w:rPr>
                <w:rFonts w:ascii="Arial" w:hAnsi="Arial" w:hint="eastAsia"/>
                <w:b/>
                <w:bCs/>
                <w:sz w:val="18"/>
                <w:szCs w:val="18"/>
              </w:rPr>
              <w:t>á</w:t>
            </w:r>
            <w:r>
              <w:rPr>
                <w:rFonts w:ascii="Arial" w:hAnsi="Arial"/>
                <w:b/>
                <w:bCs/>
                <w:sz w:val="18"/>
                <w:szCs w:val="18"/>
              </w:rPr>
              <w:t>stka</w:t>
            </w:r>
          </w:p>
        </w:tc>
        <w:tc>
          <w:tcPr>
            <w:tcW w:w="704" w:type="dxa"/>
            <w:tcBorders>
              <w:top w:val="single" w:sz="8" w:space="0" w:color="auto"/>
              <w:left w:val="nil"/>
              <w:bottom w:val="single" w:sz="8" w:space="0" w:color="auto"/>
              <w:right w:val="single" w:sz="8" w:space="0" w:color="auto"/>
            </w:tcBorders>
            <w:noWrap/>
            <w:tcMar>
              <w:top w:w="15" w:type="dxa"/>
              <w:left w:w="15" w:type="dxa"/>
              <w:bottom w:w="0" w:type="dxa"/>
              <w:right w:w="15" w:type="dxa"/>
            </w:tcMar>
            <w:vAlign w:val="bottom"/>
          </w:tcPr>
          <w:p w:rsidR="0038459C" w:rsidRDefault="0038459C" w:rsidP="000A7224">
            <w:pPr>
              <w:jc w:val="center"/>
              <w:rPr>
                <w:rFonts w:ascii="Arial" w:eastAsia="Arial Unicode MS" w:hAnsi="Arial"/>
                <w:b/>
                <w:bCs/>
                <w:sz w:val="18"/>
                <w:szCs w:val="18"/>
              </w:rPr>
            </w:pPr>
            <w:r>
              <w:rPr>
                <w:rFonts w:ascii="Arial" w:eastAsia="Arial Unicode MS" w:hAnsi="Arial"/>
                <w:b/>
                <w:bCs/>
                <w:sz w:val="18"/>
                <w:szCs w:val="18"/>
              </w:rPr>
              <w:t>ÚZ</w:t>
            </w:r>
          </w:p>
        </w:tc>
        <w:tc>
          <w:tcPr>
            <w:tcW w:w="1001" w:type="dxa"/>
            <w:tcBorders>
              <w:top w:val="nil"/>
              <w:left w:val="single" w:sz="8" w:space="0" w:color="auto"/>
              <w:bottom w:val="nil"/>
              <w:right w:val="nil"/>
            </w:tcBorders>
            <w:noWrap/>
            <w:tcMar>
              <w:top w:w="15" w:type="dxa"/>
              <w:left w:w="15" w:type="dxa"/>
              <w:bottom w:w="0" w:type="dxa"/>
              <w:right w:w="15" w:type="dxa"/>
            </w:tcMar>
            <w:vAlign w:val="bottom"/>
          </w:tcPr>
          <w:p w:rsidR="0038459C" w:rsidRDefault="0038459C" w:rsidP="000A7224">
            <w:pPr>
              <w:jc w:val="center"/>
              <w:rPr>
                <w:rFonts w:ascii="Arial" w:eastAsia="Arial Unicode MS" w:hAnsi="Arial"/>
                <w:b/>
                <w:bCs/>
                <w:sz w:val="18"/>
                <w:szCs w:val="18"/>
              </w:rPr>
            </w:pPr>
          </w:p>
        </w:tc>
      </w:tr>
      <w:tr w:rsidR="0038459C" w:rsidTr="000A7224">
        <w:trPr>
          <w:trHeight w:val="255"/>
        </w:trPr>
        <w:tc>
          <w:tcPr>
            <w:tcW w:w="2909" w:type="dxa"/>
            <w:tcBorders>
              <w:top w:val="nil"/>
              <w:left w:val="single" w:sz="8" w:space="0" w:color="auto"/>
              <w:bottom w:val="single" w:sz="4" w:space="0" w:color="auto"/>
              <w:right w:val="nil"/>
            </w:tcBorders>
            <w:noWrap/>
            <w:tcMar>
              <w:top w:w="15" w:type="dxa"/>
              <w:left w:w="15" w:type="dxa"/>
              <w:bottom w:w="0" w:type="dxa"/>
              <w:right w:w="15" w:type="dxa"/>
            </w:tcMar>
            <w:vAlign w:val="bottom"/>
          </w:tcPr>
          <w:p w:rsidR="0038459C" w:rsidRDefault="0038459C" w:rsidP="000A7224">
            <w:pPr>
              <w:rPr>
                <w:rFonts w:ascii="Arial" w:eastAsia="Arial Unicode MS" w:hAnsi="Arial"/>
                <w:sz w:val="18"/>
                <w:szCs w:val="18"/>
              </w:rPr>
            </w:pPr>
            <w:r>
              <w:rPr>
                <w:rFonts w:ascii="Arial" w:hAnsi="Arial"/>
                <w:sz w:val="18"/>
                <w:szCs w:val="18"/>
              </w:rPr>
              <w:t>V</w:t>
            </w:r>
            <w:r>
              <w:rPr>
                <w:rFonts w:ascii="Arial" w:hAnsi="Arial" w:hint="eastAsia"/>
                <w:sz w:val="18"/>
                <w:szCs w:val="18"/>
              </w:rPr>
              <w:t>ý</w:t>
            </w:r>
            <w:r>
              <w:rPr>
                <w:rFonts w:ascii="Arial" w:hAnsi="Arial"/>
                <w:sz w:val="18"/>
                <w:szCs w:val="18"/>
              </w:rPr>
              <w:t xml:space="preserve">daje              </w:t>
            </w:r>
          </w:p>
        </w:tc>
        <w:tc>
          <w:tcPr>
            <w:tcW w:w="81" w:type="dxa"/>
            <w:tcBorders>
              <w:top w:val="nil"/>
              <w:left w:val="nil"/>
              <w:bottom w:val="single" w:sz="4" w:space="0" w:color="auto"/>
              <w:right w:val="single" w:sz="4" w:space="0" w:color="auto"/>
            </w:tcBorders>
            <w:noWrap/>
            <w:tcMar>
              <w:top w:w="15" w:type="dxa"/>
              <w:left w:w="15" w:type="dxa"/>
              <w:bottom w:w="0" w:type="dxa"/>
              <w:right w:w="15" w:type="dxa"/>
            </w:tcMar>
            <w:vAlign w:val="bottom"/>
          </w:tcPr>
          <w:p w:rsidR="0038459C" w:rsidRDefault="0038459C" w:rsidP="000A7224">
            <w:pPr>
              <w:rPr>
                <w:rFonts w:ascii="Arial" w:eastAsia="Arial Unicode MS" w:hAnsi="Arial"/>
                <w:sz w:val="18"/>
                <w:szCs w:val="18"/>
              </w:rPr>
            </w:pPr>
          </w:p>
        </w:tc>
        <w:tc>
          <w:tcPr>
            <w:tcW w:w="2006" w:type="dxa"/>
            <w:tcBorders>
              <w:top w:val="nil"/>
              <w:left w:val="nil"/>
              <w:bottom w:val="single" w:sz="4" w:space="0" w:color="auto"/>
              <w:right w:val="single" w:sz="4" w:space="0" w:color="auto"/>
            </w:tcBorders>
            <w:noWrap/>
            <w:tcMar>
              <w:top w:w="15" w:type="dxa"/>
              <w:left w:w="15" w:type="dxa"/>
              <w:bottom w:w="0" w:type="dxa"/>
              <w:right w:w="15" w:type="dxa"/>
            </w:tcMar>
            <w:vAlign w:val="bottom"/>
          </w:tcPr>
          <w:p w:rsidR="0038459C" w:rsidRDefault="0038459C" w:rsidP="000A7224">
            <w:pPr>
              <w:jc w:val="right"/>
              <w:rPr>
                <w:rFonts w:ascii="Arial" w:eastAsia="Arial Unicode MS" w:hAnsi="Arial"/>
                <w:sz w:val="18"/>
                <w:szCs w:val="18"/>
              </w:rPr>
            </w:pPr>
            <w:r>
              <w:rPr>
                <w:rFonts w:ascii="Arial" w:hAnsi="Arial"/>
                <w:sz w:val="18"/>
                <w:szCs w:val="18"/>
              </w:rPr>
              <w:t>774</w:t>
            </w:r>
          </w:p>
        </w:tc>
        <w:tc>
          <w:tcPr>
            <w:tcW w:w="831" w:type="dxa"/>
            <w:tcBorders>
              <w:top w:val="nil"/>
              <w:left w:val="nil"/>
              <w:bottom w:val="single" w:sz="4" w:space="0" w:color="auto"/>
              <w:right w:val="single" w:sz="4" w:space="0" w:color="auto"/>
            </w:tcBorders>
            <w:noWrap/>
            <w:tcMar>
              <w:top w:w="15" w:type="dxa"/>
              <w:left w:w="15" w:type="dxa"/>
              <w:bottom w:w="0" w:type="dxa"/>
              <w:right w:w="15" w:type="dxa"/>
            </w:tcMar>
            <w:vAlign w:val="bottom"/>
          </w:tcPr>
          <w:p w:rsidR="0038459C" w:rsidRDefault="0038459C" w:rsidP="000A7224">
            <w:pPr>
              <w:jc w:val="right"/>
              <w:rPr>
                <w:rFonts w:ascii="Arial" w:eastAsia="Arial Unicode MS" w:hAnsi="Arial"/>
                <w:sz w:val="18"/>
                <w:szCs w:val="18"/>
              </w:rPr>
            </w:pPr>
            <w:r>
              <w:rPr>
                <w:rFonts w:ascii="Arial" w:hAnsi="Arial"/>
                <w:sz w:val="18"/>
                <w:szCs w:val="18"/>
              </w:rPr>
              <w:t>3113</w:t>
            </w:r>
          </w:p>
        </w:tc>
        <w:tc>
          <w:tcPr>
            <w:tcW w:w="701" w:type="dxa"/>
            <w:tcBorders>
              <w:top w:val="nil"/>
              <w:left w:val="nil"/>
              <w:bottom w:val="single" w:sz="4" w:space="0" w:color="auto"/>
              <w:right w:val="single" w:sz="4" w:space="0" w:color="auto"/>
            </w:tcBorders>
            <w:noWrap/>
            <w:tcMar>
              <w:top w:w="15" w:type="dxa"/>
              <w:left w:w="15" w:type="dxa"/>
              <w:bottom w:w="0" w:type="dxa"/>
              <w:right w:w="15" w:type="dxa"/>
            </w:tcMar>
            <w:vAlign w:val="bottom"/>
          </w:tcPr>
          <w:p w:rsidR="0038459C" w:rsidRDefault="0038459C" w:rsidP="000A7224">
            <w:pPr>
              <w:jc w:val="right"/>
              <w:rPr>
                <w:rFonts w:ascii="Arial" w:eastAsia="Arial Unicode MS" w:hAnsi="Arial"/>
                <w:sz w:val="18"/>
                <w:szCs w:val="18"/>
              </w:rPr>
            </w:pPr>
            <w:r>
              <w:rPr>
                <w:rFonts w:ascii="Arial" w:hAnsi="Arial"/>
                <w:sz w:val="18"/>
                <w:szCs w:val="18"/>
              </w:rPr>
              <w:t>6121</w:t>
            </w:r>
          </w:p>
        </w:tc>
        <w:tc>
          <w:tcPr>
            <w:tcW w:w="817" w:type="dxa"/>
            <w:tcBorders>
              <w:top w:val="nil"/>
              <w:left w:val="nil"/>
              <w:bottom w:val="single" w:sz="4" w:space="0" w:color="auto"/>
              <w:right w:val="single" w:sz="8" w:space="0" w:color="auto"/>
            </w:tcBorders>
            <w:noWrap/>
            <w:tcMar>
              <w:top w:w="15" w:type="dxa"/>
              <w:left w:w="15" w:type="dxa"/>
              <w:bottom w:w="0" w:type="dxa"/>
              <w:right w:w="15" w:type="dxa"/>
            </w:tcMar>
            <w:vAlign w:val="bottom"/>
          </w:tcPr>
          <w:p w:rsidR="0038459C" w:rsidRDefault="0038459C" w:rsidP="000A7224">
            <w:pPr>
              <w:jc w:val="right"/>
              <w:rPr>
                <w:rFonts w:ascii="Arial" w:eastAsia="Arial Unicode MS" w:hAnsi="Arial"/>
                <w:sz w:val="18"/>
                <w:szCs w:val="18"/>
              </w:rPr>
            </w:pPr>
            <w:r>
              <w:rPr>
                <w:rFonts w:ascii="Arial" w:hAnsi="Arial"/>
                <w:sz w:val="18"/>
                <w:szCs w:val="18"/>
              </w:rPr>
              <w:t>140,0</w:t>
            </w:r>
          </w:p>
        </w:tc>
        <w:tc>
          <w:tcPr>
            <w:tcW w:w="704" w:type="dxa"/>
            <w:tcBorders>
              <w:top w:val="single" w:sz="8" w:space="0" w:color="auto"/>
              <w:left w:val="nil"/>
              <w:bottom w:val="single" w:sz="8" w:space="0" w:color="auto"/>
              <w:right w:val="single" w:sz="8" w:space="0" w:color="auto"/>
            </w:tcBorders>
            <w:noWrap/>
            <w:tcMar>
              <w:top w:w="15" w:type="dxa"/>
              <w:left w:w="15" w:type="dxa"/>
              <w:bottom w:w="0" w:type="dxa"/>
              <w:right w:w="15" w:type="dxa"/>
            </w:tcMar>
            <w:vAlign w:val="bottom"/>
          </w:tcPr>
          <w:p w:rsidR="0038459C" w:rsidRDefault="0038459C" w:rsidP="000A7224">
            <w:pPr>
              <w:jc w:val="right"/>
              <w:rPr>
                <w:rFonts w:ascii="Arial" w:eastAsia="Arial Unicode MS" w:hAnsi="Arial"/>
                <w:sz w:val="18"/>
                <w:szCs w:val="18"/>
              </w:rPr>
            </w:pPr>
          </w:p>
        </w:tc>
        <w:tc>
          <w:tcPr>
            <w:tcW w:w="1001" w:type="dxa"/>
            <w:tcBorders>
              <w:top w:val="nil"/>
              <w:left w:val="single" w:sz="8" w:space="0" w:color="auto"/>
              <w:bottom w:val="nil"/>
              <w:right w:val="nil"/>
            </w:tcBorders>
            <w:noWrap/>
            <w:tcMar>
              <w:top w:w="15" w:type="dxa"/>
              <w:left w:w="15" w:type="dxa"/>
              <w:bottom w:w="0" w:type="dxa"/>
              <w:right w:w="15" w:type="dxa"/>
            </w:tcMar>
            <w:vAlign w:val="bottom"/>
          </w:tcPr>
          <w:p w:rsidR="0038459C" w:rsidRDefault="0038459C" w:rsidP="000A7224">
            <w:pPr>
              <w:rPr>
                <w:rFonts w:ascii="Arial" w:eastAsia="Arial Unicode MS" w:hAnsi="Arial"/>
                <w:sz w:val="18"/>
                <w:szCs w:val="18"/>
              </w:rPr>
            </w:pPr>
          </w:p>
        </w:tc>
      </w:tr>
      <w:tr w:rsidR="0038459C" w:rsidTr="000A7224">
        <w:trPr>
          <w:trHeight w:val="270"/>
        </w:trPr>
        <w:tc>
          <w:tcPr>
            <w:tcW w:w="2909" w:type="dxa"/>
            <w:tcBorders>
              <w:top w:val="nil"/>
              <w:left w:val="single" w:sz="8" w:space="0" w:color="auto"/>
              <w:bottom w:val="single" w:sz="4" w:space="0" w:color="auto"/>
              <w:right w:val="nil"/>
            </w:tcBorders>
            <w:noWrap/>
            <w:tcMar>
              <w:top w:w="15" w:type="dxa"/>
              <w:left w:w="15" w:type="dxa"/>
              <w:bottom w:w="0" w:type="dxa"/>
              <w:right w:w="15" w:type="dxa"/>
            </w:tcMar>
            <w:vAlign w:val="bottom"/>
          </w:tcPr>
          <w:p w:rsidR="0038459C" w:rsidRDefault="0038459C" w:rsidP="000A7224">
            <w:pPr>
              <w:rPr>
                <w:rFonts w:ascii="Arial" w:eastAsia="Arial Unicode MS" w:hAnsi="Arial"/>
                <w:sz w:val="18"/>
                <w:szCs w:val="18"/>
              </w:rPr>
            </w:pPr>
            <w:r>
              <w:rPr>
                <w:rFonts w:ascii="Arial" w:hAnsi="Arial"/>
                <w:sz w:val="18"/>
                <w:szCs w:val="18"/>
              </w:rPr>
              <w:t>V</w:t>
            </w:r>
            <w:r>
              <w:rPr>
                <w:rFonts w:ascii="Arial" w:hAnsi="Arial" w:hint="eastAsia"/>
                <w:sz w:val="18"/>
                <w:szCs w:val="18"/>
              </w:rPr>
              <w:t>ý</w:t>
            </w:r>
            <w:r>
              <w:rPr>
                <w:rFonts w:ascii="Arial" w:hAnsi="Arial"/>
                <w:sz w:val="18"/>
                <w:szCs w:val="18"/>
              </w:rPr>
              <w:t xml:space="preserve">daje    </w:t>
            </w:r>
          </w:p>
        </w:tc>
        <w:tc>
          <w:tcPr>
            <w:tcW w:w="81" w:type="dxa"/>
            <w:tcBorders>
              <w:top w:val="nil"/>
              <w:left w:val="nil"/>
              <w:bottom w:val="single" w:sz="4" w:space="0" w:color="auto"/>
              <w:right w:val="single" w:sz="4" w:space="0" w:color="auto"/>
            </w:tcBorders>
            <w:noWrap/>
            <w:tcMar>
              <w:top w:w="15" w:type="dxa"/>
              <w:left w:w="15" w:type="dxa"/>
              <w:bottom w:w="0" w:type="dxa"/>
              <w:right w:w="15" w:type="dxa"/>
            </w:tcMar>
            <w:vAlign w:val="bottom"/>
          </w:tcPr>
          <w:p w:rsidR="0038459C" w:rsidRDefault="0038459C" w:rsidP="000A7224">
            <w:pPr>
              <w:rPr>
                <w:rFonts w:ascii="Arial" w:eastAsia="Arial Unicode MS" w:hAnsi="Arial"/>
                <w:sz w:val="18"/>
                <w:szCs w:val="18"/>
              </w:rPr>
            </w:pPr>
            <w:r>
              <w:rPr>
                <w:rFonts w:ascii="Arial" w:hAnsi="Arial" w:hint="eastAsia"/>
                <w:sz w:val="18"/>
                <w:szCs w:val="18"/>
              </w:rPr>
              <w:t> </w:t>
            </w:r>
          </w:p>
        </w:tc>
        <w:tc>
          <w:tcPr>
            <w:tcW w:w="2006" w:type="dxa"/>
            <w:tcBorders>
              <w:top w:val="nil"/>
              <w:left w:val="nil"/>
              <w:bottom w:val="single" w:sz="4" w:space="0" w:color="auto"/>
              <w:right w:val="single" w:sz="4" w:space="0" w:color="auto"/>
            </w:tcBorders>
            <w:noWrap/>
            <w:tcMar>
              <w:top w:w="15" w:type="dxa"/>
              <w:left w:w="15" w:type="dxa"/>
              <w:bottom w:w="0" w:type="dxa"/>
              <w:right w:w="15" w:type="dxa"/>
            </w:tcMar>
            <w:vAlign w:val="bottom"/>
          </w:tcPr>
          <w:p w:rsidR="0038459C" w:rsidRDefault="0038459C" w:rsidP="000A7224">
            <w:pPr>
              <w:jc w:val="right"/>
              <w:rPr>
                <w:rFonts w:ascii="Arial" w:eastAsia="Arial Unicode MS" w:hAnsi="Arial"/>
                <w:sz w:val="18"/>
                <w:szCs w:val="18"/>
              </w:rPr>
            </w:pPr>
            <w:r>
              <w:rPr>
                <w:rFonts w:ascii="Arial" w:hAnsi="Arial"/>
                <w:sz w:val="18"/>
                <w:szCs w:val="18"/>
              </w:rPr>
              <w:t>775</w:t>
            </w:r>
          </w:p>
        </w:tc>
        <w:tc>
          <w:tcPr>
            <w:tcW w:w="831" w:type="dxa"/>
            <w:tcBorders>
              <w:top w:val="nil"/>
              <w:left w:val="nil"/>
              <w:bottom w:val="single" w:sz="4" w:space="0" w:color="auto"/>
              <w:right w:val="single" w:sz="4" w:space="0" w:color="auto"/>
            </w:tcBorders>
            <w:noWrap/>
            <w:tcMar>
              <w:top w:w="15" w:type="dxa"/>
              <w:left w:w="15" w:type="dxa"/>
              <w:bottom w:w="0" w:type="dxa"/>
              <w:right w:w="15" w:type="dxa"/>
            </w:tcMar>
            <w:vAlign w:val="bottom"/>
          </w:tcPr>
          <w:p w:rsidR="0038459C" w:rsidRDefault="0038459C" w:rsidP="000A7224">
            <w:pPr>
              <w:jc w:val="right"/>
              <w:rPr>
                <w:rFonts w:ascii="Arial" w:eastAsia="Arial Unicode MS" w:hAnsi="Arial"/>
                <w:sz w:val="18"/>
                <w:szCs w:val="18"/>
              </w:rPr>
            </w:pPr>
            <w:r>
              <w:rPr>
                <w:rFonts w:ascii="Arial" w:eastAsia="Arial Unicode MS" w:hAnsi="Arial"/>
                <w:sz w:val="18"/>
                <w:szCs w:val="18"/>
              </w:rPr>
              <w:t>3111</w:t>
            </w:r>
          </w:p>
        </w:tc>
        <w:tc>
          <w:tcPr>
            <w:tcW w:w="701" w:type="dxa"/>
            <w:tcBorders>
              <w:top w:val="nil"/>
              <w:left w:val="nil"/>
              <w:bottom w:val="single" w:sz="4" w:space="0" w:color="auto"/>
              <w:right w:val="single" w:sz="4" w:space="0" w:color="auto"/>
            </w:tcBorders>
            <w:noWrap/>
            <w:tcMar>
              <w:top w:w="15" w:type="dxa"/>
              <w:left w:w="15" w:type="dxa"/>
              <w:bottom w:w="0" w:type="dxa"/>
              <w:right w:w="15" w:type="dxa"/>
            </w:tcMar>
            <w:vAlign w:val="bottom"/>
          </w:tcPr>
          <w:p w:rsidR="0038459C" w:rsidRDefault="0038459C" w:rsidP="000A7224">
            <w:pPr>
              <w:jc w:val="right"/>
              <w:rPr>
                <w:rFonts w:ascii="Arial" w:eastAsia="Arial Unicode MS" w:hAnsi="Arial"/>
                <w:sz w:val="18"/>
                <w:szCs w:val="18"/>
              </w:rPr>
            </w:pPr>
            <w:r>
              <w:rPr>
                <w:rFonts w:ascii="Arial" w:hAnsi="Arial"/>
                <w:sz w:val="18"/>
                <w:szCs w:val="18"/>
              </w:rPr>
              <w:t>6121</w:t>
            </w:r>
          </w:p>
        </w:tc>
        <w:tc>
          <w:tcPr>
            <w:tcW w:w="817" w:type="dxa"/>
            <w:tcBorders>
              <w:top w:val="nil"/>
              <w:left w:val="nil"/>
              <w:bottom w:val="single" w:sz="4" w:space="0" w:color="auto"/>
              <w:right w:val="single" w:sz="8" w:space="0" w:color="auto"/>
            </w:tcBorders>
            <w:noWrap/>
            <w:tcMar>
              <w:top w:w="15" w:type="dxa"/>
              <w:left w:w="15" w:type="dxa"/>
              <w:bottom w:w="0" w:type="dxa"/>
              <w:right w:w="15" w:type="dxa"/>
            </w:tcMar>
            <w:vAlign w:val="bottom"/>
          </w:tcPr>
          <w:p w:rsidR="0038459C" w:rsidRDefault="0038459C" w:rsidP="000A7224">
            <w:pPr>
              <w:jc w:val="right"/>
              <w:rPr>
                <w:rFonts w:ascii="Arial" w:eastAsia="Arial Unicode MS" w:hAnsi="Arial"/>
                <w:sz w:val="18"/>
                <w:szCs w:val="18"/>
              </w:rPr>
            </w:pPr>
            <w:r>
              <w:rPr>
                <w:rFonts w:ascii="Arial" w:hAnsi="Arial"/>
                <w:sz w:val="18"/>
                <w:szCs w:val="18"/>
              </w:rPr>
              <w:t>-140,0</w:t>
            </w:r>
          </w:p>
        </w:tc>
        <w:tc>
          <w:tcPr>
            <w:tcW w:w="704" w:type="dxa"/>
            <w:tcBorders>
              <w:top w:val="single" w:sz="8" w:space="0" w:color="auto"/>
              <w:left w:val="nil"/>
              <w:bottom w:val="single" w:sz="4" w:space="0" w:color="auto"/>
              <w:right w:val="single" w:sz="8" w:space="0" w:color="auto"/>
            </w:tcBorders>
            <w:noWrap/>
            <w:tcMar>
              <w:top w:w="15" w:type="dxa"/>
              <w:left w:w="15" w:type="dxa"/>
              <w:bottom w:w="0" w:type="dxa"/>
              <w:right w:w="15" w:type="dxa"/>
            </w:tcMar>
            <w:vAlign w:val="bottom"/>
          </w:tcPr>
          <w:p w:rsidR="0038459C" w:rsidRDefault="0038459C" w:rsidP="000A7224">
            <w:pPr>
              <w:jc w:val="right"/>
              <w:rPr>
                <w:rFonts w:ascii="Arial" w:eastAsia="Arial Unicode MS" w:hAnsi="Arial"/>
                <w:sz w:val="18"/>
                <w:szCs w:val="18"/>
              </w:rPr>
            </w:pPr>
          </w:p>
        </w:tc>
        <w:tc>
          <w:tcPr>
            <w:tcW w:w="1001" w:type="dxa"/>
            <w:tcBorders>
              <w:top w:val="nil"/>
              <w:left w:val="single" w:sz="8" w:space="0" w:color="auto"/>
              <w:bottom w:val="nil"/>
              <w:right w:val="nil"/>
            </w:tcBorders>
            <w:noWrap/>
            <w:tcMar>
              <w:top w:w="15" w:type="dxa"/>
              <w:left w:w="15" w:type="dxa"/>
              <w:bottom w:w="0" w:type="dxa"/>
              <w:right w:w="15" w:type="dxa"/>
            </w:tcMar>
            <w:vAlign w:val="bottom"/>
          </w:tcPr>
          <w:p w:rsidR="0038459C" w:rsidRDefault="0038459C" w:rsidP="000A7224">
            <w:pPr>
              <w:rPr>
                <w:rFonts w:ascii="Arial" w:eastAsia="Arial Unicode MS" w:hAnsi="Arial"/>
                <w:sz w:val="18"/>
                <w:szCs w:val="18"/>
              </w:rPr>
            </w:pPr>
          </w:p>
        </w:tc>
      </w:tr>
    </w:tbl>
    <w:p w:rsidR="0038459C" w:rsidRDefault="0038459C" w:rsidP="0038459C">
      <w:pPr>
        <w:pStyle w:val="Zkladntext2"/>
      </w:pPr>
    </w:p>
    <w:p w:rsidR="0038459C" w:rsidRDefault="0038459C" w:rsidP="0038459C">
      <w:pPr>
        <w:pStyle w:val="Nadpis2"/>
        <w:ind w:left="360" w:hanging="360"/>
      </w:pPr>
      <w:r>
        <w:t>2)  Smlouva o zvláštním užívání nemovitosti – pouť</w:t>
      </w:r>
    </w:p>
    <w:p w:rsidR="0038459C" w:rsidRPr="000866E3" w:rsidRDefault="0038459C" w:rsidP="0038459C"/>
    <w:p w:rsidR="0038459C" w:rsidRDefault="0038459C" w:rsidP="0038459C">
      <w:pPr>
        <w:jc w:val="both"/>
      </w:pPr>
      <w:r>
        <w:t>Správa a údržba silnic Jihočeského kraje na základě této smlouvy umožní městu Strakonice užívat část nemovitosti (silnice II/173) za účelem zřizování a provozu stánků při konání tradiční pouti ve Strakonicích, a to po dobu 4 dnů, od 29.09.2017 do 02.10.2017.</w:t>
      </w:r>
    </w:p>
    <w:p w:rsidR="0038459C" w:rsidRDefault="0038459C" w:rsidP="0038459C">
      <w:pPr>
        <w:jc w:val="both"/>
      </w:pPr>
      <w:r>
        <w:t>Město Strakonice ve stanovené době odpovídá za nedostatky a škody, které vzniknou na dotčených úsecích.</w:t>
      </w:r>
    </w:p>
    <w:p w:rsidR="0038459C" w:rsidRDefault="0038459C" w:rsidP="0038459C">
      <w:pPr>
        <w:rPr>
          <w:i/>
          <w:iCs/>
        </w:rPr>
      </w:pPr>
    </w:p>
    <w:p w:rsidR="0038459C" w:rsidRDefault="0038459C" w:rsidP="0038459C">
      <w:pPr>
        <w:rPr>
          <w:i/>
          <w:iCs/>
        </w:rPr>
      </w:pPr>
      <w:r>
        <w:rPr>
          <w:i/>
          <w:iCs/>
        </w:rPr>
        <w:t>Finanční odbor (Ing. Jankovcová) doporučuje RM přijmout níže uvedené usnesení:</w:t>
      </w:r>
    </w:p>
    <w:p w:rsidR="0038459C" w:rsidRDefault="0038459C" w:rsidP="0038459C">
      <w:pPr>
        <w:pStyle w:val="Zkladntext2"/>
      </w:pPr>
    </w:p>
    <w:p w:rsidR="0038459C" w:rsidRDefault="0038459C" w:rsidP="0038459C">
      <w:pPr>
        <w:rPr>
          <w:b/>
          <w:bCs/>
          <w:u w:val="single"/>
        </w:rPr>
      </w:pPr>
      <w:r>
        <w:rPr>
          <w:b/>
          <w:bCs/>
          <w:u w:val="single"/>
        </w:rPr>
        <w:t xml:space="preserve">Návrh usnesení: </w:t>
      </w:r>
    </w:p>
    <w:p w:rsidR="0038459C" w:rsidRDefault="0038459C" w:rsidP="0038459C">
      <w:r>
        <w:t>RM po projednání</w:t>
      </w:r>
    </w:p>
    <w:p w:rsidR="0038459C" w:rsidRDefault="0038459C" w:rsidP="0038459C"/>
    <w:p w:rsidR="0038459C" w:rsidRPr="005E29AE" w:rsidRDefault="0038459C" w:rsidP="0038459C">
      <w:pPr>
        <w:pStyle w:val="Nadpis3"/>
        <w:rPr>
          <w:snapToGrid w:val="0"/>
        </w:rPr>
      </w:pPr>
      <w:r w:rsidRPr="005E29AE">
        <w:rPr>
          <w:snapToGrid w:val="0"/>
        </w:rPr>
        <w:t>I.</w:t>
      </w:r>
      <w:r>
        <w:rPr>
          <w:snapToGrid w:val="0"/>
        </w:rPr>
        <w:t xml:space="preserve"> </w:t>
      </w:r>
      <w:r w:rsidRPr="005E29AE">
        <w:rPr>
          <w:snapToGrid w:val="0"/>
        </w:rPr>
        <w:t>Souhlasí</w:t>
      </w:r>
    </w:p>
    <w:p w:rsidR="0038459C" w:rsidRDefault="0038459C" w:rsidP="0038459C">
      <w:pPr>
        <w:widowControl w:val="0"/>
        <w:jc w:val="both"/>
        <w:rPr>
          <w:bCs/>
          <w:iCs/>
          <w:snapToGrid w:val="0"/>
        </w:rPr>
      </w:pPr>
      <w:r>
        <w:rPr>
          <w:bCs/>
          <w:iCs/>
          <w:snapToGrid w:val="0"/>
        </w:rPr>
        <w:t>s uzavřením smlouvy o zvláštním užívání nemovitosti mezi Správou a údržbou silnic Jihočeského kraje, dislokovaný závod Strakonice, se sídlem Strakonice, U Řepické zastávky 1294, IČ: 70971641 a žadatelem městem Strakonice, Velké náměstí 2, IČ: 00251810, jejímž předmětem je užívání části komunikace II/173 v době konání  pouti ve Strakonicích, a to od 29.09.2017 do 02.10.2017 za finanční náhradu 640 Kč + základní sazba DPH aktuální v době fakturace, tj. celkem 775 Kč včetně DPH.</w:t>
      </w:r>
    </w:p>
    <w:p w:rsidR="0038459C" w:rsidRDefault="0038459C" w:rsidP="0038459C">
      <w:pPr>
        <w:widowControl w:val="0"/>
        <w:jc w:val="both"/>
        <w:rPr>
          <w:bCs/>
          <w:iCs/>
          <w:snapToGrid w:val="0"/>
        </w:rPr>
      </w:pPr>
    </w:p>
    <w:p w:rsidR="0038459C" w:rsidRPr="005E29AE" w:rsidRDefault="0038459C" w:rsidP="0038459C">
      <w:pPr>
        <w:pStyle w:val="Nadpis3"/>
        <w:rPr>
          <w:snapToGrid w:val="0"/>
        </w:rPr>
      </w:pPr>
      <w:r w:rsidRPr="005E29AE">
        <w:rPr>
          <w:snapToGrid w:val="0"/>
        </w:rPr>
        <w:t>II. Pověřuje</w:t>
      </w:r>
    </w:p>
    <w:p w:rsidR="0038459C" w:rsidRPr="00874ABB" w:rsidRDefault="0038459C" w:rsidP="0038459C">
      <w:pPr>
        <w:widowControl w:val="0"/>
        <w:jc w:val="both"/>
        <w:rPr>
          <w:bCs/>
          <w:iCs/>
          <w:snapToGrid w:val="0"/>
        </w:rPr>
      </w:pPr>
      <w:r>
        <w:rPr>
          <w:bCs/>
          <w:iCs/>
          <w:snapToGrid w:val="0"/>
        </w:rPr>
        <w:t>starostu města podpisem smlouvy o zvláštním užívání nemovitosti v předloženém znění.</w:t>
      </w:r>
    </w:p>
    <w:p w:rsidR="0038459C" w:rsidRDefault="0038459C" w:rsidP="0038459C"/>
    <w:p w:rsidR="0038459C" w:rsidRDefault="0038459C" w:rsidP="0038459C">
      <w:pPr>
        <w:pStyle w:val="Zkladntext2"/>
      </w:pPr>
    </w:p>
    <w:p w:rsidR="00477C5C" w:rsidRPr="000A25E0" w:rsidRDefault="00477C5C" w:rsidP="00477C5C">
      <w:pPr>
        <w:pStyle w:val="Nadpis2"/>
        <w:rPr>
          <w:u w:val="none"/>
        </w:rPr>
      </w:pPr>
      <w:r w:rsidRPr="000A25E0">
        <w:rPr>
          <w:u w:val="none"/>
        </w:rPr>
        <w:t>83/06 odbor školství a cestovního ruchu</w:t>
      </w:r>
    </w:p>
    <w:p w:rsidR="00477C5C" w:rsidRDefault="00477C5C" w:rsidP="00477C5C">
      <w:pPr>
        <w:widowControl w:val="0"/>
        <w:autoSpaceDE w:val="0"/>
        <w:autoSpaceDN w:val="0"/>
        <w:adjustRightInd w:val="0"/>
        <w:jc w:val="center"/>
        <w:rPr>
          <w:sz w:val="28"/>
          <w:szCs w:val="28"/>
        </w:rPr>
      </w:pPr>
    </w:p>
    <w:p w:rsidR="00477C5C" w:rsidRDefault="00477C5C" w:rsidP="00477C5C">
      <w:pPr>
        <w:jc w:val="center"/>
        <w:rPr>
          <w:b/>
          <w:bCs/>
          <w:sz w:val="28"/>
          <w:u w:val="single"/>
        </w:rPr>
      </w:pPr>
    </w:p>
    <w:p w:rsidR="00477C5C" w:rsidRDefault="00477C5C" w:rsidP="00477C5C">
      <w:pPr>
        <w:jc w:val="center"/>
        <w:rPr>
          <w:b/>
          <w:bCs/>
          <w:sz w:val="28"/>
          <w:u w:val="single"/>
        </w:rPr>
      </w:pPr>
    </w:p>
    <w:p w:rsidR="00477C5C" w:rsidRDefault="00477C5C" w:rsidP="00477C5C">
      <w:pPr>
        <w:jc w:val="center"/>
        <w:rPr>
          <w:b/>
          <w:bCs/>
          <w:sz w:val="28"/>
          <w:u w:val="single"/>
        </w:rPr>
      </w:pPr>
      <w:r>
        <w:rPr>
          <w:b/>
          <w:bCs/>
          <w:sz w:val="28"/>
          <w:u w:val="single"/>
        </w:rPr>
        <w:t>Městský úřad Strakonice</w:t>
      </w:r>
    </w:p>
    <w:p w:rsidR="00477C5C" w:rsidRDefault="00477C5C" w:rsidP="00477C5C">
      <w:pPr>
        <w:widowControl w:val="0"/>
        <w:autoSpaceDE w:val="0"/>
        <w:autoSpaceDN w:val="0"/>
        <w:adjustRightInd w:val="0"/>
        <w:jc w:val="center"/>
        <w:rPr>
          <w:sz w:val="32"/>
          <w:szCs w:val="32"/>
        </w:rPr>
      </w:pPr>
      <w:r>
        <w:t>odbor školství a cestovního ruchu</w:t>
      </w:r>
    </w:p>
    <w:p w:rsidR="00477C5C" w:rsidRDefault="00477C5C" w:rsidP="00477C5C">
      <w:pPr>
        <w:widowControl w:val="0"/>
        <w:autoSpaceDE w:val="0"/>
        <w:autoSpaceDN w:val="0"/>
        <w:adjustRightInd w:val="0"/>
        <w:jc w:val="both"/>
        <w:rPr>
          <w:sz w:val="32"/>
          <w:szCs w:val="32"/>
        </w:rPr>
      </w:pPr>
    </w:p>
    <w:p w:rsidR="00477C5C" w:rsidRDefault="00477C5C" w:rsidP="00477C5C">
      <w:pPr>
        <w:widowControl w:val="0"/>
        <w:autoSpaceDE w:val="0"/>
        <w:autoSpaceDN w:val="0"/>
        <w:adjustRightInd w:val="0"/>
        <w:jc w:val="both"/>
        <w:rPr>
          <w:sz w:val="32"/>
          <w:szCs w:val="32"/>
        </w:rPr>
      </w:pPr>
    </w:p>
    <w:p w:rsidR="00477C5C" w:rsidRDefault="00477C5C" w:rsidP="00477C5C">
      <w:pPr>
        <w:widowControl w:val="0"/>
        <w:autoSpaceDE w:val="0"/>
        <w:autoSpaceDN w:val="0"/>
        <w:adjustRightInd w:val="0"/>
        <w:jc w:val="both"/>
        <w:rPr>
          <w:sz w:val="32"/>
          <w:szCs w:val="32"/>
        </w:rPr>
      </w:pPr>
    </w:p>
    <w:p w:rsidR="00477C5C" w:rsidRDefault="00477C5C" w:rsidP="00477C5C">
      <w:pPr>
        <w:widowControl w:val="0"/>
        <w:autoSpaceDE w:val="0"/>
        <w:autoSpaceDN w:val="0"/>
        <w:adjustRightInd w:val="0"/>
        <w:jc w:val="both"/>
        <w:rPr>
          <w:sz w:val="32"/>
          <w:szCs w:val="32"/>
        </w:rPr>
      </w:pPr>
    </w:p>
    <w:p w:rsidR="00477C5C" w:rsidRDefault="00477C5C" w:rsidP="00477C5C">
      <w:pPr>
        <w:widowControl w:val="0"/>
        <w:autoSpaceDE w:val="0"/>
        <w:autoSpaceDN w:val="0"/>
        <w:adjustRightInd w:val="0"/>
        <w:jc w:val="both"/>
        <w:rPr>
          <w:sz w:val="32"/>
          <w:szCs w:val="32"/>
        </w:rPr>
      </w:pPr>
    </w:p>
    <w:p w:rsidR="00477C5C" w:rsidRDefault="00477C5C" w:rsidP="00477C5C">
      <w:pPr>
        <w:widowControl w:val="0"/>
        <w:autoSpaceDE w:val="0"/>
        <w:autoSpaceDN w:val="0"/>
        <w:adjustRightInd w:val="0"/>
        <w:jc w:val="center"/>
        <w:rPr>
          <w:b/>
          <w:bCs/>
          <w:sz w:val="28"/>
          <w:szCs w:val="28"/>
        </w:rPr>
      </w:pPr>
      <w:r>
        <w:rPr>
          <w:b/>
          <w:bCs/>
          <w:sz w:val="28"/>
          <w:szCs w:val="28"/>
        </w:rPr>
        <w:t>Návrh usnesení RM</w:t>
      </w:r>
    </w:p>
    <w:p w:rsidR="00477C5C" w:rsidRDefault="00477C5C" w:rsidP="00477C5C">
      <w:pPr>
        <w:widowControl w:val="0"/>
        <w:autoSpaceDE w:val="0"/>
        <w:autoSpaceDN w:val="0"/>
        <w:adjustRightInd w:val="0"/>
        <w:jc w:val="center"/>
        <w:rPr>
          <w:u w:val="single"/>
        </w:rPr>
      </w:pPr>
      <w:r>
        <w:rPr>
          <w:u w:val="single"/>
        </w:rPr>
        <w:t>odbor školství a cestovního ruchu</w:t>
      </w:r>
    </w:p>
    <w:p w:rsidR="00477C5C" w:rsidRDefault="00477C5C" w:rsidP="00477C5C">
      <w:pPr>
        <w:widowControl w:val="0"/>
        <w:autoSpaceDE w:val="0"/>
        <w:autoSpaceDN w:val="0"/>
        <w:adjustRightInd w:val="0"/>
        <w:rPr>
          <w:u w:val="single"/>
        </w:rPr>
      </w:pPr>
    </w:p>
    <w:p w:rsidR="00477C5C" w:rsidRDefault="00477C5C" w:rsidP="00477C5C">
      <w:pPr>
        <w:widowControl w:val="0"/>
        <w:autoSpaceDE w:val="0"/>
        <w:autoSpaceDN w:val="0"/>
        <w:adjustRightInd w:val="0"/>
        <w:rPr>
          <w:u w:val="single"/>
        </w:rPr>
      </w:pPr>
    </w:p>
    <w:p w:rsidR="00477C5C" w:rsidRDefault="00477C5C" w:rsidP="00477C5C">
      <w:pPr>
        <w:widowControl w:val="0"/>
        <w:autoSpaceDE w:val="0"/>
        <w:autoSpaceDN w:val="0"/>
        <w:adjustRightInd w:val="0"/>
        <w:rPr>
          <w:u w:val="single"/>
        </w:rPr>
      </w:pPr>
    </w:p>
    <w:p w:rsidR="00477C5C" w:rsidRDefault="00477C5C" w:rsidP="00477C5C">
      <w:pPr>
        <w:widowControl w:val="0"/>
        <w:autoSpaceDE w:val="0"/>
        <w:autoSpaceDN w:val="0"/>
        <w:adjustRightInd w:val="0"/>
        <w:rPr>
          <w:u w:val="single"/>
        </w:rPr>
      </w:pPr>
    </w:p>
    <w:p w:rsidR="00477C5C" w:rsidRDefault="00477C5C" w:rsidP="00477C5C">
      <w:pPr>
        <w:widowControl w:val="0"/>
        <w:autoSpaceDE w:val="0"/>
        <w:autoSpaceDN w:val="0"/>
        <w:adjustRightInd w:val="0"/>
        <w:rPr>
          <w:u w:val="single"/>
        </w:rPr>
      </w:pPr>
    </w:p>
    <w:p w:rsidR="00477C5C" w:rsidRDefault="00477C5C" w:rsidP="00477C5C">
      <w:pPr>
        <w:widowControl w:val="0"/>
        <w:autoSpaceDE w:val="0"/>
        <w:autoSpaceDN w:val="0"/>
        <w:adjustRightInd w:val="0"/>
        <w:rPr>
          <w:u w:val="single"/>
        </w:rPr>
      </w:pPr>
    </w:p>
    <w:p w:rsidR="00477C5C" w:rsidRDefault="00477C5C" w:rsidP="00477C5C">
      <w:pPr>
        <w:widowControl w:val="0"/>
        <w:autoSpaceDE w:val="0"/>
        <w:autoSpaceDN w:val="0"/>
        <w:adjustRightInd w:val="0"/>
        <w:rPr>
          <w:u w:val="single"/>
        </w:rPr>
      </w:pPr>
    </w:p>
    <w:p w:rsidR="00477C5C" w:rsidRDefault="00477C5C" w:rsidP="00477C5C">
      <w:pPr>
        <w:widowControl w:val="0"/>
        <w:autoSpaceDE w:val="0"/>
        <w:autoSpaceDN w:val="0"/>
        <w:adjustRightInd w:val="0"/>
        <w:rPr>
          <w:u w:val="single"/>
        </w:rPr>
      </w:pPr>
    </w:p>
    <w:p w:rsidR="00477C5C" w:rsidRDefault="00477C5C" w:rsidP="00477C5C">
      <w:pPr>
        <w:widowControl w:val="0"/>
        <w:autoSpaceDE w:val="0"/>
        <w:autoSpaceDN w:val="0"/>
        <w:adjustRightInd w:val="0"/>
        <w:rPr>
          <w:u w:val="single"/>
        </w:rPr>
      </w:pPr>
    </w:p>
    <w:p w:rsidR="00477C5C" w:rsidRDefault="00477C5C" w:rsidP="00477C5C">
      <w:pPr>
        <w:widowControl w:val="0"/>
        <w:autoSpaceDE w:val="0"/>
        <w:autoSpaceDN w:val="0"/>
        <w:adjustRightInd w:val="0"/>
        <w:rPr>
          <w:u w:val="single"/>
        </w:rPr>
      </w:pPr>
    </w:p>
    <w:p w:rsidR="00477C5C" w:rsidRDefault="00477C5C" w:rsidP="00477C5C">
      <w:pPr>
        <w:widowControl w:val="0"/>
        <w:autoSpaceDE w:val="0"/>
        <w:autoSpaceDN w:val="0"/>
        <w:adjustRightInd w:val="0"/>
        <w:rPr>
          <w:u w:val="single"/>
        </w:rPr>
      </w:pPr>
    </w:p>
    <w:p w:rsidR="00477C5C" w:rsidRDefault="00477C5C" w:rsidP="00477C5C">
      <w:pPr>
        <w:widowControl w:val="0"/>
        <w:autoSpaceDE w:val="0"/>
        <w:autoSpaceDN w:val="0"/>
        <w:adjustRightInd w:val="0"/>
        <w:rPr>
          <w:u w:val="single"/>
        </w:rPr>
      </w:pPr>
    </w:p>
    <w:p w:rsidR="00477C5C" w:rsidRDefault="00477C5C" w:rsidP="00477C5C">
      <w:pPr>
        <w:widowControl w:val="0"/>
        <w:autoSpaceDE w:val="0"/>
        <w:autoSpaceDN w:val="0"/>
        <w:adjustRightInd w:val="0"/>
        <w:rPr>
          <w:u w:val="single"/>
        </w:rPr>
      </w:pPr>
    </w:p>
    <w:p w:rsidR="00477C5C" w:rsidRDefault="00477C5C" w:rsidP="00477C5C">
      <w:pPr>
        <w:widowControl w:val="0"/>
        <w:autoSpaceDE w:val="0"/>
        <w:autoSpaceDN w:val="0"/>
        <w:adjustRightInd w:val="0"/>
        <w:rPr>
          <w:u w:val="single"/>
        </w:rPr>
      </w:pPr>
    </w:p>
    <w:p w:rsidR="00477C5C" w:rsidRDefault="00477C5C" w:rsidP="00477C5C">
      <w:pPr>
        <w:widowControl w:val="0"/>
        <w:autoSpaceDE w:val="0"/>
        <w:autoSpaceDN w:val="0"/>
        <w:adjustRightInd w:val="0"/>
        <w:rPr>
          <w:u w:val="single"/>
        </w:rPr>
      </w:pPr>
    </w:p>
    <w:p w:rsidR="00477C5C" w:rsidRDefault="00477C5C" w:rsidP="00477C5C">
      <w:pPr>
        <w:widowControl w:val="0"/>
        <w:autoSpaceDE w:val="0"/>
        <w:autoSpaceDN w:val="0"/>
        <w:adjustRightInd w:val="0"/>
        <w:rPr>
          <w:u w:val="single"/>
        </w:rPr>
      </w:pPr>
    </w:p>
    <w:p w:rsidR="00477C5C" w:rsidRDefault="00477C5C" w:rsidP="00477C5C">
      <w:pPr>
        <w:widowControl w:val="0"/>
        <w:autoSpaceDE w:val="0"/>
        <w:autoSpaceDN w:val="0"/>
        <w:adjustRightInd w:val="0"/>
        <w:rPr>
          <w:u w:val="single"/>
        </w:rPr>
      </w:pPr>
    </w:p>
    <w:p w:rsidR="00477C5C" w:rsidRDefault="00477C5C" w:rsidP="00477C5C">
      <w:pPr>
        <w:widowControl w:val="0"/>
        <w:autoSpaceDE w:val="0"/>
        <w:autoSpaceDN w:val="0"/>
        <w:adjustRightInd w:val="0"/>
        <w:rPr>
          <w:u w:val="single"/>
        </w:rPr>
      </w:pPr>
    </w:p>
    <w:p w:rsidR="00477C5C" w:rsidRDefault="00477C5C" w:rsidP="00477C5C">
      <w:pPr>
        <w:widowControl w:val="0"/>
        <w:autoSpaceDE w:val="0"/>
        <w:autoSpaceDN w:val="0"/>
        <w:adjustRightInd w:val="0"/>
        <w:rPr>
          <w:u w:val="single"/>
        </w:rPr>
      </w:pPr>
    </w:p>
    <w:p w:rsidR="00477C5C" w:rsidRDefault="00477C5C" w:rsidP="00477C5C">
      <w:pPr>
        <w:widowControl w:val="0"/>
        <w:autoSpaceDE w:val="0"/>
        <w:autoSpaceDN w:val="0"/>
        <w:adjustRightInd w:val="0"/>
        <w:rPr>
          <w:u w:val="single"/>
        </w:rPr>
      </w:pPr>
    </w:p>
    <w:p w:rsidR="00477C5C" w:rsidRDefault="00477C5C" w:rsidP="00477C5C">
      <w:pPr>
        <w:widowControl w:val="0"/>
        <w:autoSpaceDE w:val="0"/>
        <w:autoSpaceDN w:val="0"/>
        <w:adjustRightInd w:val="0"/>
        <w:jc w:val="both"/>
        <w:rPr>
          <w:sz w:val="20"/>
        </w:rPr>
      </w:pPr>
    </w:p>
    <w:p w:rsidR="00477C5C" w:rsidRDefault="00477C5C" w:rsidP="00477C5C">
      <w:pPr>
        <w:widowControl w:val="0"/>
        <w:autoSpaceDE w:val="0"/>
        <w:autoSpaceDN w:val="0"/>
        <w:adjustRightInd w:val="0"/>
        <w:jc w:val="both"/>
      </w:pPr>
      <w:r>
        <w:t>K projednání v radě města dne 27. září 2017</w:t>
      </w:r>
    </w:p>
    <w:p w:rsidR="00477C5C" w:rsidRDefault="00477C5C" w:rsidP="00477C5C">
      <w:pPr>
        <w:widowControl w:val="0"/>
        <w:autoSpaceDE w:val="0"/>
        <w:autoSpaceDN w:val="0"/>
        <w:adjustRightInd w:val="0"/>
        <w:jc w:val="both"/>
      </w:pPr>
    </w:p>
    <w:p w:rsidR="00477C5C" w:rsidRDefault="00477C5C" w:rsidP="00477C5C">
      <w:pPr>
        <w:widowControl w:val="0"/>
        <w:autoSpaceDE w:val="0"/>
        <w:autoSpaceDN w:val="0"/>
        <w:adjustRightInd w:val="0"/>
        <w:jc w:val="both"/>
      </w:pPr>
    </w:p>
    <w:p w:rsidR="00477C5C" w:rsidRDefault="00477C5C" w:rsidP="00477C5C">
      <w:pPr>
        <w:widowControl w:val="0"/>
        <w:autoSpaceDE w:val="0"/>
        <w:autoSpaceDN w:val="0"/>
        <w:adjustRightInd w:val="0"/>
        <w:jc w:val="both"/>
      </w:pPr>
    </w:p>
    <w:p w:rsidR="00477C5C" w:rsidRDefault="00477C5C" w:rsidP="00477C5C">
      <w:pPr>
        <w:widowControl w:val="0"/>
        <w:autoSpaceDE w:val="0"/>
        <w:autoSpaceDN w:val="0"/>
        <w:adjustRightInd w:val="0"/>
        <w:jc w:val="both"/>
      </w:pPr>
    </w:p>
    <w:p w:rsidR="00477C5C" w:rsidRDefault="00477C5C" w:rsidP="00477C5C">
      <w:pPr>
        <w:widowControl w:val="0"/>
        <w:autoSpaceDE w:val="0"/>
        <w:autoSpaceDN w:val="0"/>
        <w:adjustRightInd w:val="0"/>
        <w:jc w:val="both"/>
      </w:pPr>
    </w:p>
    <w:p w:rsidR="00477C5C" w:rsidRDefault="00477C5C" w:rsidP="00477C5C">
      <w:pPr>
        <w:widowControl w:val="0"/>
        <w:autoSpaceDE w:val="0"/>
        <w:autoSpaceDN w:val="0"/>
        <w:adjustRightInd w:val="0"/>
        <w:jc w:val="both"/>
      </w:pPr>
      <w:r>
        <w:rPr>
          <w:b/>
          <w:bCs/>
        </w:rPr>
        <w:t>Předkládá:</w:t>
      </w:r>
      <w:r>
        <w:rPr>
          <w:b/>
          <w:bCs/>
        </w:rPr>
        <w:tab/>
      </w:r>
      <w:r>
        <w:t>Ing. Libuše Řeřábková</w:t>
      </w:r>
    </w:p>
    <w:p w:rsidR="00477C5C" w:rsidRDefault="00477C5C" w:rsidP="00477C5C">
      <w:pPr>
        <w:widowControl w:val="0"/>
        <w:autoSpaceDE w:val="0"/>
        <w:autoSpaceDN w:val="0"/>
        <w:adjustRightInd w:val="0"/>
        <w:jc w:val="both"/>
      </w:pPr>
      <w:r>
        <w:t xml:space="preserve">   </w:t>
      </w:r>
      <w:r>
        <w:tab/>
      </w:r>
      <w:r>
        <w:tab/>
        <w:t>vedoucí odboru školství a cestovního ruchu</w:t>
      </w:r>
    </w:p>
    <w:p w:rsidR="00477C5C" w:rsidRDefault="00477C5C" w:rsidP="00477C5C">
      <w:pPr>
        <w:widowControl w:val="0"/>
        <w:autoSpaceDE w:val="0"/>
        <w:autoSpaceDN w:val="0"/>
        <w:adjustRightInd w:val="0"/>
        <w:jc w:val="both"/>
      </w:pPr>
    </w:p>
    <w:p w:rsidR="00477C5C" w:rsidRDefault="00477C5C" w:rsidP="00477C5C">
      <w:pPr>
        <w:widowControl w:val="0"/>
        <w:autoSpaceDE w:val="0"/>
        <w:autoSpaceDN w:val="0"/>
        <w:adjustRightInd w:val="0"/>
        <w:ind w:left="708" w:firstLine="708"/>
        <w:jc w:val="both"/>
      </w:pPr>
      <w:r>
        <w:t>Michal Polata (bod č. 1)</w:t>
      </w:r>
    </w:p>
    <w:p w:rsidR="00477C5C" w:rsidRDefault="00477C5C" w:rsidP="00477C5C">
      <w:pPr>
        <w:widowControl w:val="0"/>
        <w:autoSpaceDE w:val="0"/>
        <w:autoSpaceDN w:val="0"/>
        <w:adjustRightInd w:val="0"/>
        <w:jc w:val="both"/>
      </w:pPr>
      <w:r>
        <w:tab/>
      </w:r>
      <w:r>
        <w:tab/>
        <w:t>předseda komise pro kulturu</w:t>
      </w:r>
    </w:p>
    <w:p w:rsidR="00477C5C" w:rsidRDefault="00477C5C" w:rsidP="00477C5C">
      <w:pPr>
        <w:widowControl w:val="0"/>
        <w:autoSpaceDE w:val="0"/>
        <w:autoSpaceDN w:val="0"/>
        <w:adjustRightInd w:val="0"/>
        <w:jc w:val="both"/>
      </w:pPr>
    </w:p>
    <w:p w:rsidR="00477C5C" w:rsidRDefault="00477C5C" w:rsidP="00477C5C">
      <w:pPr>
        <w:rPr>
          <w:sz w:val="28"/>
          <w:u w:val="single"/>
        </w:rPr>
      </w:pPr>
      <w:r>
        <w:br w:type="page"/>
      </w:r>
    </w:p>
    <w:p w:rsidR="00477C5C" w:rsidRDefault="00477C5C" w:rsidP="00477C5C">
      <w:pPr>
        <w:pStyle w:val="Nadpis2"/>
      </w:pPr>
      <w:r>
        <w:rPr>
          <w:color w:val="000000" w:themeColor="text1"/>
        </w:rPr>
        <w:lastRenderedPageBreak/>
        <w:t>1</w:t>
      </w:r>
      <w:r>
        <w:t>) Zápis 25. jednání komise pro kulturu dne 7. 9. 2017</w:t>
      </w:r>
    </w:p>
    <w:p w:rsidR="00477C5C" w:rsidRDefault="00477C5C" w:rsidP="00477C5C">
      <w:pPr>
        <w:jc w:val="both"/>
      </w:pPr>
    </w:p>
    <w:p w:rsidR="00477C5C" w:rsidRPr="00BE4DDC" w:rsidRDefault="00477C5C" w:rsidP="00477C5C">
      <w:pPr>
        <w:widowControl w:val="0"/>
        <w:autoSpaceDE w:val="0"/>
        <w:autoSpaceDN w:val="0"/>
        <w:adjustRightInd w:val="0"/>
        <w:jc w:val="both"/>
        <w:rPr>
          <w:i/>
          <w:iCs/>
        </w:rPr>
      </w:pPr>
      <w:r>
        <w:rPr>
          <w:i/>
          <w:iCs/>
        </w:rPr>
        <w:t>Komise pro kulturu (předseda Michal Polata) a o</w:t>
      </w:r>
      <w:r w:rsidRPr="00BE4DDC">
        <w:rPr>
          <w:i/>
          <w:iCs/>
        </w:rPr>
        <w:t>dbor školství a cestovního ruchu (</w:t>
      </w:r>
      <w:r>
        <w:rPr>
          <w:i/>
          <w:iCs/>
        </w:rPr>
        <w:t>Bc. Martina Dubová</w:t>
      </w:r>
      <w:r w:rsidRPr="00BE4DDC">
        <w:rPr>
          <w:i/>
          <w:iCs/>
        </w:rPr>
        <w:t>) doporučuje radě města přijmout níže uvedené usnesení:</w:t>
      </w:r>
    </w:p>
    <w:p w:rsidR="00477C5C" w:rsidRDefault="00477C5C" w:rsidP="00477C5C">
      <w:pPr>
        <w:widowControl w:val="0"/>
        <w:autoSpaceDE w:val="0"/>
        <w:autoSpaceDN w:val="0"/>
        <w:adjustRightInd w:val="0"/>
        <w:jc w:val="both"/>
        <w:rPr>
          <w:i/>
          <w:iCs/>
        </w:rPr>
      </w:pPr>
    </w:p>
    <w:p w:rsidR="00477C5C" w:rsidRDefault="00477C5C" w:rsidP="00477C5C">
      <w:pPr>
        <w:widowControl w:val="0"/>
        <w:autoSpaceDE w:val="0"/>
        <w:autoSpaceDN w:val="0"/>
        <w:adjustRightInd w:val="0"/>
        <w:jc w:val="both"/>
        <w:rPr>
          <w:b/>
          <w:u w:val="single"/>
        </w:rPr>
      </w:pPr>
      <w:r>
        <w:rPr>
          <w:b/>
          <w:u w:val="single"/>
        </w:rPr>
        <w:t xml:space="preserve">Návrh usnesení:    </w:t>
      </w:r>
    </w:p>
    <w:p w:rsidR="00477C5C" w:rsidRDefault="00477C5C" w:rsidP="00477C5C">
      <w:r>
        <w:t>RM po projednání</w:t>
      </w:r>
    </w:p>
    <w:p w:rsidR="00477C5C" w:rsidRDefault="00477C5C" w:rsidP="00477C5C">
      <w:pPr>
        <w:widowControl w:val="0"/>
        <w:autoSpaceDE w:val="0"/>
        <w:autoSpaceDN w:val="0"/>
        <w:adjustRightInd w:val="0"/>
        <w:jc w:val="both"/>
      </w:pPr>
    </w:p>
    <w:p w:rsidR="00477C5C" w:rsidRDefault="00477C5C" w:rsidP="00477C5C">
      <w:pPr>
        <w:pStyle w:val="Nadpis3"/>
        <w:rPr>
          <w:b w:val="0"/>
        </w:rPr>
      </w:pPr>
      <w:r>
        <w:t>I. Bere na vědomí</w:t>
      </w:r>
    </w:p>
    <w:p w:rsidR="00477C5C" w:rsidRDefault="00477C5C" w:rsidP="00477C5C">
      <w:pPr>
        <w:jc w:val="both"/>
      </w:pPr>
      <w:r w:rsidRPr="00E95E6E">
        <w:t>zápis z </w:t>
      </w:r>
      <w:r>
        <w:t>25</w:t>
      </w:r>
      <w:r w:rsidRPr="00E95E6E">
        <w:t xml:space="preserve">. jednání komise pro kulturu ze dne </w:t>
      </w:r>
      <w:r>
        <w:t>7</w:t>
      </w:r>
      <w:r w:rsidRPr="00E95E6E">
        <w:t xml:space="preserve">. </w:t>
      </w:r>
      <w:r>
        <w:t>9</w:t>
      </w:r>
      <w:r w:rsidRPr="00E95E6E">
        <w:t>. 201</w:t>
      </w:r>
      <w:r>
        <w:t>7.</w:t>
      </w:r>
    </w:p>
    <w:p w:rsidR="00477C5C" w:rsidRDefault="00477C5C" w:rsidP="00477C5C">
      <w:pPr>
        <w:pStyle w:val="Nadpis3"/>
      </w:pPr>
      <w:r>
        <w:t xml:space="preserve">II. Odvolává           </w:t>
      </w:r>
    </w:p>
    <w:p w:rsidR="00477C5C" w:rsidRDefault="00477C5C" w:rsidP="00477C5C">
      <w:r>
        <w:t>Bc. Štěpána Klučku z Komise pro kulturu města Strakonice.</w:t>
      </w:r>
    </w:p>
    <w:p w:rsidR="00477C5C" w:rsidRDefault="00477C5C" w:rsidP="00477C5C">
      <w:pPr>
        <w:pStyle w:val="Nadpis3"/>
      </w:pPr>
      <w:r>
        <w:t xml:space="preserve">III. Jmenuje                                                                                                                                                                                                                                                                                                                                                                                                                                                                </w:t>
      </w:r>
    </w:p>
    <w:p w:rsidR="00477C5C" w:rsidRDefault="00477C5C" w:rsidP="00477C5C">
      <w:pPr>
        <w:jc w:val="both"/>
      </w:pPr>
      <w:r>
        <w:t xml:space="preserve">Martina Vadlejcha členem Komise pro kulturu města Strakonice. </w:t>
      </w:r>
    </w:p>
    <w:p w:rsidR="00477C5C" w:rsidRDefault="00477C5C" w:rsidP="00477C5C">
      <w:pPr>
        <w:pStyle w:val="BodyText31"/>
        <w:widowControl/>
        <w:rPr>
          <w:szCs w:val="24"/>
        </w:rPr>
      </w:pPr>
    </w:p>
    <w:p w:rsidR="00477C5C" w:rsidRDefault="00477C5C" w:rsidP="00477C5C">
      <w:pPr>
        <w:pStyle w:val="BodyText31"/>
        <w:widowControl/>
        <w:rPr>
          <w:szCs w:val="24"/>
        </w:rPr>
      </w:pPr>
      <w:r>
        <w:rPr>
          <w:szCs w:val="24"/>
        </w:rPr>
        <w:t>Příloha</w:t>
      </w:r>
    </w:p>
    <w:p w:rsidR="00477C5C" w:rsidRDefault="00477C5C" w:rsidP="00477C5C">
      <w:pPr>
        <w:pStyle w:val="BodyText31"/>
        <w:widowControl/>
        <w:rPr>
          <w:szCs w:val="24"/>
        </w:rPr>
      </w:pPr>
    </w:p>
    <w:p w:rsidR="00477C5C" w:rsidRDefault="00477C5C" w:rsidP="00477C5C">
      <w:pPr>
        <w:pStyle w:val="Nadpis2"/>
      </w:pPr>
      <w:r>
        <w:rPr>
          <w:color w:val="000000" w:themeColor="text1"/>
        </w:rPr>
        <w:t>2</w:t>
      </w:r>
      <w:r>
        <w:t>) Záštita starosty města – FOKUS – Písek, z. s.</w:t>
      </w:r>
    </w:p>
    <w:p w:rsidR="00477C5C" w:rsidRPr="0015163C" w:rsidRDefault="00477C5C" w:rsidP="00477C5C"/>
    <w:p w:rsidR="00477C5C" w:rsidRDefault="00477C5C" w:rsidP="00477C5C">
      <w:pPr>
        <w:pStyle w:val="Zkladntext"/>
        <w:widowControl w:val="0"/>
        <w:autoSpaceDE w:val="0"/>
        <w:autoSpaceDN w:val="0"/>
        <w:adjustRightInd w:val="0"/>
        <w:ind w:right="851"/>
        <w:jc w:val="left"/>
        <w:rPr>
          <w:szCs w:val="20"/>
        </w:rPr>
      </w:pPr>
      <w:r>
        <w:rPr>
          <w:szCs w:val="20"/>
        </w:rPr>
        <w:t>Odbor školství a cestovního ruchu (Bc. Martina Dubová) doporučuje radě města přijmout níže uvedené usnesení:</w:t>
      </w:r>
    </w:p>
    <w:p w:rsidR="00477C5C" w:rsidRDefault="00477C5C" w:rsidP="00477C5C">
      <w:pPr>
        <w:widowControl w:val="0"/>
        <w:autoSpaceDE w:val="0"/>
        <w:autoSpaceDN w:val="0"/>
        <w:adjustRightInd w:val="0"/>
        <w:jc w:val="both"/>
        <w:rPr>
          <w:i/>
          <w:iCs/>
        </w:rPr>
      </w:pPr>
    </w:p>
    <w:p w:rsidR="00477C5C" w:rsidRDefault="00477C5C" w:rsidP="00477C5C">
      <w:pPr>
        <w:widowControl w:val="0"/>
        <w:autoSpaceDE w:val="0"/>
        <w:autoSpaceDN w:val="0"/>
        <w:adjustRightInd w:val="0"/>
        <w:jc w:val="both"/>
        <w:rPr>
          <w:b/>
          <w:u w:val="single"/>
        </w:rPr>
      </w:pPr>
      <w:r>
        <w:rPr>
          <w:b/>
          <w:u w:val="single"/>
        </w:rPr>
        <w:t xml:space="preserve">Návrh usnesení:    </w:t>
      </w:r>
    </w:p>
    <w:p w:rsidR="00477C5C" w:rsidRDefault="00477C5C" w:rsidP="00477C5C">
      <w:r>
        <w:t>RM po projednání</w:t>
      </w:r>
    </w:p>
    <w:p w:rsidR="00477C5C" w:rsidRDefault="00477C5C" w:rsidP="00477C5C"/>
    <w:p w:rsidR="00477C5C" w:rsidRDefault="00477C5C" w:rsidP="00477C5C">
      <w:pPr>
        <w:pStyle w:val="Nadpis3"/>
        <w:rPr>
          <w:b w:val="0"/>
        </w:rPr>
      </w:pPr>
      <w:r>
        <w:t>I. Souhlasí</w:t>
      </w:r>
    </w:p>
    <w:p w:rsidR="00477C5C" w:rsidRPr="00ED7DA0" w:rsidRDefault="00477C5C" w:rsidP="00477C5C">
      <w:pPr>
        <w:jc w:val="both"/>
      </w:pPr>
      <w:r>
        <w:t xml:space="preserve">s udělením Záštity města Strakonice nad akcí Týdny duševního zdraví 2017 společnosti FOKUS – Písek, z. ú., Kollárova 485, 397 01 Písek, IČO: </w:t>
      </w:r>
      <w:r>
        <w:rPr>
          <w:rStyle w:val="nowrap"/>
        </w:rPr>
        <w:t>26538776</w:t>
      </w:r>
      <w:r>
        <w:t xml:space="preserve"> ve dnech 11. 10.-28. 11. 2017 ve Šmidingerově knihovně ve Strakonicích.    </w:t>
      </w:r>
    </w:p>
    <w:p w:rsidR="00477C5C" w:rsidRDefault="00477C5C" w:rsidP="00477C5C">
      <w:pPr>
        <w:pStyle w:val="BodyText31"/>
        <w:widowControl/>
      </w:pPr>
    </w:p>
    <w:p w:rsidR="00477C5C" w:rsidRDefault="00477C5C" w:rsidP="00477C5C">
      <w:pPr>
        <w:pStyle w:val="BodyText31"/>
        <w:widowControl/>
      </w:pPr>
      <w:r>
        <w:t>Příloha</w:t>
      </w:r>
    </w:p>
    <w:p w:rsidR="00477C5C" w:rsidRDefault="00477C5C" w:rsidP="00477C5C">
      <w:r>
        <w:t xml:space="preserve">                                                                                                              </w:t>
      </w:r>
    </w:p>
    <w:p w:rsidR="00477C5C" w:rsidRPr="00580243" w:rsidRDefault="00477C5C" w:rsidP="00477C5C">
      <w:pPr>
        <w:pStyle w:val="Zkladntext2"/>
        <w:tabs>
          <w:tab w:val="left" w:pos="708"/>
        </w:tabs>
        <w:spacing w:line="240" w:lineRule="auto"/>
        <w:jc w:val="both"/>
      </w:pPr>
      <w:r>
        <w:t xml:space="preserve">  </w:t>
      </w:r>
    </w:p>
    <w:p w:rsidR="00477C5C" w:rsidRDefault="00477C5C" w:rsidP="00477C5C">
      <w:pPr>
        <w:pStyle w:val="Nadpis2"/>
      </w:pPr>
      <w:r>
        <w:rPr>
          <w:color w:val="000000" w:themeColor="text1"/>
        </w:rPr>
        <w:t>3</w:t>
      </w:r>
      <w:r>
        <w:t>) Zápis z jednání projektu Otavská plavba</w:t>
      </w:r>
    </w:p>
    <w:p w:rsidR="00477C5C" w:rsidRPr="0015163C" w:rsidRDefault="00477C5C" w:rsidP="00477C5C"/>
    <w:p w:rsidR="00477C5C" w:rsidRDefault="00477C5C" w:rsidP="00477C5C">
      <w:pPr>
        <w:pStyle w:val="Zkladntext"/>
        <w:widowControl w:val="0"/>
        <w:autoSpaceDE w:val="0"/>
        <w:autoSpaceDN w:val="0"/>
        <w:adjustRightInd w:val="0"/>
        <w:ind w:right="851"/>
        <w:jc w:val="left"/>
        <w:rPr>
          <w:szCs w:val="20"/>
        </w:rPr>
      </w:pPr>
      <w:r>
        <w:rPr>
          <w:szCs w:val="20"/>
        </w:rPr>
        <w:t>Odbor školství a cestovního ruchu (Bc. Martina Dubová) doporučuje radě města přijmout níže uvedené usnesení:</w:t>
      </w:r>
    </w:p>
    <w:p w:rsidR="00477C5C" w:rsidRDefault="00477C5C" w:rsidP="00477C5C">
      <w:pPr>
        <w:jc w:val="both"/>
      </w:pPr>
    </w:p>
    <w:p w:rsidR="00477C5C" w:rsidRDefault="00477C5C" w:rsidP="00477C5C">
      <w:pPr>
        <w:rPr>
          <w:b/>
          <w:bCs/>
          <w:u w:val="single"/>
        </w:rPr>
      </w:pPr>
      <w:r>
        <w:rPr>
          <w:b/>
          <w:bCs/>
          <w:u w:val="single"/>
        </w:rPr>
        <w:t>Návrh usnesení:</w:t>
      </w:r>
      <w:r>
        <w:rPr>
          <w:bCs/>
        </w:rPr>
        <w:t xml:space="preserve"> </w:t>
      </w:r>
    </w:p>
    <w:p w:rsidR="00477C5C" w:rsidRDefault="00477C5C" w:rsidP="00477C5C">
      <w:pPr>
        <w:jc w:val="both"/>
      </w:pPr>
      <w:r>
        <w:t>RM po projednání</w:t>
      </w:r>
    </w:p>
    <w:p w:rsidR="00477C5C" w:rsidRDefault="00477C5C" w:rsidP="00477C5C"/>
    <w:p w:rsidR="00477C5C" w:rsidRDefault="00477C5C" w:rsidP="00477C5C">
      <w:pPr>
        <w:pStyle w:val="Nadpis3"/>
      </w:pPr>
      <w:r>
        <w:t>I. Bere na vědomí</w:t>
      </w:r>
    </w:p>
    <w:p w:rsidR="00477C5C" w:rsidRDefault="00477C5C" w:rsidP="00477C5C">
      <w:pPr>
        <w:pStyle w:val="BodyText31"/>
        <w:widowControl/>
        <w:rPr>
          <w:szCs w:val="24"/>
        </w:rPr>
      </w:pPr>
      <w:r>
        <w:rPr>
          <w:szCs w:val="24"/>
        </w:rPr>
        <w:t>Zápis z jednání projektu Otavská plavba ze dne 18. 9. 2017.</w:t>
      </w:r>
    </w:p>
    <w:p w:rsidR="00477C5C" w:rsidRDefault="00477C5C" w:rsidP="00477C5C">
      <w:pPr>
        <w:pStyle w:val="BodyText31"/>
        <w:widowControl/>
        <w:rPr>
          <w:szCs w:val="24"/>
        </w:rPr>
      </w:pPr>
    </w:p>
    <w:p w:rsidR="00477C5C" w:rsidRDefault="00477C5C" w:rsidP="00477C5C">
      <w:pPr>
        <w:pStyle w:val="BodyText31"/>
        <w:widowControl/>
        <w:rPr>
          <w:szCs w:val="24"/>
        </w:rPr>
      </w:pPr>
      <w:r>
        <w:rPr>
          <w:szCs w:val="24"/>
        </w:rPr>
        <w:t>Příloha</w:t>
      </w:r>
    </w:p>
    <w:p w:rsidR="00477C5C" w:rsidRDefault="00477C5C" w:rsidP="00477C5C">
      <w:pPr>
        <w:pStyle w:val="BodyText31"/>
        <w:widowControl/>
        <w:rPr>
          <w:szCs w:val="24"/>
        </w:rPr>
      </w:pPr>
    </w:p>
    <w:p w:rsidR="00477C5C" w:rsidRDefault="00477C5C" w:rsidP="00477C5C">
      <w:pPr>
        <w:pStyle w:val="BodyText31"/>
        <w:widowControl/>
        <w:rPr>
          <w:szCs w:val="24"/>
        </w:rPr>
      </w:pPr>
    </w:p>
    <w:p w:rsidR="00477C5C" w:rsidRDefault="00477C5C" w:rsidP="00477C5C">
      <w:pPr>
        <w:pStyle w:val="BodyText31"/>
        <w:widowControl/>
        <w:rPr>
          <w:szCs w:val="24"/>
        </w:rPr>
      </w:pPr>
    </w:p>
    <w:p w:rsidR="00477C5C" w:rsidRPr="003374C8" w:rsidRDefault="00477C5C" w:rsidP="00477C5C">
      <w:pPr>
        <w:pStyle w:val="BodyText31"/>
        <w:widowControl/>
        <w:rPr>
          <w:szCs w:val="24"/>
        </w:rPr>
      </w:pPr>
    </w:p>
    <w:p w:rsidR="00477C5C" w:rsidRDefault="00477C5C" w:rsidP="00477C5C">
      <w:pPr>
        <w:pStyle w:val="Nadpis2"/>
      </w:pPr>
      <w:r>
        <w:rPr>
          <w:color w:val="000000" w:themeColor="text1"/>
        </w:rPr>
        <w:lastRenderedPageBreak/>
        <w:t>4</w:t>
      </w:r>
      <w:r>
        <w:t xml:space="preserve">) Zpravodaj města Strakonice – vyjádření k uveřejnění doplňující informace </w:t>
      </w:r>
    </w:p>
    <w:p w:rsidR="00477C5C" w:rsidRPr="0015163C" w:rsidRDefault="00477C5C" w:rsidP="00477C5C"/>
    <w:p w:rsidR="00477C5C" w:rsidRPr="002931FA" w:rsidRDefault="00477C5C" w:rsidP="00477C5C">
      <w:pPr>
        <w:pStyle w:val="Zkladntext"/>
        <w:widowControl w:val="0"/>
        <w:autoSpaceDE w:val="0"/>
        <w:autoSpaceDN w:val="0"/>
        <w:adjustRightInd w:val="0"/>
        <w:jc w:val="left"/>
        <w:rPr>
          <w:i/>
          <w:szCs w:val="20"/>
        </w:rPr>
      </w:pPr>
      <w:r w:rsidRPr="002931FA">
        <w:rPr>
          <w:szCs w:val="20"/>
        </w:rPr>
        <w:t xml:space="preserve">V případě neuveřejnění sdělení podle § 4a tiskového zákona (č. 46/2000 Sb. v platném znění) po dobu 3 měsíců ode dne doručení tohoto sdělení vydavateli má možnost dotčený člen zastupitelstva požadovat na vydavateli (městu Strakonice) uveřejnění doplňující informace. </w:t>
      </w:r>
    </w:p>
    <w:p w:rsidR="00477C5C" w:rsidRPr="002931FA" w:rsidRDefault="00477C5C" w:rsidP="00477C5C">
      <w:pPr>
        <w:pStyle w:val="Zkladntext"/>
        <w:widowControl w:val="0"/>
        <w:autoSpaceDE w:val="0"/>
        <w:autoSpaceDN w:val="0"/>
        <w:adjustRightInd w:val="0"/>
        <w:jc w:val="left"/>
        <w:rPr>
          <w:i/>
          <w:szCs w:val="20"/>
        </w:rPr>
      </w:pPr>
      <w:r w:rsidRPr="002931FA">
        <w:rPr>
          <w:szCs w:val="20"/>
        </w:rPr>
        <w:t>Zaslaný text 3. 9. 2017: „Vedení města neoprávněně bránilo zveřejnění tohoto článku, přestože byl předán redakční radě dle zveřejněných pravidel (10. 7. 2017) a platného tiskového zákona. Text článku přitom obsahuje jen údaje čerpané z materiálů projednávaných zastupitelstvem města a uvádí tak na pravou míru nepravdivé informace dlouhodobě publikované součastným vedením.“</w:t>
      </w:r>
    </w:p>
    <w:p w:rsidR="00477C5C" w:rsidRPr="002931FA" w:rsidRDefault="00477C5C" w:rsidP="00477C5C">
      <w:pPr>
        <w:pStyle w:val="Zkladntext"/>
        <w:widowControl w:val="0"/>
        <w:autoSpaceDE w:val="0"/>
        <w:autoSpaceDN w:val="0"/>
        <w:adjustRightInd w:val="0"/>
        <w:jc w:val="left"/>
        <w:rPr>
          <w:i/>
          <w:szCs w:val="20"/>
        </w:rPr>
      </w:pPr>
      <w:r w:rsidRPr="002931FA">
        <w:rPr>
          <w:szCs w:val="20"/>
        </w:rPr>
        <w:t xml:space="preserve">Článek zastupitele Mgr. Ing. Vondryse „Jak hospodaří Strakonice aneb Opravdu na nic nejsou peníze?“ byl zaslán redakci 10. 7. 2017, nesouhlasné usnesení Rady města Strakonice bylo přijato na 80. jednání dne 26. 7. 2017.  </w:t>
      </w:r>
    </w:p>
    <w:p w:rsidR="00477C5C" w:rsidRDefault="00477C5C" w:rsidP="00477C5C">
      <w:pPr>
        <w:pStyle w:val="Zkladntext"/>
        <w:widowControl w:val="0"/>
        <w:autoSpaceDE w:val="0"/>
        <w:autoSpaceDN w:val="0"/>
        <w:adjustRightInd w:val="0"/>
        <w:ind w:right="851"/>
        <w:jc w:val="left"/>
        <w:rPr>
          <w:szCs w:val="20"/>
        </w:rPr>
      </w:pPr>
    </w:p>
    <w:p w:rsidR="00477C5C" w:rsidRDefault="00477C5C" w:rsidP="00477C5C">
      <w:pPr>
        <w:rPr>
          <w:b/>
          <w:bCs/>
          <w:u w:val="single"/>
        </w:rPr>
      </w:pPr>
      <w:r>
        <w:rPr>
          <w:b/>
          <w:bCs/>
          <w:u w:val="single"/>
        </w:rPr>
        <w:t>Návrh usnesení:</w:t>
      </w:r>
      <w:r>
        <w:rPr>
          <w:bCs/>
        </w:rPr>
        <w:t xml:space="preserve"> </w:t>
      </w:r>
    </w:p>
    <w:p w:rsidR="00477C5C" w:rsidRDefault="00477C5C" w:rsidP="00477C5C">
      <w:pPr>
        <w:jc w:val="both"/>
      </w:pPr>
      <w:r>
        <w:t>RM po projednání</w:t>
      </w:r>
    </w:p>
    <w:p w:rsidR="00477C5C" w:rsidRDefault="00477C5C" w:rsidP="00477C5C"/>
    <w:p w:rsidR="00477C5C" w:rsidRDefault="00477C5C" w:rsidP="00477C5C">
      <w:r>
        <w:t>Varianta A</w:t>
      </w:r>
    </w:p>
    <w:p w:rsidR="00477C5C" w:rsidRDefault="00477C5C" w:rsidP="00477C5C">
      <w:pPr>
        <w:pStyle w:val="Nadpis3"/>
      </w:pPr>
      <w:r>
        <w:t>I. Souhlasí</w:t>
      </w:r>
    </w:p>
    <w:p w:rsidR="00477C5C" w:rsidRDefault="00477C5C" w:rsidP="00477C5C">
      <w:pPr>
        <w:pStyle w:val="BodyText31"/>
        <w:widowControl/>
        <w:rPr>
          <w:szCs w:val="24"/>
        </w:rPr>
      </w:pPr>
      <w:r>
        <w:rPr>
          <w:szCs w:val="24"/>
        </w:rPr>
        <w:t xml:space="preserve">s uveřejněním doplňující informace zastupitele Mgr. Ing. Vondryse k neuveřejněnému článku „Jak hospodaří Strakonice aneb Opravdu na nic nejsou peníze?“ ve Zpravodaji města Strakonice. </w:t>
      </w:r>
    </w:p>
    <w:p w:rsidR="00477C5C" w:rsidRDefault="00477C5C" w:rsidP="00477C5C">
      <w:pPr>
        <w:pStyle w:val="BodyText31"/>
        <w:widowControl/>
        <w:rPr>
          <w:szCs w:val="24"/>
        </w:rPr>
      </w:pPr>
    </w:p>
    <w:p w:rsidR="00477C5C" w:rsidRDefault="00477C5C" w:rsidP="00477C5C">
      <w:pPr>
        <w:pStyle w:val="BodyText31"/>
        <w:widowControl/>
        <w:rPr>
          <w:szCs w:val="24"/>
        </w:rPr>
      </w:pPr>
      <w:r>
        <w:rPr>
          <w:szCs w:val="24"/>
        </w:rPr>
        <w:t>Varianta B</w:t>
      </w:r>
    </w:p>
    <w:p w:rsidR="00477C5C" w:rsidRDefault="00477C5C" w:rsidP="00477C5C">
      <w:pPr>
        <w:pStyle w:val="Nadpis3"/>
      </w:pPr>
      <w:r>
        <w:t>I. Nesouhlasí</w:t>
      </w:r>
    </w:p>
    <w:p w:rsidR="00477C5C" w:rsidRDefault="00477C5C" w:rsidP="00477C5C">
      <w:pPr>
        <w:pStyle w:val="BodyText31"/>
        <w:widowControl/>
        <w:rPr>
          <w:szCs w:val="24"/>
        </w:rPr>
      </w:pPr>
      <w:r>
        <w:rPr>
          <w:szCs w:val="24"/>
        </w:rPr>
        <w:t xml:space="preserve">s uveřejněním doplňující informace zastupitele Mgr. Ing. Vondryse k neuveřejněnému článku „Jak hospodaří Strakonice aneb Opravdu na nic nejsou peníze?“ ve Zpravodaji města Strakonice. </w:t>
      </w:r>
    </w:p>
    <w:p w:rsidR="00477C5C" w:rsidRDefault="00477C5C" w:rsidP="00477C5C">
      <w:pPr>
        <w:pStyle w:val="BodyText31"/>
        <w:widowControl/>
        <w:rPr>
          <w:szCs w:val="24"/>
        </w:rPr>
      </w:pPr>
    </w:p>
    <w:p w:rsidR="00477C5C" w:rsidRDefault="00477C5C" w:rsidP="00477C5C">
      <w:pPr>
        <w:pStyle w:val="Nadpis2"/>
      </w:pPr>
      <w:r>
        <w:rPr>
          <w:color w:val="000000" w:themeColor="text1"/>
        </w:rPr>
        <w:t>5</w:t>
      </w:r>
      <w:r>
        <w:t xml:space="preserve">) Zpravodaj města Strakonice – vyjádření k uveřejnění sdělení </w:t>
      </w:r>
    </w:p>
    <w:p w:rsidR="00477C5C" w:rsidRDefault="00477C5C" w:rsidP="00477C5C">
      <w:pPr>
        <w:pStyle w:val="BodyText31"/>
        <w:widowControl/>
        <w:rPr>
          <w:szCs w:val="24"/>
        </w:rPr>
      </w:pPr>
    </w:p>
    <w:p w:rsidR="00477C5C" w:rsidRPr="002931FA" w:rsidRDefault="00477C5C" w:rsidP="00477C5C">
      <w:pPr>
        <w:pStyle w:val="Zkladntext"/>
        <w:widowControl w:val="0"/>
        <w:autoSpaceDE w:val="0"/>
        <w:autoSpaceDN w:val="0"/>
        <w:adjustRightInd w:val="0"/>
        <w:jc w:val="left"/>
        <w:rPr>
          <w:i/>
          <w:szCs w:val="20"/>
        </w:rPr>
      </w:pPr>
      <w:r w:rsidRPr="002931FA">
        <w:rPr>
          <w:szCs w:val="20"/>
        </w:rPr>
        <w:t xml:space="preserve">Dne 3. 9. 2017 zaslal zastupitel Mgr. Ing. Vondrys článek „Kdo může za „blbou“ náladu ve Strakonicích?“. </w:t>
      </w:r>
    </w:p>
    <w:p w:rsidR="00477C5C" w:rsidRPr="002931FA" w:rsidRDefault="00477C5C" w:rsidP="00477C5C">
      <w:pPr>
        <w:pStyle w:val="Zkladntext"/>
        <w:widowControl w:val="0"/>
        <w:autoSpaceDE w:val="0"/>
        <w:autoSpaceDN w:val="0"/>
        <w:adjustRightInd w:val="0"/>
        <w:jc w:val="left"/>
        <w:rPr>
          <w:i/>
          <w:szCs w:val="20"/>
        </w:rPr>
      </w:pPr>
      <w:r w:rsidRPr="002931FA">
        <w:rPr>
          <w:szCs w:val="20"/>
        </w:rPr>
        <w:t xml:space="preserve">Dle § 4a tiskového zákona (č. 46/2000 Sb.v platném znění) je vydavatel periodického tisku územního samosprávného celku povinen poskytovat objektivní a vyvážené informace o územním samosprávném celku a poskytnout přiměřený prostor pro uveřejnění sdělení, které vyjadřuje názory členů zastupitelstva územního samosprávného celku, týkající se tohoto územního samosprávného celku. </w:t>
      </w:r>
    </w:p>
    <w:p w:rsidR="00477C5C" w:rsidRDefault="00477C5C" w:rsidP="00477C5C">
      <w:pPr>
        <w:pStyle w:val="Zkladntext"/>
        <w:widowControl w:val="0"/>
        <w:autoSpaceDE w:val="0"/>
        <w:autoSpaceDN w:val="0"/>
        <w:adjustRightInd w:val="0"/>
        <w:ind w:right="851"/>
        <w:jc w:val="left"/>
        <w:rPr>
          <w:szCs w:val="20"/>
        </w:rPr>
      </w:pPr>
    </w:p>
    <w:p w:rsidR="00477C5C" w:rsidRDefault="00477C5C" w:rsidP="00477C5C">
      <w:pPr>
        <w:rPr>
          <w:b/>
          <w:bCs/>
          <w:u w:val="single"/>
        </w:rPr>
      </w:pPr>
      <w:r>
        <w:rPr>
          <w:b/>
          <w:bCs/>
          <w:u w:val="single"/>
        </w:rPr>
        <w:t>Návrh usnesení:</w:t>
      </w:r>
      <w:r>
        <w:rPr>
          <w:bCs/>
        </w:rPr>
        <w:t xml:space="preserve"> </w:t>
      </w:r>
    </w:p>
    <w:p w:rsidR="00477C5C" w:rsidRDefault="00477C5C" w:rsidP="00477C5C">
      <w:pPr>
        <w:jc w:val="both"/>
      </w:pPr>
      <w:r>
        <w:t>RM po projednání</w:t>
      </w:r>
    </w:p>
    <w:p w:rsidR="00477C5C" w:rsidRDefault="00477C5C" w:rsidP="00477C5C"/>
    <w:p w:rsidR="00477C5C" w:rsidRDefault="00477C5C" w:rsidP="00477C5C">
      <w:r>
        <w:t>Varianta A</w:t>
      </w:r>
    </w:p>
    <w:p w:rsidR="00477C5C" w:rsidRDefault="00477C5C" w:rsidP="00477C5C">
      <w:pPr>
        <w:pStyle w:val="Nadpis3"/>
      </w:pPr>
      <w:r>
        <w:t>I. Souhlasí</w:t>
      </w:r>
    </w:p>
    <w:p w:rsidR="00477C5C" w:rsidRDefault="00477C5C" w:rsidP="00477C5C">
      <w:pPr>
        <w:pStyle w:val="BodyText31"/>
        <w:widowControl/>
        <w:rPr>
          <w:szCs w:val="24"/>
        </w:rPr>
      </w:pPr>
      <w:r>
        <w:rPr>
          <w:szCs w:val="24"/>
        </w:rPr>
        <w:t xml:space="preserve">s uveřejněním sdělení zastupitele Mgr. Ing. Vondryse „Kdo může za „blbou“ náladu ve Strakonicích?“ ve Zpravodaji města Strakonice. </w:t>
      </w:r>
    </w:p>
    <w:p w:rsidR="00477C5C" w:rsidRDefault="00477C5C" w:rsidP="00477C5C">
      <w:pPr>
        <w:pStyle w:val="BodyText31"/>
        <w:widowControl/>
        <w:rPr>
          <w:szCs w:val="24"/>
        </w:rPr>
      </w:pPr>
    </w:p>
    <w:p w:rsidR="00477C5C" w:rsidRDefault="00477C5C" w:rsidP="00477C5C">
      <w:pPr>
        <w:pStyle w:val="BodyText31"/>
        <w:widowControl/>
        <w:rPr>
          <w:szCs w:val="24"/>
        </w:rPr>
      </w:pPr>
      <w:r>
        <w:rPr>
          <w:szCs w:val="24"/>
        </w:rPr>
        <w:t>Varianta B</w:t>
      </w:r>
    </w:p>
    <w:p w:rsidR="00477C5C" w:rsidRDefault="00477C5C" w:rsidP="00477C5C">
      <w:pPr>
        <w:pStyle w:val="Nadpis3"/>
      </w:pPr>
      <w:r>
        <w:lastRenderedPageBreak/>
        <w:t>I. Nesouhlasí</w:t>
      </w:r>
    </w:p>
    <w:p w:rsidR="00477C5C" w:rsidRDefault="00477C5C" w:rsidP="00477C5C">
      <w:pPr>
        <w:pStyle w:val="BodyText31"/>
        <w:widowControl/>
        <w:rPr>
          <w:szCs w:val="24"/>
        </w:rPr>
      </w:pPr>
      <w:r>
        <w:rPr>
          <w:szCs w:val="24"/>
        </w:rPr>
        <w:t xml:space="preserve">s uveřejněním sdělení zastupitele Mgr. Ing. Vondryse „Kdo může za „blbou“ náladu ve Strakonicích?“ ve Zpravodaji města Strakonice. </w:t>
      </w:r>
    </w:p>
    <w:p w:rsidR="00477C5C" w:rsidRDefault="00477C5C" w:rsidP="00477C5C">
      <w:pPr>
        <w:pStyle w:val="BodyText31"/>
        <w:widowControl/>
        <w:rPr>
          <w:szCs w:val="24"/>
        </w:rPr>
      </w:pPr>
    </w:p>
    <w:p w:rsidR="00477C5C" w:rsidRDefault="00477C5C" w:rsidP="00477C5C">
      <w:pPr>
        <w:pStyle w:val="BodyText31"/>
        <w:widowControl/>
        <w:rPr>
          <w:szCs w:val="24"/>
        </w:rPr>
      </w:pPr>
      <w:r>
        <w:rPr>
          <w:szCs w:val="24"/>
        </w:rPr>
        <w:t>Příloha</w:t>
      </w:r>
    </w:p>
    <w:p w:rsidR="00477C5C" w:rsidRPr="002931FA" w:rsidRDefault="00477C5C" w:rsidP="00477C5C">
      <w:pPr>
        <w:pStyle w:val="BodyText31"/>
        <w:widowControl/>
        <w:rPr>
          <w:szCs w:val="24"/>
        </w:rPr>
      </w:pPr>
      <w:r>
        <w:rPr>
          <w:szCs w:val="24"/>
        </w:rPr>
        <w:t xml:space="preserve"> </w:t>
      </w:r>
    </w:p>
    <w:p w:rsidR="00477C5C" w:rsidRDefault="00477C5C" w:rsidP="00477C5C">
      <w:pPr>
        <w:pStyle w:val="Nadpis2"/>
      </w:pPr>
      <w:r>
        <w:rPr>
          <w:color w:val="000000" w:themeColor="text1"/>
        </w:rPr>
        <w:t>6</w:t>
      </w:r>
      <w:r>
        <w:t xml:space="preserve">) Výpověď smlouvy </w:t>
      </w:r>
    </w:p>
    <w:p w:rsidR="00477C5C" w:rsidRDefault="00477C5C" w:rsidP="00477C5C">
      <w:pPr>
        <w:pStyle w:val="BodyText31"/>
        <w:widowControl/>
        <w:rPr>
          <w:szCs w:val="24"/>
        </w:rPr>
      </w:pPr>
    </w:p>
    <w:p w:rsidR="00477C5C" w:rsidRDefault="00477C5C" w:rsidP="00477C5C">
      <w:pPr>
        <w:pStyle w:val="Zkladntext"/>
        <w:widowControl w:val="0"/>
        <w:autoSpaceDE w:val="0"/>
        <w:autoSpaceDN w:val="0"/>
        <w:adjustRightInd w:val="0"/>
        <w:jc w:val="left"/>
        <w:rPr>
          <w:szCs w:val="20"/>
        </w:rPr>
      </w:pPr>
      <w:r>
        <w:rPr>
          <w:szCs w:val="20"/>
        </w:rPr>
        <w:t>Odbor školství a cestovního ruchu (Bc. Eva Janochová) doporučuje radě města přijmout níže uvedené usnesení z důvodu prezentace již staršího videa (např. ještě s původním číslováním trasy Otavské cyklistické cesty 1066, které bylo upraveno na číslo 12).</w:t>
      </w:r>
    </w:p>
    <w:p w:rsidR="00477C5C" w:rsidRDefault="00477C5C" w:rsidP="00477C5C">
      <w:pPr>
        <w:pStyle w:val="Zkladntext"/>
        <w:widowControl w:val="0"/>
        <w:autoSpaceDE w:val="0"/>
        <w:autoSpaceDN w:val="0"/>
        <w:adjustRightInd w:val="0"/>
        <w:ind w:right="851"/>
        <w:jc w:val="left"/>
        <w:rPr>
          <w:szCs w:val="20"/>
        </w:rPr>
      </w:pPr>
    </w:p>
    <w:p w:rsidR="00477C5C" w:rsidRDefault="00477C5C" w:rsidP="00477C5C">
      <w:pPr>
        <w:rPr>
          <w:b/>
          <w:bCs/>
          <w:u w:val="single"/>
        </w:rPr>
      </w:pPr>
      <w:r>
        <w:rPr>
          <w:b/>
          <w:bCs/>
          <w:u w:val="single"/>
        </w:rPr>
        <w:t>Návrh usnesení:</w:t>
      </w:r>
      <w:r>
        <w:rPr>
          <w:bCs/>
        </w:rPr>
        <w:t xml:space="preserve"> </w:t>
      </w:r>
    </w:p>
    <w:p w:rsidR="00477C5C" w:rsidRDefault="00477C5C" w:rsidP="00477C5C">
      <w:pPr>
        <w:jc w:val="both"/>
      </w:pPr>
      <w:r>
        <w:t>RM po projednání</w:t>
      </w:r>
    </w:p>
    <w:p w:rsidR="00477C5C" w:rsidRDefault="00477C5C" w:rsidP="00477C5C"/>
    <w:p w:rsidR="00477C5C" w:rsidRDefault="00477C5C" w:rsidP="00477C5C">
      <w:pPr>
        <w:pStyle w:val="Nadpis3"/>
      </w:pPr>
      <w:r>
        <w:t>I. Souhlasí</w:t>
      </w:r>
    </w:p>
    <w:p w:rsidR="00477C5C" w:rsidRDefault="00477C5C" w:rsidP="00477C5C">
      <w:pPr>
        <w:pStyle w:val="BodyText31"/>
        <w:widowControl/>
        <w:rPr>
          <w:szCs w:val="24"/>
        </w:rPr>
      </w:pPr>
      <w:r>
        <w:rPr>
          <w:szCs w:val="24"/>
        </w:rPr>
        <w:t xml:space="preserve">s ukončením smlouvy o reklamní prezentaci klienta na internetovém portálu </w:t>
      </w:r>
      <w:hyperlink r:id="rId14" w:history="1">
        <w:r w:rsidRPr="00922078">
          <w:rPr>
            <w:rStyle w:val="Hypertextovodkaz"/>
            <w:szCs w:val="24"/>
          </w:rPr>
          <w:t>www.cyklotoulky.cz</w:t>
        </w:r>
      </w:hyperlink>
      <w:r>
        <w:rPr>
          <w:szCs w:val="24"/>
        </w:rPr>
        <w:t xml:space="preserve"> uzavřené mezi městem Strakonice a společností EXPRESNET.CZ dne 7. 2. 2011, dohodou k 31. 12. 2017.  </w:t>
      </w:r>
    </w:p>
    <w:p w:rsidR="00477C5C" w:rsidRDefault="00477C5C" w:rsidP="00477C5C">
      <w:pPr>
        <w:pStyle w:val="BodyText31"/>
        <w:widowControl/>
        <w:rPr>
          <w:szCs w:val="24"/>
        </w:rPr>
      </w:pPr>
    </w:p>
    <w:p w:rsidR="00477C5C" w:rsidRPr="003374C8" w:rsidRDefault="00477C5C" w:rsidP="00477C5C">
      <w:pPr>
        <w:pStyle w:val="BodyText31"/>
        <w:widowControl/>
        <w:rPr>
          <w:szCs w:val="24"/>
        </w:rPr>
      </w:pPr>
    </w:p>
    <w:p w:rsidR="00477C5C" w:rsidRPr="003374C8" w:rsidRDefault="00477C5C" w:rsidP="00477C5C">
      <w:pPr>
        <w:pStyle w:val="BodyText31"/>
        <w:widowControl/>
        <w:rPr>
          <w:szCs w:val="24"/>
        </w:rPr>
      </w:pPr>
    </w:p>
    <w:p w:rsidR="00AA7802" w:rsidRDefault="00AA7802" w:rsidP="0038459C">
      <w:pPr>
        <w:pStyle w:val="Zkladntext2"/>
      </w:pPr>
    </w:p>
    <w:p w:rsidR="00AA7802" w:rsidRDefault="00AA7802" w:rsidP="0038459C">
      <w:pPr>
        <w:pStyle w:val="Zkladntext2"/>
      </w:pPr>
    </w:p>
    <w:p w:rsidR="00AA7802" w:rsidRDefault="00AA7802" w:rsidP="0038459C">
      <w:pPr>
        <w:pStyle w:val="Zkladntext2"/>
      </w:pPr>
    </w:p>
    <w:p w:rsidR="00086664" w:rsidRDefault="00086664" w:rsidP="00086664">
      <w:pPr>
        <w:pStyle w:val="Nadpis1"/>
      </w:pPr>
    </w:p>
    <w:p w:rsidR="00C050C2" w:rsidRPr="00C050C2" w:rsidRDefault="00C050C2" w:rsidP="00C050C2"/>
    <w:p w:rsidR="00086664" w:rsidRDefault="00086664" w:rsidP="00086664">
      <w:pPr>
        <w:pStyle w:val="Nadpis1"/>
      </w:pPr>
      <w:r>
        <w:t xml:space="preserve">83/7   </w:t>
      </w:r>
      <w:r>
        <w:tab/>
        <w:t>Technické služby Strakonice s.r.o.</w:t>
      </w:r>
    </w:p>
    <w:p w:rsidR="00086664" w:rsidRDefault="00086664" w:rsidP="00086664"/>
    <w:p w:rsidR="00086664" w:rsidRDefault="00086664" w:rsidP="00086664">
      <w:pPr>
        <w:widowControl w:val="0"/>
        <w:autoSpaceDE w:val="0"/>
        <w:autoSpaceDN w:val="0"/>
        <w:adjustRightInd w:val="0"/>
        <w:jc w:val="center"/>
        <w:rPr>
          <w:sz w:val="28"/>
          <w:szCs w:val="28"/>
        </w:rPr>
      </w:pPr>
    </w:p>
    <w:p w:rsidR="00086664" w:rsidRPr="00086664" w:rsidRDefault="00086664" w:rsidP="00086664">
      <w:pPr>
        <w:widowControl w:val="0"/>
        <w:autoSpaceDE w:val="0"/>
        <w:autoSpaceDN w:val="0"/>
        <w:adjustRightInd w:val="0"/>
        <w:jc w:val="center"/>
        <w:rPr>
          <w:b/>
        </w:rPr>
      </w:pPr>
      <w:r w:rsidRPr="00086664">
        <w:rPr>
          <w:b/>
        </w:rPr>
        <w:t>Te</w:t>
      </w:r>
      <w:r>
        <w:rPr>
          <w:b/>
        </w:rPr>
        <w:t>chnické služby Strakonice s.r.o</w:t>
      </w:r>
      <w:r w:rsidRPr="00086664">
        <w:rPr>
          <w:b/>
          <w:bCs/>
          <w:sz w:val="28"/>
          <w:u w:val="single"/>
        </w:rPr>
        <w:br/>
      </w:r>
      <w:r>
        <w:t>správa bytového hospodářství</w:t>
      </w:r>
      <w:r>
        <w:br/>
      </w:r>
    </w:p>
    <w:p w:rsidR="00086664" w:rsidRDefault="00086664" w:rsidP="00086664">
      <w:pPr>
        <w:widowControl w:val="0"/>
        <w:autoSpaceDE w:val="0"/>
        <w:autoSpaceDN w:val="0"/>
        <w:adjustRightInd w:val="0"/>
        <w:jc w:val="both"/>
        <w:rPr>
          <w:sz w:val="32"/>
          <w:szCs w:val="32"/>
        </w:rPr>
      </w:pPr>
    </w:p>
    <w:p w:rsidR="00086664" w:rsidRDefault="00086664" w:rsidP="00086664">
      <w:pPr>
        <w:widowControl w:val="0"/>
        <w:autoSpaceDE w:val="0"/>
        <w:autoSpaceDN w:val="0"/>
        <w:adjustRightInd w:val="0"/>
        <w:jc w:val="both"/>
        <w:rPr>
          <w:sz w:val="32"/>
          <w:szCs w:val="32"/>
        </w:rPr>
      </w:pPr>
    </w:p>
    <w:p w:rsidR="00086664" w:rsidRDefault="00086664" w:rsidP="00086664">
      <w:pPr>
        <w:widowControl w:val="0"/>
        <w:autoSpaceDE w:val="0"/>
        <w:autoSpaceDN w:val="0"/>
        <w:adjustRightInd w:val="0"/>
        <w:jc w:val="both"/>
        <w:rPr>
          <w:sz w:val="32"/>
          <w:szCs w:val="32"/>
        </w:rPr>
      </w:pPr>
    </w:p>
    <w:p w:rsidR="00086664" w:rsidRDefault="00086664" w:rsidP="00086664">
      <w:pPr>
        <w:widowControl w:val="0"/>
        <w:autoSpaceDE w:val="0"/>
        <w:autoSpaceDN w:val="0"/>
        <w:adjustRightInd w:val="0"/>
        <w:jc w:val="both"/>
        <w:rPr>
          <w:sz w:val="32"/>
          <w:szCs w:val="32"/>
        </w:rPr>
      </w:pPr>
    </w:p>
    <w:p w:rsidR="00086664" w:rsidRPr="00086664" w:rsidRDefault="00086664" w:rsidP="00086664">
      <w:pPr>
        <w:widowControl w:val="0"/>
        <w:autoSpaceDE w:val="0"/>
        <w:autoSpaceDN w:val="0"/>
        <w:adjustRightInd w:val="0"/>
        <w:jc w:val="center"/>
        <w:rPr>
          <w:b/>
        </w:rPr>
      </w:pPr>
      <w:r>
        <w:rPr>
          <w:b/>
        </w:rPr>
        <w:t>Návrh  usnesení RM</w:t>
      </w:r>
    </w:p>
    <w:p w:rsidR="00086664" w:rsidRDefault="00086664" w:rsidP="00086664">
      <w:pPr>
        <w:widowControl w:val="0"/>
        <w:autoSpaceDE w:val="0"/>
        <w:autoSpaceDN w:val="0"/>
        <w:adjustRightInd w:val="0"/>
        <w:jc w:val="center"/>
      </w:pPr>
      <w:r>
        <w:t>bytové záležitosti</w:t>
      </w:r>
      <w:r>
        <w:rPr>
          <w:b/>
        </w:rPr>
        <w:br/>
      </w:r>
    </w:p>
    <w:p w:rsidR="00086664" w:rsidRDefault="00086664" w:rsidP="00086664">
      <w:pPr>
        <w:widowControl w:val="0"/>
        <w:autoSpaceDE w:val="0"/>
        <w:autoSpaceDN w:val="0"/>
        <w:adjustRightInd w:val="0"/>
        <w:rPr>
          <w:u w:val="single"/>
        </w:rPr>
      </w:pPr>
    </w:p>
    <w:p w:rsidR="00086664" w:rsidRDefault="00086664" w:rsidP="00086664">
      <w:pPr>
        <w:widowControl w:val="0"/>
        <w:autoSpaceDE w:val="0"/>
        <w:autoSpaceDN w:val="0"/>
        <w:adjustRightInd w:val="0"/>
        <w:rPr>
          <w:u w:val="single"/>
        </w:rPr>
      </w:pPr>
    </w:p>
    <w:p w:rsidR="00086664" w:rsidRDefault="00086664" w:rsidP="00086664">
      <w:pPr>
        <w:widowControl w:val="0"/>
        <w:autoSpaceDE w:val="0"/>
        <w:autoSpaceDN w:val="0"/>
        <w:adjustRightInd w:val="0"/>
        <w:rPr>
          <w:u w:val="single"/>
        </w:rPr>
      </w:pPr>
    </w:p>
    <w:p w:rsidR="00086664" w:rsidRDefault="00086664" w:rsidP="00086664">
      <w:pPr>
        <w:widowControl w:val="0"/>
        <w:autoSpaceDE w:val="0"/>
        <w:autoSpaceDN w:val="0"/>
        <w:adjustRightInd w:val="0"/>
        <w:rPr>
          <w:u w:val="single"/>
        </w:rPr>
      </w:pPr>
    </w:p>
    <w:p w:rsidR="00086664" w:rsidRDefault="00086664" w:rsidP="00086664">
      <w:pPr>
        <w:widowControl w:val="0"/>
        <w:autoSpaceDE w:val="0"/>
        <w:autoSpaceDN w:val="0"/>
        <w:adjustRightInd w:val="0"/>
        <w:rPr>
          <w:u w:val="single"/>
        </w:rPr>
      </w:pPr>
    </w:p>
    <w:p w:rsidR="00086664" w:rsidRDefault="00086664" w:rsidP="00086664">
      <w:pPr>
        <w:widowControl w:val="0"/>
        <w:autoSpaceDE w:val="0"/>
        <w:autoSpaceDN w:val="0"/>
        <w:adjustRightInd w:val="0"/>
        <w:rPr>
          <w:u w:val="single"/>
        </w:rPr>
      </w:pPr>
    </w:p>
    <w:p w:rsidR="00086664" w:rsidRDefault="00086664" w:rsidP="00086664">
      <w:pPr>
        <w:widowControl w:val="0"/>
        <w:autoSpaceDE w:val="0"/>
        <w:autoSpaceDN w:val="0"/>
        <w:adjustRightInd w:val="0"/>
        <w:rPr>
          <w:u w:val="single"/>
        </w:rPr>
      </w:pPr>
    </w:p>
    <w:p w:rsidR="00086664" w:rsidRDefault="00086664" w:rsidP="00086664">
      <w:pPr>
        <w:widowControl w:val="0"/>
        <w:autoSpaceDE w:val="0"/>
        <w:autoSpaceDN w:val="0"/>
        <w:adjustRightInd w:val="0"/>
        <w:rPr>
          <w:u w:val="single"/>
        </w:rPr>
      </w:pPr>
    </w:p>
    <w:p w:rsidR="00086664" w:rsidRDefault="00086664" w:rsidP="00086664">
      <w:pPr>
        <w:widowControl w:val="0"/>
        <w:autoSpaceDE w:val="0"/>
        <w:autoSpaceDN w:val="0"/>
        <w:adjustRightInd w:val="0"/>
        <w:rPr>
          <w:u w:val="single"/>
        </w:rPr>
      </w:pPr>
    </w:p>
    <w:p w:rsidR="00086664" w:rsidRDefault="00086664" w:rsidP="00086664">
      <w:pPr>
        <w:widowControl w:val="0"/>
        <w:autoSpaceDE w:val="0"/>
        <w:autoSpaceDN w:val="0"/>
        <w:adjustRightInd w:val="0"/>
        <w:rPr>
          <w:u w:val="single"/>
        </w:rPr>
      </w:pPr>
    </w:p>
    <w:p w:rsidR="00086664" w:rsidRDefault="00086664" w:rsidP="00086664">
      <w:pPr>
        <w:widowControl w:val="0"/>
        <w:autoSpaceDE w:val="0"/>
        <w:autoSpaceDN w:val="0"/>
        <w:adjustRightInd w:val="0"/>
        <w:rPr>
          <w:u w:val="single"/>
        </w:rPr>
      </w:pPr>
    </w:p>
    <w:p w:rsidR="00086664" w:rsidRDefault="00086664" w:rsidP="00086664">
      <w:pPr>
        <w:widowControl w:val="0"/>
        <w:autoSpaceDE w:val="0"/>
        <w:autoSpaceDN w:val="0"/>
        <w:adjustRightInd w:val="0"/>
        <w:rPr>
          <w:u w:val="single"/>
        </w:rPr>
      </w:pPr>
    </w:p>
    <w:p w:rsidR="00086664" w:rsidRDefault="00086664" w:rsidP="00086664">
      <w:pPr>
        <w:widowControl w:val="0"/>
        <w:autoSpaceDE w:val="0"/>
        <w:autoSpaceDN w:val="0"/>
        <w:adjustRightInd w:val="0"/>
        <w:jc w:val="both"/>
        <w:rPr>
          <w:sz w:val="20"/>
        </w:rPr>
      </w:pPr>
    </w:p>
    <w:p w:rsidR="00086664" w:rsidRDefault="00086664" w:rsidP="00086664">
      <w:pPr>
        <w:widowControl w:val="0"/>
        <w:autoSpaceDE w:val="0"/>
        <w:autoSpaceDN w:val="0"/>
        <w:adjustRightInd w:val="0"/>
        <w:jc w:val="center"/>
      </w:pPr>
      <w:r>
        <w:t>K projednání v radě města dne 27. září 2017</w:t>
      </w:r>
    </w:p>
    <w:p w:rsidR="00086664" w:rsidRDefault="00086664" w:rsidP="00086664">
      <w:pPr>
        <w:widowControl w:val="0"/>
        <w:autoSpaceDE w:val="0"/>
        <w:autoSpaceDN w:val="0"/>
        <w:adjustRightInd w:val="0"/>
        <w:jc w:val="both"/>
        <w:rPr>
          <w:b/>
          <w:bCs/>
        </w:rPr>
      </w:pPr>
    </w:p>
    <w:p w:rsidR="00086664" w:rsidRDefault="00086664" w:rsidP="00086664">
      <w:pPr>
        <w:widowControl w:val="0"/>
        <w:autoSpaceDE w:val="0"/>
        <w:autoSpaceDN w:val="0"/>
        <w:adjustRightInd w:val="0"/>
        <w:jc w:val="both"/>
      </w:pPr>
    </w:p>
    <w:p w:rsidR="00086664" w:rsidRDefault="00086664" w:rsidP="00086664">
      <w:pPr>
        <w:widowControl w:val="0"/>
        <w:autoSpaceDE w:val="0"/>
        <w:autoSpaceDN w:val="0"/>
        <w:adjustRightInd w:val="0"/>
        <w:jc w:val="both"/>
      </w:pPr>
    </w:p>
    <w:p w:rsidR="00086664" w:rsidRDefault="00086664" w:rsidP="00086664">
      <w:pPr>
        <w:widowControl w:val="0"/>
        <w:autoSpaceDE w:val="0"/>
        <w:autoSpaceDN w:val="0"/>
        <w:adjustRightInd w:val="0"/>
        <w:jc w:val="both"/>
      </w:pPr>
    </w:p>
    <w:p w:rsidR="00086664" w:rsidRDefault="00086664" w:rsidP="00086664">
      <w:pPr>
        <w:widowControl w:val="0"/>
        <w:tabs>
          <w:tab w:val="left" w:pos="1440"/>
        </w:tabs>
        <w:autoSpaceDE w:val="0"/>
        <w:autoSpaceDN w:val="0"/>
        <w:adjustRightInd w:val="0"/>
        <w:jc w:val="both"/>
      </w:pPr>
    </w:p>
    <w:p w:rsidR="00086664" w:rsidRDefault="00086664" w:rsidP="00086664">
      <w:pPr>
        <w:widowControl w:val="0"/>
        <w:tabs>
          <w:tab w:val="left" w:pos="1440"/>
        </w:tabs>
        <w:autoSpaceDE w:val="0"/>
        <w:autoSpaceDN w:val="0"/>
        <w:adjustRightInd w:val="0"/>
        <w:jc w:val="both"/>
      </w:pPr>
    </w:p>
    <w:p w:rsidR="00086664" w:rsidRDefault="00086664" w:rsidP="00086664">
      <w:pPr>
        <w:widowControl w:val="0"/>
        <w:tabs>
          <w:tab w:val="left" w:pos="1440"/>
        </w:tabs>
        <w:autoSpaceDE w:val="0"/>
        <w:autoSpaceDN w:val="0"/>
        <w:adjustRightInd w:val="0"/>
        <w:jc w:val="both"/>
      </w:pPr>
    </w:p>
    <w:p w:rsidR="00086664" w:rsidRDefault="00086664" w:rsidP="00086664">
      <w:pPr>
        <w:widowControl w:val="0"/>
        <w:tabs>
          <w:tab w:val="left" w:pos="1440"/>
        </w:tabs>
        <w:autoSpaceDE w:val="0"/>
        <w:autoSpaceDN w:val="0"/>
        <w:adjustRightInd w:val="0"/>
        <w:jc w:val="both"/>
      </w:pPr>
    </w:p>
    <w:p w:rsidR="00086664" w:rsidRDefault="00086664" w:rsidP="00086664">
      <w:pPr>
        <w:tabs>
          <w:tab w:val="left" w:pos="1440"/>
        </w:tabs>
      </w:pPr>
    </w:p>
    <w:p w:rsidR="00086664" w:rsidRDefault="00086664" w:rsidP="00086664">
      <w:pPr>
        <w:rPr>
          <w:b/>
          <w:bCs/>
        </w:rPr>
      </w:pPr>
      <w:r>
        <w:rPr>
          <w:b/>
          <w:bCs/>
        </w:rPr>
        <w:t>Předkládá:</w:t>
      </w:r>
      <w:r>
        <w:rPr>
          <w:b/>
          <w:bCs/>
        </w:rPr>
        <w:tab/>
        <w:t>Jana Hůdová</w:t>
      </w:r>
    </w:p>
    <w:p w:rsidR="00086664" w:rsidRDefault="00086664" w:rsidP="00086664">
      <w:pPr>
        <w:ind w:firstLine="1440"/>
      </w:pPr>
      <w:r>
        <w:t>vedoucí správy bytového hospodářství</w:t>
      </w:r>
    </w:p>
    <w:p w:rsidR="00086664" w:rsidRDefault="00086664" w:rsidP="00086664">
      <w:pPr>
        <w:pStyle w:val="Nadpis2"/>
      </w:pPr>
    </w:p>
    <w:p w:rsidR="00AA7802" w:rsidRDefault="00AA7802" w:rsidP="00AA7802"/>
    <w:p w:rsidR="00AA7802" w:rsidRDefault="00AA7802" w:rsidP="00AA7802"/>
    <w:p w:rsidR="00AA7802" w:rsidRDefault="00AA7802" w:rsidP="00AA7802"/>
    <w:p w:rsidR="00AA7802" w:rsidRDefault="00AA7802" w:rsidP="00AA7802"/>
    <w:p w:rsidR="00AA7802" w:rsidRDefault="00AA7802" w:rsidP="00AA7802"/>
    <w:p w:rsidR="00AA7802" w:rsidRDefault="00AA7802" w:rsidP="00AA7802"/>
    <w:p w:rsidR="00AA7802" w:rsidRDefault="00AA7802" w:rsidP="00AA7802"/>
    <w:p w:rsidR="00AA7802" w:rsidRDefault="00AA7802" w:rsidP="00AA7802"/>
    <w:p w:rsidR="00AA7802" w:rsidRPr="00AA7802" w:rsidRDefault="00AA7802" w:rsidP="00AA7802"/>
    <w:p w:rsidR="00086664" w:rsidRDefault="00086664" w:rsidP="00086664">
      <w:pPr>
        <w:pStyle w:val="Nadpis2"/>
      </w:pPr>
      <w:r>
        <w:t>1) Neprodloužení nájemní smlouvy na byt – nájem doba určitá (Samková Yweta)</w:t>
      </w:r>
    </w:p>
    <w:p w:rsidR="00086664" w:rsidRDefault="00086664" w:rsidP="00086664"/>
    <w:p w:rsidR="00086664" w:rsidRDefault="00086664" w:rsidP="00086664">
      <w:pPr>
        <w:rPr>
          <w:b/>
          <w:sz w:val="28"/>
        </w:rPr>
      </w:pPr>
    </w:p>
    <w:p w:rsidR="00086664" w:rsidRDefault="00086664" w:rsidP="00086664">
      <w:pPr>
        <w:rPr>
          <w:b/>
          <w:sz w:val="28"/>
        </w:rPr>
      </w:pPr>
      <w:r>
        <w:rPr>
          <w:b/>
          <w:u w:val="single"/>
        </w:rPr>
        <w:t>Návrh usnesení</w:t>
      </w:r>
      <w:r>
        <w:rPr>
          <w:b/>
          <w:sz w:val="28"/>
        </w:rPr>
        <w:t>:</w:t>
      </w:r>
    </w:p>
    <w:p w:rsidR="00086664" w:rsidRDefault="00086664" w:rsidP="00086664">
      <w:r>
        <w:t>RM po projednání</w:t>
      </w:r>
      <w:r>
        <w:br/>
      </w:r>
    </w:p>
    <w:p w:rsidR="00086664" w:rsidRDefault="00086664" w:rsidP="00086664">
      <w:pPr>
        <w:pStyle w:val="Nadpis3"/>
        <w:rPr>
          <w:color w:val="C0C0C0"/>
        </w:rPr>
      </w:pPr>
      <w:r>
        <w:t>I. Rozhodla</w:t>
      </w:r>
      <w:r>
        <w:rPr>
          <w:b w:val="0"/>
          <w:bCs w:val="0"/>
        </w:rPr>
        <w:t xml:space="preserve"> </w:t>
      </w:r>
    </w:p>
    <w:p w:rsidR="00086664" w:rsidRDefault="00086664" w:rsidP="00AA7802">
      <w:pPr>
        <w:pStyle w:val="Zkladntext2"/>
        <w:spacing w:line="240" w:lineRule="auto"/>
        <w:jc w:val="both"/>
        <w:rPr>
          <w:bCs/>
        </w:rPr>
      </w:pPr>
      <w:r>
        <w:t xml:space="preserve">v případě, že nájemce do 30.9.2017 neuhradí splatné nájemné, neprodloužit nájemní smlouvu na byt – nájem doba určitá Samková Yweta, </w:t>
      </w:r>
      <w:r w:rsidR="00CB5A12">
        <w:t>Strakonice,</w:t>
      </w:r>
      <w:r>
        <w:t xml:space="preserve"> 021</w:t>
      </w:r>
      <w:r w:rsidR="00AA7802">
        <w:t>/77</w:t>
      </w:r>
      <w:r w:rsidR="00CB5A12">
        <w:t xml:space="preserve">, </w:t>
      </w:r>
      <w:r>
        <w:t>I. kategorie v VI. podlaží domu.</w:t>
      </w:r>
    </w:p>
    <w:p w:rsidR="00086664" w:rsidRDefault="00086664" w:rsidP="00086664">
      <w:pPr>
        <w:jc w:val="both"/>
      </w:pPr>
    </w:p>
    <w:p w:rsidR="00086664" w:rsidRDefault="00086664" w:rsidP="00086664">
      <w:pPr>
        <w:pStyle w:val="Nadpis3"/>
        <w:rPr>
          <w:color w:val="C0C0C0"/>
        </w:rPr>
      </w:pPr>
      <w:r>
        <w:t xml:space="preserve">II. Ukládá </w:t>
      </w:r>
    </w:p>
    <w:p w:rsidR="00086664" w:rsidRPr="00CB5A12" w:rsidRDefault="00086664" w:rsidP="00086664">
      <w:pPr>
        <w:pStyle w:val="Zkladntext3"/>
        <w:rPr>
          <w:sz w:val="24"/>
          <w:szCs w:val="24"/>
        </w:rPr>
      </w:pPr>
      <w:r w:rsidRPr="00CB5A12">
        <w:rPr>
          <w:sz w:val="24"/>
          <w:szCs w:val="24"/>
        </w:rPr>
        <w:t>společnosti TS Strakonice s.r.o. v případě nezaplacení dlužné částky do skončení nájemní smlouvy nebo nevyklizení bytu do konce platnosti nájemní smlouvy tj. do 30.9.2017, učinit potřebná opatření k podání návrhu na vyklizení bytu Okresnímu soudu ve Strakonicích.</w:t>
      </w:r>
    </w:p>
    <w:p w:rsidR="00086664" w:rsidRDefault="00086664" w:rsidP="00086664">
      <w:pPr>
        <w:pStyle w:val="Zkladntext3"/>
      </w:pPr>
    </w:p>
    <w:p w:rsidR="00086664" w:rsidRDefault="00086664" w:rsidP="00086664">
      <w:pPr>
        <w:pStyle w:val="Nadpis3"/>
        <w:rPr>
          <w:color w:val="C0C0C0"/>
        </w:rPr>
      </w:pPr>
      <w:r>
        <w:lastRenderedPageBreak/>
        <w:t>Důvodová zpráva</w:t>
      </w:r>
    </w:p>
    <w:p w:rsidR="00086664" w:rsidRDefault="00086664" w:rsidP="00086664">
      <w:pPr>
        <w:pStyle w:val="Zkladntext"/>
        <w:jc w:val="both"/>
      </w:pPr>
      <w:r>
        <w:t>Jmenovaná získala do užívání byt na základě nájemní smlouvy ze dne 14.9.2011 dle usnesení RM 847/2011,110831 a to na dobu určitou do 30. 9.2012 s tím, že bude-li nájemce řádně plnit podmínky smlouvy, tato se automaticky prodlužuje o další jeden rok. Jmenovaná porušila nájemní smlouvu tím, že neplatí nájemné a služby spojené s užíváním bytu.</w:t>
      </w:r>
    </w:p>
    <w:p w:rsidR="00086664" w:rsidRDefault="00086664" w:rsidP="00086664">
      <w:pPr>
        <w:pStyle w:val="Zkladntext"/>
        <w:jc w:val="both"/>
      </w:pPr>
      <w:r>
        <w:t>Dluh na nájemném činí k 31.8.2017 -  12 296,- Kč.</w:t>
      </w:r>
    </w:p>
    <w:p w:rsidR="00086664" w:rsidRDefault="00086664" w:rsidP="00086664">
      <w:pPr>
        <w:pStyle w:val="Zkladntext"/>
        <w:jc w:val="both"/>
      </w:pPr>
    </w:p>
    <w:p w:rsidR="00086664" w:rsidRDefault="00086664" w:rsidP="00086664">
      <w:pPr>
        <w:pStyle w:val="Nadpis2"/>
      </w:pPr>
    </w:p>
    <w:p w:rsidR="00086664" w:rsidRDefault="00086664" w:rsidP="00086664">
      <w:pPr>
        <w:pStyle w:val="Nadpis2"/>
      </w:pPr>
      <w:r>
        <w:t>2) Odepsání pohledávky – Profantová Věra, Strakonice</w:t>
      </w:r>
    </w:p>
    <w:p w:rsidR="00086664" w:rsidRDefault="00086664" w:rsidP="00086664">
      <w:pPr>
        <w:rPr>
          <w:b/>
          <w:sz w:val="28"/>
        </w:rPr>
      </w:pPr>
    </w:p>
    <w:p w:rsidR="00086664" w:rsidRDefault="00086664" w:rsidP="00086664">
      <w:pPr>
        <w:rPr>
          <w:b/>
          <w:sz w:val="28"/>
        </w:rPr>
      </w:pPr>
      <w:r>
        <w:rPr>
          <w:b/>
          <w:u w:val="single"/>
        </w:rPr>
        <w:t>Návrh usnesení</w:t>
      </w:r>
      <w:r>
        <w:rPr>
          <w:b/>
          <w:sz w:val="28"/>
        </w:rPr>
        <w:t>:</w:t>
      </w:r>
    </w:p>
    <w:p w:rsidR="00086664" w:rsidRDefault="00086664" w:rsidP="00086664">
      <w:r>
        <w:t>RM po projednání</w:t>
      </w:r>
      <w:r>
        <w:br/>
      </w:r>
    </w:p>
    <w:p w:rsidR="00086664" w:rsidRDefault="00086664" w:rsidP="00086664">
      <w:pPr>
        <w:pStyle w:val="Nadpis3"/>
      </w:pPr>
    </w:p>
    <w:p w:rsidR="00086664" w:rsidRDefault="00086664" w:rsidP="00086664">
      <w:pPr>
        <w:pStyle w:val="Nadpis3"/>
        <w:rPr>
          <w:color w:val="C0C0C0"/>
        </w:rPr>
      </w:pPr>
      <w:r>
        <w:t>I. Rozhodla</w:t>
      </w:r>
      <w:r>
        <w:rPr>
          <w:b w:val="0"/>
          <w:bCs w:val="0"/>
        </w:rPr>
        <w:t xml:space="preserve"> </w:t>
      </w:r>
    </w:p>
    <w:p w:rsidR="00086664" w:rsidRDefault="00086664" w:rsidP="00086664">
      <w:pPr>
        <w:jc w:val="both"/>
      </w:pPr>
      <w:r>
        <w:t>odepsat pohledávku ve výši 2 673,- Kč z účetní evidence TS Strakonice, s.r.o., správa bytového hospodářství, jako nevymožitelnou.</w:t>
      </w:r>
    </w:p>
    <w:p w:rsidR="00086664" w:rsidRDefault="00086664" w:rsidP="00086664">
      <w:pPr>
        <w:jc w:val="both"/>
      </w:pPr>
    </w:p>
    <w:p w:rsidR="00086664" w:rsidRDefault="00086664" w:rsidP="00086664">
      <w:pPr>
        <w:pStyle w:val="Nadpis3"/>
        <w:rPr>
          <w:color w:val="C0C0C0"/>
        </w:rPr>
      </w:pPr>
      <w:r>
        <w:t xml:space="preserve">II. Ukládá </w:t>
      </w:r>
    </w:p>
    <w:p w:rsidR="00086664" w:rsidRPr="00CB5A12" w:rsidRDefault="00086664" w:rsidP="00086664">
      <w:pPr>
        <w:pStyle w:val="Zkladntext3"/>
        <w:rPr>
          <w:sz w:val="24"/>
          <w:szCs w:val="24"/>
        </w:rPr>
      </w:pPr>
      <w:r w:rsidRPr="00CB5A12">
        <w:rPr>
          <w:sz w:val="24"/>
          <w:szCs w:val="24"/>
        </w:rPr>
        <w:t>společnosti TS Strakonice s.r.o., správě bytového hospodářství, odepsat pohledávku z účetní evidence.</w:t>
      </w:r>
    </w:p>
    <w:p w:rsidR="00086664" w:rsidRDefault="00086664" w:rsidP="00086664">
      <w:pPr>
        <w:pStyle w:val="Zkladntext3"/>
      </w:pPr>
    </w:p>
    <w:p w:rsidR="00086664" w:rsidRDefault="00086664" w:rsidP="00086664">
      <w:pPr>
        <w:pStyle w:val="Nadpis3"/>
        <w:rPr>
          <w:color w:val="C0C0C0"/>
        </w:rPr>
      </w:pPr>
      <w:r>
        <w:t>Důvodová zpráva</w:t>
      </w:r>
    </w:p>
    <w:p w:rsidR="00086664" w:rsidRDefault="00086664" w:rsidP="00086664">
      <w:pPr>
        <w:jc w:val="both"/>
      </w:pPr>
      <w:r>
        <w:t>Paní Profantová Věra získala do užívání byt č. bytu 009</w:t>
      </w:r>
      <w:r w:rsidR="00CB5A12">
        <w:t>/73, Strakonice</w:t>
      </w:r>
      <w:r>
        <w:t xml:space="preserve"> ve 3. NP, na základě nájemní smlouvy ze dne 13.4.2000. Nájem byl ukončen 15.5.2010. Na vzniklý dluh 19 725,- Kč byl vystaven Okresním soudem Strakonice platební rozkaz.  Následně paní Profantová podala návrh na povolení oddlužení u Krajského soudu v Českých Budějovicích. Oddlužení bylo povoleno, naše pohledávka byla řádně přihlášená do insolvenčního řízení. Ve věci insolvenčního řízení proti V. Profantové byly na účet města zasílány pravidelné splátky až do rozhodnutí Krajského soudu o splnění oddlužení - soud osvobozuje dlužníka od placení pohledávek zahrnutých do oddlužení v rozsahu, v němž nebyly dosud uspokojeny (usnesení KSCB 25 INS 4480/2012-B-10). </w:t>
      </w:r>
    </w:p>
    <w:p w:rsidR="00086664" w:rsidRDefault="00086664" w:rsidP="00086664">
      <w:pPr>
        <w:jc w:val="both"/>
      </w:pPr>
      <w:r>
        <w:t>V případě paní Profantové Věry se jedná o zbylou částku jistiny 2 673,- Kč.</w:t>
      </w:r>
    </w:p>
    <w:p w:rsidR="00086664" w:rsidRDefault="00086664" w:rsidP="00086664">
      <w:pPr>
        <w:jc w:val="both"/>
      </w:pPr>
    </w:p>
    <w:p w:rsidR="00086664" w:rsidRDefault="00086664" w:rsidP="00086664">
      <w:pPr>
        <w:pStyle w:val="Nadpis2"/>
        <w:rPr>
          <w:b w:val="0"/>
          <w:bCs w:val="0"/>
          <w:iCs/>
          <w:sz w:val="24"/>
          <w:szCs w:val="20"/>
          <w:u w:val="none"/>
        </w:rPr>
      </w:pPr>
    </w:p>
    <w:p w:rsidR="00086664" w:rsidRDefault="00086664" w:rsidP="00086664">
      <w:pPr>
        <w:pStyle w:val="Nadpis2"/>
      </w:pPr>
      <w:r>
        <w:t>3) Odepsání pohledávky – Dušková Hana, Strakonice</w:t>
      </w:r>
    </w:p>
    <w:p w:rsidR="00086664" w:rsidRDefault="00086664" w:rsidP="00086664">
      <w:pPr>
        <w:rPr>
          <w:b/>
          <w:sz w:val="28"/>
        </w:rPr>
      </w:pPr>
    </w:p>
    <w:p w:rsidR="00086664" w:rsidRDefault="00086664" w:rsidP="00086664">
      <w:pPr>
        <w:rPr>
          <w:b/>
          <w:sz w:val="28"/>
        </w:rPr>
      </w:pPr>
      <w:r>
        <w:rPr>
          <w:b/>
          <w:u w:val="single"/>
        </w:rPr>
        <w:t>Návrh usnesení</w:t>
      </w:r>
      <w:r>
        <w:rPr>
          <w:b/>
          <w:sz w:val="28"/>
        </w:rPr>
        <w:t>:</w:t>
      </w:r>
    </w:p>
    <w:p w:rsidR="00086664" w:rsidRDefault="00086664" w:rsidP="00086664">
      <w:r>
        <w:t>RM po projednání</w:t>
      </w:r>
      <w:r>
        <w:br/>
      </w:r>
    </w:p>
    <w:p w:rsidR="00086664" w:rsidRDefault="00086664" w:rsidP="00086664">
      <w:pPr>
        <w:pStyle w:val="Nadpis3"/>
      </w:pPr>
    </w:p>
    <w:p w:rsidR="00086664" w:rsidRDefault="00086664" w:rsidP="00086664">
      <w:pPr>
        <w:pStyle w:val="Nadpis3"/>
        <w:rPr>
          <w:color w:val="C0C0C0"/>
        </w:rPr>
      </w:pPr>
      <w:r>
        <w:t>I. Rozhodla</w:t>
      </w:r>
      <w:r>
        <w:rPr>
          <w:b w:val="0"/>
          <w:bCs w:val="0"/>
        </w:rPr>
        <w:t xml:space="preserve"> </w:t>
      </w:r>
    </w:p>
    <w:p w:rsidR="00086664" w:rsidRDefault="00086664" w:rsidP="00086664">
      <w:pPr>
        <w:jc w:val="both"/>
      </w:pPr>
      <w:r>
        <w:t>odepsat pohledávku ve výši 826,- Kč z účetní evidence TS Strakonice, s.r.o., správa bytového hospodářství, jako nevymožitelnou.</w:t>
      </w:r>
    </w:p>
    <w:p w:rsidR="00086664" w:rsidRDefault="00086664" w:rsidP="00086664">
      <w:pPr>
        <w:jc w:val="both"/>
      </w:pPr>
    </w:p>
    <w:p w:rsidR="00086664" w:rsidRDefault="00086664" w:rsidP="00086664">
      <w:pPr>
        <w:pStyle w:val="Nadpis3"/>
        <w:rPr>
          <w:color w:val="C0C0C0"/>
        </w:rPr>
      </w:pPr>
      <w:r>
        <w:t xml:space="preserve">II. Ukládá </w:t>
      </w:r>
    </w:p>
    <w:p w:rsidR="00086664" w:rsidRPr="00CB5A12" w:rsidRDefault="00086664" w:rsidP="00086664">
      <w:pPr>
        <w:pStyle w:val="Zkladntext3"/>
        <w:rPr>
          <w:sz w:val="24"/>
          <w:szCs w:val="24"/>
        </w:rPr>
      </w:pPr>
      <w:r w:rsidRPr="00CB5A12">
        <w:rPr>
          <w:sz w:val="24"/>
          <w:szCs w:val="24"/>
        </w:rPr>
        <w:t>společnosti TS Strakonice s.r.o., správě bytového hospodářství, odepsat pohledávku z účetní evidence.</w:t>
      </w:r>
    </w:p>
    <w:p w:rsidR="00086664" w:rsidRDefault="00086664" w:rsidP="00086664">
      <w:pPr>
        <w:pStyle w:val="Zkladntext3"/>
      </w:pPr>
    </w:p>
    <w:p w:rsidR="00086664" w:rsidRDefault="00086664" w:rsidP="00086664">
      <w:pPr>
        <w:pStyle w:val="Nadpis3"/>
        <w:rPr>
          <w:color w:val="C0C0C0"/>
        </w:rPr>
      </w:pPr>
      <w:r>
        <w:t>Důvodová zpráva</w:t>
      </w:r>
    </w:p>
    <w:p w:rsidR="00086664" w:rsidRDefault="00086664" w:rsidP="00086664">
      <w:pPr>
        <w:jc w:val="both"/>
      </w:pPr>
      <w:r>
        <w:t>Paní Dušková Hana získala do užívání byt na základě nájemní smlouvy ze dne 1.8.2005. Nájem byl ukončen - paní Dušková Hana zemřela 25.6.2016. Dědické řízení bylo ukončeno usnesením 10D 173/2016-33-Nd 182/2016. Dle ust. § 1701 obč. zák. nepřichází v úvahu žádný dědic, na kterého by přecházely zůstavitelčiny dluhy.</w:t>
      </w:r>
    </w:p>
    <w:p w:rsidR="00086664" w:rsidRDefault="00086664" w:rsidP="00086664"/>
    <w:p w:rsidR="00FB2E27" w:rsidRPr="00B71798" w:rsidRDefault="00FB2E27" w:rsidP="00B71798"/>
    <w:sectPr w:rsidR="00FB2E27" w:rsidRPr="00B71798">
      <w:footerReference w:type="even" r:id="rId15"/>
      <w:footerReference w:type="default" r:id="rId1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A7224" w:rsidRDefault="000A7224">
      <w:r>
        <w:separator/>
      </w:r>
    </w:p>
  </w:endnote>
  <w:endnote w:type="continuationSeparator" w:id="0">
    <w:p w:rsidR="000A7224" w:rsidRDefault="000A72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Tahoma">
    <w:panose1 w:val="020B0604030504040204"/>
    <w:charset w:val="EE"/>
    <w:family w:val="swiss"/>
    <w:pitch w:val="variable"/>
    <w:sig w:usb0="E1002EFF" w:usb1="C000605B" w:usb2="00000029" w:usb3="00000000" w:csb0="000101FF" w:csb1="00000000"/>
  </w:font>
  <w:font w:name="Segoe UI">
    <w:panose1 w:val="020B0502040204020203"/>
    <w:charset w:val="EE"/>
    <w:family w:val="swiss"/>
    <w:pitch w:val="variable"/>
    <w:sig w:usb0="E10022FF" w:usb1="C000E47F" w:usb2="00000029" w:usb3="00000000" w:csb0="000001DF" w:csb1="00000000"/>
  </w:font>
  <w:font w:name="MS Sans Serif">
    <w:altName w:val="Arial"/>
    <w:panose1 w:val="00000000000000000000"/>
    <w:charset w:val="00"/>
    <w:family w:val="swiss"/>
    <w:notTrueType/>
    <w:pitch w:val="variable"/>
    <w:sig w:usb0="00000003" w:usb1="00000000" w:usb2="00000000" w:usb3="00000000" w:csb0="00000001" w:csb1="00000000"/>
  </w:font>
  <w:font w:name="Arial Unicode MS">
    <w:panose1 w:val="020B0604020202020204"/>
    <w:charset w:val="00"/>
    <w:family w:val="roman"/>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EE"/>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7224" w:rsidRDefault="000A7224">
    <w:pPr>
      <w:pStyle w:val="Zpat"/>
      <w:framePr w:wrap="around" w:vAnchor="text" w:hAnchor="margin" w:xAlign="right" w:y="1"/>
      <w:rPr>
        <w:rStyle w:val="slostrnky"/>
      </w:rPr>
    </w:pPr>
    <w:r>
      <w:rPr>
        <w:rStyle w:val="slostrnky"/>
      </w:rPr>
      <w:fldChar w:fldCharType="begin"/>
    </w:r>
    <w:r>
      <w:rPr>
        <w:rStyle w:val="slostrnky"/>
      </w:rPr>
      <w:instrText xml:space="preserve">PAGE  </w:instrText>
    </w:r>
    <w:r>
      <w:rPr>
        <w:rStyle w:val="slostrnky"/>
      </w:rPr>
      <w:fldChar w:fldCharType="end"/>
    </w:r>
  </w:p>
  <w:p w:rsidR="000A7224" w:rsidRDefault="000A7224">
    <w:pPr>
      <w:pStyle w:val="Zpat"/>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7224" w:rsidRDefault="000A7224">
    <w:pPr>
      <w:pStyle w:val="Zpat"/>
      <w:framePr w:wrap="around" w:vAnchor="text" w:hAnchor="margin" w:xAlign="right" w:y="1"/>
      <w:rPr>
        <w:rStyle w:val="slostrnky"/>
      </w:rPr>
    </w:pPr>
    <w:r>
      <w:rPr>
        <w:rStyle w:val="slostrnky"/>
      </w:rPr>
      <w:fldChar w:fldCharType="begin"/>
    </w:r>
    <w:r>
      <w:rPr>
        <w:rStyle w:val="slostrnky"/>
      </w:rPr>
      <w:instrText xml:space="preserve">PAGE  </w:instrText>
    </w:r>
    <w:r>
      <w:rPr>
        <w:rStyle w:val="slostrnky"/>
      </w:rPr>
      <w:fldChar w:fldCharType="separate"/>
    </w:r>
    <w:r w:rsidR="008F7C16">
      <w:rPr>
        <w:rStyle w:val="slostrnky"/>
        <w:noProof/>
      </w:rPr>
      <w:t>1</w:t>
    </w:r>
    <w:r>
      <w:rPr>
        <w:rStyle w:val="slostrnky"/>
      </w:rPr>
      <w:fldChar w:fldCharType="end"/>
    </w:r>
  </w:p>
  <w:p w:rsidR="000A7224" w:rsidRDefault="000A7224">
    <w:pPr>
      <w:pStyle w:val="Zpat"/>
      <w:ind w:right="360"/>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7224" w:rsidRDefault="000A7224">
    <w:pPr>
      <w:pStyle w:val="Zpat"/>
      <w:framePr w:wrap="around" w:vAnchor="text" w:hAnchor="margin" w:xAlign="right" w:y="1"/>
      <w:rPr>
        <w:rStyle w:val="slostrnky"/>
      </w:rPr>
    </w:pPr>
    <w:r>
      <w:rPr>
        <w:rStyle w:val="slostrnky"/>
      </w:rPr>
      <w:fldChar w:fldCharType="begin"/>
    </w:r>
    <w:r>
      <w:rPr>
        <w:rStyle w:val="slostrnky"/>
      </w:rPr>
      <w:instrText xml:space="preserve">PAGE  </w:instrText>
    </w:r>
    <w:r>
      <w:rPr>
        <w:rStyle w:val="slostrnky"/>
      </w:rPr>
      <w:fldChar w:fldCharType="end"/>
    </w:r>
  </w:p>
  <w:p w:rsidR="000A7224" w:rsidRDefault="000A7224">
    <w:pPr>
      <w:pStyle w:val="Zpat"/>
      <w:ind w:right="360"/>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7224" w:rsidRDefault="000A7224">
    <w:pPr>
      <w:pStyle w:val="Zpat"/>
      <w:framePr w:wrap="around" w:vAnchor="text" w:hAnchor="margin" w:xAlign="right" w:y="1"/>
      <w:rPr>
        <w:rStyle w:val="slostrnky"/>
      </w:rPr>
    </w:pPr>
    <w:r>
      <w:rPr>
        <w:rStyle w:val="slostrnky"/>
      </w:rPr>
      <w:fldChar w:fldCharType="begin"/>
    </w:r>
    <w:r>
      <w:rPr>
        <w:rStyle w:val="slostrnky"/>
      </w:rPr>
      <w:instrText xml:space="preserve">PAGE  </w:instrText>
    </w:r>
    <w:r>
      <w:rPr>
        <w:rStyle w:val="slostrnky"/>
      </w:rPr>
      <w:fldChar w:fldCharType="separate"/>
    </w:r>
    <w:r w:rsidR="008F7C16">
      <w:rPr>
        <w:rStyle w:val="slostrnky"/>
        <w:noProof/>
      </w:rPr>
      <w:t>43</w:t>
    </w:r>
    <w:r>
      <w:rPr>
        <w:rStyle w:val="slostrnky"/>
      </w:rPr>
      <w:fldChar w:fldCharType="end"/>
    </w:r>
  </w:p>
  <w:p w:rsidR="000A7224" w:rsidRDefault="000A7224">
    <w:pPr>
      <w:pStyle w:val="Zpat"/>
      <w:ind w:right="360"/>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A7224" w:rsidRDefault="000A7224">
      <w:r>
        <w:separator/>
      </w:r>
    </w:p>
  </w:footnote>
  <w:footnote w:type="continuationSeparator" w:id="0">
    <w:p w:rsidR="000A7224" w:rsidRDefault="000A7224">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59E0EC0"/>
    <w:multiLevelType w:val="hybridMultilevel"/>
    <w:tmpl w:val="40C2C1D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23E70F51"/>
    <w:multiLevelType w:val="hybridMultilevel"/>
    <w:tmpl w:val="719E458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2A1C2B69"/>
    <w:multiLevelType w:val="hybridMultilevel"/>
    <w:tmpl w:val="96969C1E"/>
    <w:lvl w:ilvl="0" w:tplc="04050011">
      <w:start w:val="1"/>
      <w:numFmt w:val="decimal"/>
      <w:lvlText w:val="%1)"/>
      <w:lvlJc w:val="left"/>
      <w:pPr>
        <w:tabs>
          <w:tab w:val="num" w:pos="720"/>
        </w:tabs>
        <w:ind w:left="720" w:hanging="360"/>
      </w:p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 w15:restartNumberingAfterBreak="0">
    <w:nsid w:val="36E8202C"/>
    <w:multiLevelType w:val="hybridMultilevel"/>
    <w:tmpl w:val="13ACFAD2"/>
    <w:lvl w:ilvl="0" w:tplc="2DE89CE2">
      <w:start w:val="4"/>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36EE02C4"/>
    <w:multiLevelType w:val="hybridMultilevel"/>
    <w:tmpl w:val="AC92FE0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3773039D"/>
    <w:multiLevelType w:val="hybridMultilevel"/>
    <w:tmpl w:val="AB742B6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39437ED8"/>
    <w:multiLevelType w:val="hybridMultilevel"/>
    <w:tmpl w:val="E024434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3B0D2506"/>
    <w:multiLevelType w:val="hybridMultilevel"/>
    <w:tmpl w:val="AA089E52"/>
    <w:lvl w:ilvl="0" w:tplc="04050001">
      <w:start w:val="1"/>
      <w:numFmt w:val="bullet"/>
      <w:lvlText w:val=""/>
      <w:lvlJc w:val="left"/>
      <w:pPr>
        <w:ind w:left="1428" w:hanging="360"/>
      </w:pPr>
      <w:rPr>
        <w:rFonts w:ascii="Symbol" w:hAnsi="Symbol" w:hint="default"/>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8" w15:restartNumberingAfterBreak="0">
    <w:nsid w:val="4BE37E06"/>
    <w:multiLevelType w:val="hybridMultilevel"/>
    <w:tmpl w:val="C3D2C852"/>
    <w:lvl w:ilvl="0" w:tplc="04050011">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9" w15:restartNumberingAfterBreak="0">
    <w:nsid w:val="507B4DE2"/>
    <w:multiLevelType w:val="hybridMultilevel"/>
    <w:tmpl w:val="8890A210"/>
    <w:lvl w:ilvl="0" w:tplc="51800232">
      <w:start w:val="1"/>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5550256D"/>
    <w:multiLevelType w:val="hybridMultilevel"/>
    <w:tmpl w:val="D0C23418"/>
    <w:lvl w:ilvl="0" w:tplc="A9523468">
      <w:start w:val="5"/>
      <w:numFmt w:val="bullet"/>
      <w:lvlText w:val="-"/>
      <w:lvlJc w:val="left"/>
      <w:pPr>
        <w:ind w:left="720" w:hanging="360"/>
      </w:pPr>
      <w:rPr>
        <w:rFonts w:ascii="Times New Roman" w:eastAsia="Times New Roman" w:hAnsi="Times New Roman" w:cs="Times New Roman" w:hint="default"/>
        <w:b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564A26A8"/>
    <w:multiLevelType w:val="hybridMultilevel"/>
    <w:tmpl w:val="F7CE1C4E"/>
    <w:lvl w:ilvl="0" w:tplc="55E84052">
      <w:start w:val="1"/>
      <w:numFmt w:val="upp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565F3471"/>
    <w:multiLevelType w:val="hybridMultilevel"/>
    <w:tmpl w:val="FEB402F0"/>
    <w:lvl w:ilvl="0" w:tplc="05CE2A00">
      <w:start w:val="4"/>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576F795D"/>
    <w:multiLevelType w:val="hybridMultilevel"/>
    <w:tmpl w:val="E982D924"/>
    <w:lvl w:ilvl="0" w:tplc="7BB68000">
      <w:start w:val="1"/>
      <w:numFmt w:val="decimal"/>
      <w:lvlText w:val="%1)"/>
      <w:lvlJc w:val="left"/>
      <w:pPr>
        <w:ind w:left="0" w:hanging="360"/>
      </w:pPr>
      <w:rPr>
        <w:rFonts w:hint="default"/>
      </w:rPr>
    </w:lvl>
    <w:lvl w:ilvl="1" w:tplc="04050019" w:tentative="1">
      <w:start w:val="1"/>
      <w:numFmt w:val="lowerLetter"/>
      <w:lvlText w:val="%2."/>
      <w:lvlJc w:val="left"/>
      <w:pPr>
        <w:ind w:left="720" w:hanging="360"/>
      </w:pPr>
    </w:lvl>
    <w:lvl w:ilvl="2" w:tplc="0405001B" w:tentative="1">
      <w:start w:val="1"/>
      <w:numFmt w:val="lowerRoman"/>
      <w:lvlText w:val="%3."/>
      <w:lvlJc w:val="right"/>
      <w:pPr>
        <w:ind w:left="1440" w:hanging="180"/>
      </w:pPr>
    </w:lvl>
    <w:lvl w:ilvl="3" w:tplc="0405000F" w:tentative="1">
      <w:start w:val="1"/>
      <w:numFmt w:val="decimal"/>
      <w:lvlText w:val="%4."/>
      <w:lvlJc w:val="left"/>
      <w:pPr>
        <w:ind w:left="2160" w:hanging="360"/>
      </w:pPr>
    </w:lvl>
    <w:lvl w:ilvl="4" w:tplc="04050019" w:tentative="1">
      <w:start w:val="1"/>
      <w:numFmt w:val="lowerLetter"/>
      <w:lvlText w:val="%5."/>
      <w:lvlJc w:val="left"/>
      <w:pPr>
        <w:ind w:left="2880" w:hanging="360"/>
      </w:pPr>
    </w:lvl>
    <w:lvl w:ilvl="5" w:tplc="0405001B" w:tentative="1">
      <w:start w:val="1"/>
      <w:numFmt w:val="lowerRoman"/>
      <w:lvlText w:val="%6."/>
      <w:lvlJc w:val="right"/>
      <w:pPr>
        <w:ind w:left="3600" w:hanging="180"/>
      </w:pPr>
    </w:lvl>
    <w:lvl w:ilvl="6" w:tplc="0405000F" w:tentative="1">
      <w:start w:val="1"/>
      <w:numFmt w:val="decimal"/>
      <w:lvlText w:val="%7."/>
      <w:lvlJc w:val="left"/>
      <w:pPr>
        <w:ind w:left="4320" w:hanging="360"/>
      </w:pPr>
    </w:lvl>
    <w:lvl w:ilvl="7" w:tplc="04050019" w:tentative="1">
      <w:start w:val="1"/>
      <w:numFmt w:val="lowerLetter"/>
      <w:lvlText w:val="%8."/>
      <w:lvlJc w:val="left"/>
      <w:pPr>
        <w:ind w:left="5040" w:hanging="360"/>
      </w:pPr>
    </w:lvl>
    <w:lvl w:ilvl="8" w:tplc="0405001B" w:tentative="1">
      <w:start w:val="1"/>
      <w:numFmt w:val="lowerRoman"/>
      <w:lvlText w:val="%9."/>
      <w:lvlJc w:val="right"/>
      <w:pPr>
        <w:ind w:left="5760" w:hanging="180"/>
      </w:pPr>
    </w:lvl>
  </w:abstractNum>
  <w:abstractNum w:abstractNumId="14" w15:restartNumberingAfterBreak="0">
    <w:nsid w:val="57F51EBF"/>
    <w:multiLevelType w:val="hybridMultilevel"/>
    <w:tmpl w:val="34DAEC5C"/>
    <w:lvl w:ilvl="0" w:tplc="04050011">
      <w:start w:val="5"/>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5C736ACD"/>
    <w:multiLevelType w:val="hybridMultilevel"/>
    <w:tmpl w:val="0FA228BA"/>
    <w:lvl w:ilvl="0" w:tplc="7AE6445E">
      <w:start w:val="2"/>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5E854D03"/>
    <w:multiLevelType w:val="hybridMultilevel"/>
    <w:tmpl w:val="15EC5314"/>
    <w:lvl w:ilvl="0" w:tplc="04050009">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5ECF6A1E"/>
    <w:multiLevelType w:val="hybridMultilevel"/>
    <w:tmpl w:val="83EC8776"/>
    <w:lvl w:ilvl="0" w:tplc="04050011">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8" w15:restartNumberingAfterBreak="0">
    <w:nsid w:val="638F2D0B"/>
    <w:multiLevelType w:val="hybridMultilevel"/>
    <w:tmpl w:val="9B4C4F7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9" w15:restartNumberingAfterBreak="0">
    <w:nsid w:val="67032FAD"/>
    <w:multiLevelType w:val="hybridMultilevel"/>
    <w:tmpl w:val="F9668554"/>
    <w:lvl w:ilvl="0" w:tplc="FF8C35F8">
      <w:start w:val="1"/>
      <w:numFmt w:val="upp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77024AAA"/>
    <w:multiLevelType w:val="hybridMultilevel"/>
    <w:tmpl w:val="40C2C1D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15:restartNumberingAfterBreak="0">
    <w:nsid w:val="7B720D5C"/>
    <w:multiLevelType w:val="hybridMultilevel"/>
    <w:tmpl w:val="4E14B88C"/>
    <w:lvl w:ilvl="0" w:tplc="04050001">
      <w:start w:val="1"/>
      <w:numFmt w:val="bullet"/>
      <w:lvlText w:val=""/>
      <w:lvlJc w:val="left"/>
      <w:pPr>
        <w:tabs>
          <w:tab w:val="num" w:pos="720"/>
        </w:tabs>
        <w:ind w:left="720" w:hanging="360"/>
      </w:pPr>
      <w:rPr>
        <w:rFonts w:ascii="Symbol" w:hAnsi="Symbol"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num w:numId="1">
    <w:abstractNumId w:val="0"/>
  </w:num>
  <w:num w:numId="2">
    <w:abstractNumId w:val="20"/>
  </w:num>
  <w:num w:numId="3">
    <w:abstractNumId w:val="4"/>
  </w:num>
  <w:num w:numId="4">
    <w:abstractNumId w:val="5"/>
  </w:num>
  <w:num w:numId="5">
    <w:abstractNumId w:val="1"/>
  </w:num>
  <w:num w:numId="6">
    <w:abstractNumId w:val="12"/>
  </w:num>
  <w:num w:numId="7">
    <w:abstractNumId w:val="2"/>
  </w:num>
  <w:num w:numId="8">
    <w:abstractNumId w:val="6"/>
  </w:num>
  <w:num w:numId="9">
    <w:abstractNumId w:val="9"/>
  </w:num>
  <w:num w:numId="10">
    <w:abstractNumId w:val="17"/>
  </w:num>
  <w:num w:numId="11">
    <w:abstractNumId w:val="13"/>
  </w:num>
  <w:num w:numId="12">
    <w:abstractNumId w:val="10"/>
  </w:num>
  <w:num w:numId="13">
    <w:abstractNumId w:val="8"/>
  </w:num>
  <w:num w:numId="14">
    <w:abstractNumId w:val="16"/>
  </w:num>
  <w:num w:numId="15">
    <w:abstractNumId w:val="7"/>
  </w:num>
  <w:num w:numId="16">
    <w:abstractNumId w:val="15"/>
  </w:num>
  <w:num w:numId="17">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8"/>
  </w:num>
  <w:num w:numId="19">
    <w:abstractNumId w:val="14"/>
  </w:num>
  <w:num w:numId="20">
    <w:abstractNumId w:val="19"/>
  </w:num>
  <w:num w:numId="21">
    <w:abstractNumId w:val="3"/>
  </w:num>
  <w:num w:numId="2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B4C32"/>
    <w:rsid w:val="00030942"/>
    <w:rsid w:val="00086664"/>
    <w:rsid w:val="0009149E"/>
    <w:rsid w:val="000A49C5"/>
    <w:rsid w:val="000A7224"/>
    <w:rsid w:val="000D0142"/>
    <w:rsid w:val="001254DD"/>
    <w:rsid w:val="0015357A"/>
    <w:rsid w:val="00185F34"/>
    <w:rsid w:val="001A2D6D"/>
    <w:rsid w:val="00213B1F"/>
    <w:rsid w:val="00255F32"/>
    <w:rsid w:val="00261E56"/>
    <w:rsid w:val="0027580D"/>
    <w:rsid w:val="00282A8C"/>
    <w:rsid w:val="002C2CE2"/>
    <w:rsid w:val="00322ABD"/>
    <w:rsid w:val="00363014"/>
    <w:rsid w:val="0038459C"/>
    <w:rsid w:val="003935C8"/>
    <w:rsid w:val="003C02E0"/>
    <w:rsid w:val="003C6359"/>
    <w:rsid w:val="003E09FF"/>
    <w:rsid w:val="00442B68"/>
    <w:rsid w:val="00450A28"/>
    <w:rsid w:val="00463F0B"/>
    <w:rsid w:val="00474AC6"/>
    <w:rsid w:val="00477C5C"/>
    <w:rsid w:val="00491904"/>
    <w:rsid w:val="004A4EFD"/>
    <w:rsid w:val="004A7B96"/>
    <w:rsid w:val="004E7DE5"/>
    <w:rsid w:val="00513BE1"/>
    <w:rsid w:val="00556911"/>
    <w:rsid w:val="00591F4E"/>
    <w:rsid w:val="005B4CB7"/>
    <w:rsid w:val="005D7E9C"/>
    <w:rsid w:val="005E458C"/>
    <w:rsid w:val="005E466E"/>
    <w:rsid w:val="00603E39"/>
    <w:rsid w:val="00605AB5"/>
    <w:rsid w:val="0062387C"/>
    <w:rsid w:val="00710115"/>
    <w:rsid w:val="007969EF"/>
    <w:rsid w:val="007D3B35"/>
    <w:rsid w:val="00804D4C"/>
    <w:rsid w:val="00814D54"/>
    <w:rsid w:val="00850C1A"/>
    <w:rsid w:val="008569A3"/>
    <w:rsid w:val="008B59DD"/>
    <w:rsid w:val="008D5A42"/>
    <w:rsid w:val="008F0C72"/>
    <w:rsid w:val="008F7C16"/>
    <w:rsid w:val="009070CB"/>
    <w:rsid w:val="009A2DFC"/>
    <w:rsid w:val="009B026D"/>
    <w:rsid w:val="009B2616"/>
    <w:rsid w:val="00A07EB7"/>
    <w:rsid w:val="00A100EF"/>
    <w:rsid w:val="00A434F3"/>
    <w:rsid w:val="00A468FE"/>
    <w:rsid w:val="00A628FF"/>
    <w:rsid w:val="00A800D1"/>
    <w:rsid w:val="00A83482"/>
    <w:rsid w:val="00A966D6"/>
    <w:rsid w:val="00AA7802"/>
    <w:rsid w:val="00AB1C49"/>
    <w:rsid w:val="00AD5680"/>
    <w:rsid w:val="00B13A3E"/>
    <w:rsid w:val="00B37A10"/>
    <w:rsid w:val="00B4282B"/>
    <w:rsid w:val="00B71798"/>
    <w:rsid w:val="00B80673"/>
    <w:rsid w:val="00BA21AE"/>
    <w:rsid w:val="00BA6D7E"/>
    <w:rsid w:val="00BB4C32"/>
    <w:rsid w:val="00BB6F94"/>
    <w:rsid w:val="00BD3CE5"/>
    <w:rsid w:val="00BF0FF7"/>
    <w:rsid w:val="00C050C2"/>
    <w:rsid w:val="00C13920"/>
    <w:rsid w:val="00C431B7"/>
    <w:rsid w:val="00C448F4"/>
    <w:rsid w:val="00C701AD"/>
    <w:rsid w:val="00C818BD"/>
    <w:rsid w:val="00C81DD0"/>
    <w:rsid w:val="00C87728"/>
    <w:rsid w:val="00C907EC"/>
    <w:rsid w:val="00C97E4D"/>
    <w:rsid w:val="00CB55F1"/>
    <w:rsid w:val="00CB5A12"/>
    <w:rsid w:val="00CC3713"/>
    <w:rsid w:val="00CC789D"/>
    <w:rsid w:val="00CC7915"/>
    <w:rsid w:val="00CE416E"/>
    <w:rsid w:val="00D73A25"/>
    <w:rsid w:val="00DA45E6"/>
    <w:rsid w:val="00DB7A02"/>
    <w:rsid w:val="00E0096E"/>
    <w:rsid w:val="00E3179B"/>
    <w:rsid w:val="00E51B75"/>
    <w:rsid w:val="00E6095D"/>
    <w:rsid w:val="00E9305A"/>
    <w:rsid w:val="00F06158"/>
    <w:rsid w:val="00F118AE"/>
    <w:rsid w:val="00F639E1"/>
    <w:rsid w:val="00F656DF"/>
    <w:rsid w:val="00F83C1C"/>
    <w:rsid w:val="00F90DF5"/>
    <w:rsid w:val="00FB1C73"/>
    <w:rsid w:val="00FB2717"/>
    <w:rsid w:val="00FB2E27"/>
    <w:rsid w:val="00FB4F6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B0BC93"/>
  <w15:chartTrackingRefBased/>
  <w15:docId w15:val="{F199CCE1-5C62-4F8B-AB3D-CCD087DE37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B71798"/>
    <w:pPr>
      <w:spacing w:after="0" w:line="240" w:lineRule="auto"/>
    </w:pPr>
    <w:rPr>
      <w:rFonts w:ascii="Times New Roman" w:eastAsia="Times New Roman" w:hAnsi="Times New Roman" w:cs="Times New Roman"/>
      <w:sz w:val="24"/>
      <w:szCs w:val="24"/>
      <w:lang w:eastAsia="cs-CZ"/>
    </w:rPr>
  </w:style>
  <w:style w:type="paragraph" w:styleId="Nadpis1">
    <w:name w:val="heading 1"/>
    <w:basedOn w:val="Normln"/>
    <w:next w:val="Normln"/>
    <w:link w:val="Nadpis1Char"/>
    <w:qFormat/>
    <w:rsid w:val="008569A3"/>
    <w:pPr>
      <w:keepNext/>
      <w:widowControl w:val="0"/>
      <w:autoSpaceDE w:val="0"/>
      <w:autoSpaceDN w:val="0"/>
      <w:adjustRightInd w:val="0"/>
      <w:jc w:val="both"/>
      <w:outlineLvl w:val="0"/>
    </w:pPr>
    <w:rPr>
      <w:b/>
      <w:bCs/>
      <w:sz w:val="28"/>
      <w:szCs w:val="28"/>
    </w:rPr>
  </w:style>
  <w:style w:type="paragraph" w:styleId="Nadpis2">
    <w:name w:val="heading 2"/>
    <w:basedOn w:val="Normln"/>
    <w:next w:val="Normln"/>
    <w:link w:val="Nadpis2Char"/>
    <w:uiPriority w:val="9"/>
    <w:qFormat/>
    <w:rsid w:val="008569A3"/>
    <w:pPr>
      <w:keepNext/>
      <w:widowControl w:val="0"/>
      <w:tabs>
        <w:tab w:val="left" w:pos="5103"/>
      </w:tabs>
      <w:autoSpaceDE w:val="0"/>
      <w:autoSpaceDN w:val="0"/>
      <w:adjustRightInd w:val="0"/>
      <w:outlineLvl w:val="1"/>
    </w:pPr>
    <w:rPr>
      <w:b/>
      <w:bCs/>
      <w:sz w:val="28"/>
      <w:u w:val="single"/>
    </w:rPr>
  </w:style>
  <w:style w:type="paragraph" w:styleId="Nadpis3">
    <w:name w:val="heading 3"/>
    <w:basedOn w:val="Normln"/>
    <w:next w:val="Normln"/>
    <w:link w:val="Nadpis3Char"/>
    <w:qFormat/>
    <w:rsid w:val="008569A3"/>
    <w:pPr>
      <w:keepNext/>
      <w:outlineLvl w:val="2"/>
    </w:pPr>
    <w:rPr>
      <w:b/>
      <w:bCs/>
      <w:szCs w:val="26"/>
      <w:u w:val="single"/>
    </w:rPr>
  </w:style>
  <w:style w:type="paragraph" w:styleId="Nadpis4">
    <w:name w:val="heading 4"/>
    <w:basedOn w:val="Normln"/>
    <w:next w:val="Normln"/>
    <w:link w:val="Nadpis4Char"/>
    <w:uiPriority w:val="9"/>
    <w:semiHidden/>
    <w:unhideWhenUsed/>
    <w:qFormat/>
    <w:rsid w:val="008569A3"/>
    <w:pPr>
      <w:keepNext/>
      <w:spacing w:before="240" w:after="60"/>
      <w:outlineLvl w:val="3"/>
    </w:pPr>
    <w:rPr>
      <w:rFonts w:ascii="Calibri" w:hAnsi="Calibri"/>
      <w:b/>
      <w:bCs/>
      <w:sz w:val="28"/>
      <w:szCs w:val="28"/>
    </w:rPr>
  </w:style>
  <w:style w:type="paragraph" w:styleId="Nadpis5">
    <w:name w:val="heading 5"/>
    <w:basedOn w:val="Normln"/>
    <w:next w:val="Normln"/>
    <w:link w:val="Nadpis5Char"/>
    <w:uiPriority w:val="9"/>
    <w:semiHidden/>
    <w:unhideWhenUsed/>
    <w:qFormat/>
    <w:rsid w:val="00086664"/>
    <w:pPr>
      <w:keepNext/>
      <w:keepLines/>
      <w:spacing w:before="40"/>
      <w:outlineLvl w:val="4"/>
    </w:pPr>
    <w:rPr>
      <w:rFonts w:asciiTheme="majorHAnsi" w:eastAsiaTheme="majorEastAsia" w:hAnsiTheme="majorHAnsi" w:cstheme="majorBidi"/>
      <w:color w:val="2E74B5" w:themeColor="accent1" w:themeShade="BF"/>
    </w:rPr>
  </w:style>
  <w:style w:type="paragraph" w:styleId="Nadpis6">
    <w:name w:val="heading 6"/>
    <w:basedOn w:val="Normln"/>
    <w:next w:val="Normln"/>
    <w:link w:val="Nadpis6Char"/>
    <w:uiPriority w:val="9"/>
    <w:semiHidden/>
    <w:unhideWhenUsed/>
    <w:qFormat/>
    <w:rsid w:val="008569A3"/>
    <w:pPr>
      <w:keepNext/>
      <w:keepLines/>
      <w:spacing w:before="40"/>
      <w:outlineLvl w:val="5"/>
    </w:pPr>
    <w:rPr>
      <w:rFonts w:asciiTheme="majorHAnsi" w:eastAsiaTheme="majorEastAsia" w:hAnsiTheme="majorHAnsi" w:cstheme="majorBidi"/>
      <w:color w:val="1F4D78" w:themeColor="accent1" w:themeShade="7F"/>
    </w:rPr>
  </w:style>
  <w:style w:type="paragraph" w:styleId="Nadpis7">
    <w:name w:val="heading 7"/>
    <w:basedOn w:val="Normln"/>
    <w:next w:val="Normln"/>
    <w:link w:val="Nadpis7Char"/>
    <w:uiPriority w:val="9"/>
    <w:semiHidden/>
    <w:unhideWhenUsed/>
    <w:qFormat/>
    <w:rsid w:val="00086664"/>
    <w:pPr>
      <w:keepNext/>
      <w:keepLines/>
      <w:spacing w:before="40"/>
      <w:outlineLvl w:val="6"/>
    </w:pPr>
    <w:rPr>
      <w:rFonts w:asciiTheme="majorHAnsi" w:eastAsiaTheme="majorEastAsia" w:hAnsiTheme="majorHAnsi" w:cstheme="majorBidi"/>
      <w:i/>
      <w:iCs/>
      <w:color w:val="1F4D78" w:themeColor="accent1" w:themeShade="7F"/>
    </w:rPr>
  </w:style>
  <w:style w:type="paragraph" w:styleId="Nadpis9">
    <w:name w:val="heading 9"/>
    <w:basedOn w:val="Normln"/>
    <w:next w:val="Normln"/>
    <w:link w:val="Nadpis9Char"/>
    <w:uiPriority w:val="9"/>
    <w:semiHidden/>
    <w:unhideWhenUsed/>
    <w:qFormat/>
    <w:rsid w:val="00C050C2"/>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rsid w:val="008569A3"/>
    <w:rPr>
      <w:rFonts w:ascii="Times New Roman" w:eastAsia="Times New Roman" w:hAnsi="Times New Roman" w:cs="Times New Roman"/>
      <w:b/>
      <w:bCs/>
      <w:sz w:val="28"/>
      <w:szCs w:val="28"/>
      <w:lang w:eastAsia="cs-CZ"/>
    </w:rPr>
  </w:style>
  <w:style w:type="character" w:customStyle="1" w:styleId="Nadpis2Char">
    <w:name w:val="Nadpis 2 Char"/>
    <w:basedOn w:val="Standardnpsmoodstavce"/>
    <w:link w:val="Nadpis2"/>
    <w:uiPriority w:val="9"/>
    <w:rsid w:val="008569A3"/>
    <w:rPr>
      <w:rFonts w:ascii="Times New Roman" w:eastAsia="Times New Roman" w:hAnsi="Times New Roman" w:cs="Times New Roman"/>
      <w:b/>
      <w:bCs/>
      <w:sz w:val="28"/>
      <w:szCs w:val="24"/>
      <w:u w:val="single"/>
      <w:lang w:eastAsia="cs-CZ"/>
    </w:rPr>
  </w:style>
  <w:style w:type="character" w:customStyle="1" w:styleId="Nadpis3Char">
    <w:name w:val="Nadpis 3 Char"/>
    <w:basedOn w:val="Standardnpsmoodstavce"/>
    <w:link w:val="Nadpis3"/>
    <w:rsid w:val="008569A3"/>
    <w:rPr>
      <w:rFonts w:ascii="Times New Roman" w:eastAsia="Times New Roman" w:hAnsi="Times New Roman" w:cs="Times New Roman"/>
      <w:b/>
      <w:bCs/>
      <w:sz w:val="24"/>
      <w:szCs w:val="26"/>
      <w:u w:val="single"/>
      <w:lang w:eastAsia="cs-CZ"/>
    </w:rPr>
  </w:style>
  <w:style w:type="character" w:customStyle="1" w:styleId="Nadpis4Char">
    <w:name w:val="Nadpis 4 Char"/>
    <w:basedOn w:val="Standardnpsmoodstavce"/>
    <w:link w:val="Nadpis4"/>
    <w:uiPriority w:val="9"/>
    <w:semiHidden/>
    <w:rsid w:val="008569A3"/>
    <w:rPr>
      <w:rFonts w:ascii="Calibri" w:eastAsia="Times New Roman" w:hAnsi="Calibri" w:cs="Times New Roman"/>
      <w:b/>
      <w:bCs/>
      <w:sz w:val="28"/>
      <w:szCs w:val="28"/>
      <w:lang w:eastAsia="cs-CZ"/>
    </w:rPr>
  </w:style>
  <w:style w:type="character" w:customStyle="1" w:styleId="Nadpis6Char">
    <w:name w:val="Nadpis 6 Char"/>
    <w:basedOn w:val="Standardnpsmoodstavce"/>
    <w:link w:val="Nadpis6"/>
    <w:uiPriority w:val="9"/>
    <w:semiHidden/>
    <w:rsid w:val="008569A3"/>
    <w:rPr>
      <w:rFonts w:asciiTheme="majorHAnsi" w:eastAsiaTheme="majorEastAsia" w:hAnsiTheme="majorHAnsi" w:cstheme="majorBidi"/>
      <w:color w:val="1F4D78" w:themeColor="accent1" w:themeShade="7F"/>
      <w:sz w:val="24"/>
      <w:szCs w:val="24"/>
      <w:lang w:eastAsia="cs-CZ"/>
    </w:rPr>
  </w:style>
  <w:style w:type="numbering" w:customStyle="1" w:styleId="Bezseznamu1">
    <w:name w:val="Bez seznamu1"/>
    <w:next w:val="Bezseznamu"/>
    <w:uiPriority w:val="99"/>
    <w:semiHidden/>
    <w:unhideWhenUsed/>
    <w:rsid w:val="008569A3"/>
  </w:style>
  <w:style w:type="paragraph" w:styleId="Rozloendokumentu">
    <w:name w:val="Document Map"/>
    <w:basedOn w:val="Normln"/>
    <w:link w:val="RozloendokumentuChar"/>
    <w:semiHidden/>
    <w:rsid w:val="008569A3"/>
    <w:pPr>
      <w:shd w:val="clear" w:color="auto" w:fill="000080"/>
    </w:pPr>
    <w:rPr>
      <w:rFonts w:ascii="Tahoma" w:hAnsi="Tahoma" w:cs="Tahoma"/>
    </w:rPr>
  </w:style>
  <w:style w:type="character" w:customStyle="1" w:styleId="RozloendokumentuChar">
    <w:name w:val="Rozložení dokumentu Char"/>
    <w:basedOn w:val="Standardnpsmoodstavce"/>
    <w:link w:val="Rozloendokumentu"/>
    <w:semiHidden/>
    <w:rsid w:val="008569A3"/>
    <w:rPr>
      <w:rFonts w:ascii="Tahoma" w:eastAsia="Times New Roman" w:hAnsi="Tahoma" w:cs="Tahoma"/>
      <w:sz w:val="24"/>
      <w:szCs w:val="24"/>
      <w:shd w:val="clear" w:color="auto" w:fill="000080"/>
      <w:lang w:eastAsia="cs-CZ"/>
    </w:rPr>
  </w:style>
  <w:style w:type="paragraph" w:styleId="Zpat">
    <w:name w:val="footer"/>
    <w:basedOn w:val="Normln"/>
    <w:link w:val="ZpatChar"/>
    <w:semiHidden/>
    <w:rsid w:val="008569A3"/>
    <w:pPr>
      <w:tabs>
        <w:tab w:val="center" w:pos="4536"/>
        <w:tab w:val="right" w:pos="9072"/>
      </w:tabs>
    </w:pPr>
  </w:style>
  <w:style w:type="character" w:customStyle="1" w:styleId="ZpatChar">
    <w:name w:val="Zápatí Char"/>
    <w:basedOn w:val="Standardnpsmoodstavce"/>
    <w:link w:val="Zpat"/>
    <w:semiHidden/>
    <w:rsid w:val="008569A3"/>
    <w:rPr>
      <w:rFonts w:ascii="Times New Roman" w:eastAsia="Times New Roman" w:hAnsi="Times New Roman" w:cs="Times New Roman"/>
      <w:sz w:val="24"/>
      <w:szCs w:val="24"/>
      <w:lang w:eastAsia="cs-CZ"/>
    </w:rPr>
  </w:style>
  <w:style w:type="character" w:styleId="slostrnky">
    <w:name w:val="page number"/>
    <w:basedOn w:val="Standardnpsmoodstavce"/>
    <w:semiHidden/>
    <w:rsid w:val="008569A3"/>
  </w:style>
  <w:style w:type="paragraph" w:styleId="Zkladntext">
    <w:name w:val="Body Text"/>
    <w:basedOn w:val="Normln"/>
    <w:link w:val="ZkladntextChar"/>
    <w:unhideWhenUsed/>
    <w:rsid w:val="008569A3"/>
    <w:pPr>
      <w:jc w:val="center"/>
    </w:pPr>
  </w:style>
  <w:style w:type="character" w:customStyle="1" w:styleId="ZkladntextChar">
    <w:name w:val="Základní text Char"/>
    <w:basedOn w:val="Standardnpsmoodstavce"/>
    <w:link w:val="Zkladntext"/>
    <w:rsid w:val="008569A3"/>
    <w:rPr>
      <w:rFonts w:ascii="Times New Roman" w:eastAsia="Times New Roman" w:hAnsi="Times New Roman" w:cs="Times New Roman"/>
      <w:sz w:val="24"/>
      <w:szCs w:val="24"/>
      <w:lang w:eastAsia="cs-CZ"/>
    </w:rPr>
  </w:style>
  <w:style w:type="paragraph" w:styleId="Zkladntext2">
    <w:name w:val="Body Text 2"/>
    <w:basedOn w:val="Normln"/>
    <w:link w:val="Zkladntext2Char"/>
    <w:uiPriority w:val="99"/>
    <w:unhideWhenUsed/>
    <w:rsid w:val="008569A3"/>
    <w:pPr>
      <w:spacing w:after="120" w:line="480" w:lineRule="auto"/>
    </w:pPr>
  </w:style>
  <w:style w:type="character" w:customStyle="1" w:styleId="Zkladntext2Char">
    <w:name w:val="Základní text 2 Char"/>
    <w:basedOn w:val="Standardnpsmoodstavce"/>
    <w:link w:val="Zkladntext2"/>
    <w:uiPriority w:val="99"/>
    <w:rsid w:val="008569A3"/>
    <w:rPr>
      <w:rFonts w:ascii="Times New Roman" w:eastAsia="Times New Roman" w:hAnsi="Times New Roman" w:cs="Times New Roman"/>
      <w:sz w:val="24"/>
      <w:szCs w:val="24"/>
      <w:lang w:eastAsia="cs-CZ"/>
    </w:rPr>
  </w:style>
  <w:style w:type="paragraph" w:customStyle="1" w:styleId="BodyText21">
    <w:name w:val="Body Text 21"/>
    <w:basedOn w:val="Normln"/>
    <w:rsid w:val="008569A3"/>
    <w:pPr>
      <w:widowControl w:val="0"/>
      <w:jc w:val="both"/>
    </w:pPr>
    <w:rPr>
      <w:b/>
      <w:szCs w:val="20"/>
      <w:u w:val="single"/>
    </w:rPr>
  </w:style>
  <w:style w:type="paragraph" w:styleId="Zkladntext3">
    <w:name w:val="Body Text 3"/>
    <w:basedOn w:val="Normln"/>
    <w:link w:val="Zkladntext3Char"/>
    <w:uiPriority w:val="99"/>
    <w:unhideWhenUsed/>
    <w:rsid w:val="008569A3"/>
    <w:pPr>
      <w:spacing w:after="120"/>
    </w:pPr>
    <w:rPr>
      <w:sz w:val="16"/>
      <w:szCs w:val="16"/>
    </w:rPr>
  </w:style>
  <w:style w:type="character" w:customStyle="1" w:styleId="Zkladntext3Char">
    <w:name w:val="Základní text 3 Char"/>
    <w:basedOn w:val="Standardnpsmoodstavce"/>
    <w:link w:val="Zkladntext3"/>
    <w:uiPriority w:val="99"/>
    <w:rsid w:val="008569A3"/>
    <w:rPr>
      <w:rFonts w:ascii="Times New Roman" w:eastAsia="Times New Roman" w:hAnsi="Times New Roman" w:cs="Times New Roman"/>
      <w:sz w:val="16"/>
      <w:szCs w:val="16"/>
      <w:lang w:eastAsia="cs-CZ"/>
    </w:rPr>
  </w:style>
  <w:style w:type="paragraph" w:styleId="Textbubliny">
    <w:name w:val="Balloon Text"/>
    <w:basedOn w:val="Normln"/>
    <w:link w:val="TextbublinyChar"/>
    <w:uiPriority w:val="99"/>
    <w:semiHidden/>
    <w:unhideWhenUsed/>
    <w:rsid w:val="008569A3"/>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8569A3"/>
    <w:rPr>
      <w:rFonts w:ascii="Segoe UI" w:eastAsia="Times New Roman" w:hAnsi="Segoe UI" w:cs="Segoe UI"/>
      <w:sz w:val="18"/>
      <w:szCs w:val="18"/>
      <w:lang w:eastAsia="cs-CZ"/>
    </w:rPr>
  </w:style>
  <w:style w:type="paragraph" w:customStyle="1" w:styleId="Zkladntext21">
    <w:name w:val="Základní text 21"/>
    <w:basedOn w:val="Normln"/>
    <w:rsid w:val="008569A3"/>
    <w:pPr>
      <w:widowControl w:val="0"/>
      <w:overflowPunct w:val="0"/>
      <w:autoSpaceDE w:val="0"/>
      <w:autoSpaceDN w:val="0"/>
      <w:adjustRightInd w:val="0"/>
      <w:jc w:val="both"/>
    </w:pPr>
    <w:rPr>
      <w:b/>
      <w:szCs w:val="20"/>
      <w:u w:val="single"/>
    </w:rPr>
  </w:style>
  <w:style w:type="paragraph" w:customStyle="1" w:styleId="Normln0">
    <w:name w:val="Normln"/>
    <w:rsid w:val="008569A3"/>
    <w:pPr>
      <w:autoSpaceDE w:val="0"/>
      <w:autoSpaceDN w:val="0"/>
      <w:adjustRightInd w:val="0"/>
      <w:spacing w:after="0" w:line="240" w:lineRule="auto"/>
    </w:pPr>
    <w:rPr>
      <w:rFonts w:ascii="MS Sans Serif" w:eastAsia="Times New Roman" w:hAnsi="MS Sans Serif" w:cs="Times New Roman"/>
      <w:sz w:val="20"/>
      <w:szCs w:val="24"/>
      <w:lang w:eastAsia="cs-CZ"/>
    </w:rPr>
  </w:style>
  <w:style w:type="paragraph" w:styleId="Odstavecseseznamem">
    <w:name w:val="List Paragraph"/>
    <w:basedOn w:val="Normln"/>
    <w:uiPriority w:val="34"/>
    <w:qFormat/>
    <w:rsid w:val="008569A3"/>
    <w:pPr>
      <w:ind w:left="720"/>
      <w:contextualSpacing/>
    </w:pPr>
  </w:style>
  <w:style w:type="paragraph" w:customStyle="1" w:styleId="BodyText31">
    <w:name w:val="Body Text 31"/>
    <w:basedOn w:val="Normln"/>
    <w:rsid w:val="008569A3"/>
    <w:pPr>
      <w:widowControl w:val="0"/>
      <w:jc w:val="both"/>
    </w:pPr>
    <w:rPr>
      <w:szCs w:val="20"/>
    </w:rPr>
  </w:style>
  <w:style w:type="paragraph" w:styleId="Normlnweb">
    <w:name w:val="Normal (Web)"/>
    <w:basedOn w:val="Normln"/>
    <w:unhideWhenUsed/>
    <w:rsid w:val="008569A3"/>
    <w:pPr>
      <w:spacing w:before="100" w:beforeAutospacing="1" w:after="100" w:afterAutospacing="1"/>
    </w:pPr>
  </w:style>
  <w:style w:type="paragraph" w:customStyle="1" w:styleId="Zkladntext31">
    <w:name w:val="Základní text 31"/>
    <w:basedOn w:val="Normln"/>
    <w:rsid w:val="008569A3"/>
    <w:pPr>
      <w:widowControl w:val="0"/>
      <w:overflowPunct w:val="0"/>
      <w:autoSpaceDE w:val="0"/>
      <w:autoSpaceDN w:val="0"/>
      <w:adjustRightInd w:val="0"/>
      <w:jc w:val="both"/>
    </w:pPr>
    <w:rPr>
      <w:szCs w:val="20"/>
    </w:rPr>
  </w:style>
  <w:style w:type="paragraph" w:customStyle="1" w:styleId="Zkladntext22">
    <w:name w:val="Základní text 22"/>
    <w:basedOn w:val="Normln"/>
    <w:rsid w:val="008569A3"/>
    <w:pPr>
      <w:widowControl w:val="0"/>
      <w:overflowPunct w:val="0"/>
      <w:autoSpaceDE w:val="0"/>
      <w:autoSpaceDN w:val="0"/>
      <w:adjustRightInd w:val="0"/>
      <w:jc w:val="both"/>
    </w:pPr>
    <w:rPr>
      <w:b/>
      <w:szCs w:val="20"/>
      <w:u w:val="single"/>
    </w:rPr>
  </w:style>
  <w:style w:type="paragraph" w:customStyle="1" w:styleId="TTV">
    <w:name w:val="TTV"/>
    <w:basedOn w:val="Zpat"/>
    <w:rsid w:val="008569A3"/>
    <w:pPr>
      <w:tabs>
        <w:tab w:val="clear" w:pos="4536"/>
        <w:tab w:val="clear" w:pos="9072"/>
      </w:tabs>
      <w:jc w:val="both"/>
    </w:pPr>
  </w:style>
  <w:style w:type="paragraph" w:customStyle="1" w:styleId="Zkladntext32">
    <w:name w:val="Základní text 32"/>
    <w:basedOn w:val="Normln"/>
    <w:rsid w:val="008569A3"/>
    <w:pPr>
      <w:widowControl w:val="0"/>
      <w:overflowPunct w:val="0"/>
      <w:autoSpaceDE w:val="0"/>
      <w:autoSpaceDN w:val="0"/>
      <w:adjustRightInd w:val="0"/>
      <w:jc w:val="both"/>
    </w:pPr>
    <w:rPr>
      <w:szCs w:val="20"/>
    </w:rPr>
  </w:style>
  <w:style w:type="paragraph" w:styleId="Bezmezer">
    <w:name w:val="No Spacing"/>
    <w:uiPriority w:val="1"/>
    <w:qFormat/>
    <w:rsid w:val="008569A3"/>
    <w:pPr>
      <w:spacing w:after="0" w:line="240" w:lineRule="auto"/>
    </w:pPr>
    <w:rPr>
      <w:rFonts w:ascii="Times New Roman" w:eastAsia="Times New Roman" w:hAnsi="Times New Roman" w:cs="Times New Roman"/>
      <w:sz w:val="24"/>
      <w:szCs w:val="24"/>
      <w:lang w:eastAsia="cs-CZ"/>
    </w:rPr>
  </w:style>
  <w:style w:type="character" w:styleId="Siln">
    <w:name w:val="Strong"/>
    <w:basedOn w:val="Standardnpsmoodstavce"/>
    <w:uiPriority w:val="22"/>
    <w:qFormat/>
    <w:rsid w:val="008569A3"/>
    <w:rPr>
      <w:b/>
      <w:bCs/>
    </w:rPr>
  </w:style>
  <w:style w:type="paragraph" w:customStyle="1" w:styleId="Zkladntext33">
    <w:name w:val="Základní text 33"/>
    <w:basedOn w:val="Normln"/>
    <w:rsid w:val="008569A3"/>
    <w:pPr>
      <w:widowControl w:val="0"/>
      <w:overflowPunct w:val="0"/>
      <w:autoSpaceDE w:val="0"/>
      <w:autoSpaceDN w:val="0"/>
      <w:adjustRightInd w:val="0"/>
      <w:jc w:val="both"/>
    </w:pPr>
    <w:rPr>
      <w:szCs w:val="20"/>
    </w:rPr>
  </w:style>
  <w:style w:type="paragraph" w:styleId="Zhlav">
    <w:name w:val="header"/>
    <w:basedOn w:val="Normln"/>
    <w:link w:val="ZhlavChar"/>
    <w:unhideWhenUsed/>
    <w:rsid w:val="008569A3"/>
    <w:pPr>
      <w:tabs>
        <w:tab w:val="center" w:pos="4536"/>
        <w:tab w:val="right" w:pos="9072"/>
      </w:tabs>
    </w:pPr>
  </w:style>
  <w:style w:type="character" w:customStyle="1" w:styleId="ZhlavChar">
    <w:name w:val="Záhlaví Char"/>
    <w:basedOn w:val="Standardnpsmoodstavce"/>
    <w:link w:val="Zhlav"/>
    <w:rsid w:val="008569A3"/>
    <w:rPr>
      <w:rFonts w:ascii="Times New Roman" w:eastAsia="Times New Roman" w:hAnsi="Times New Roman" w:cs="Times New Roman"/>
      <w:sz w:val="24"/>
      <w:szCs w:val="24"/>
      <w:lang w:eastAsia="cs-CZ"/>
    </w:rPr>
  </w:style>
  <w:style w:type="paragraph" w:customStyle="1" w:styleId="BodyText32">
    <w:name w:val="Body Text 32"/>
    <w:basedOn w:val="Normln"/>
    <w:rsid w:val="008569A3"/>
    <w:pPr>
      <w:widowControl w:val="0"/>
      <w:jc w:val="both"/>
    </w:pPr>
    <w:rPr>
      <w:szCs w:val="20"/>
    </w:rPr>
  </w:style>
  <w:style w:type="paragraph" w:customStyle="1" w:styleId="Zkladntext23">
    <w:name w:val="Základní text 23"/>
    <w:basedOn w:val="Normln"/>
    <w:rsid w:val="008569A3"/>
    <w:pPr>
      <w:widowControl w:val="0"/>
      <w:overflowPunct w:val="0"/>
      <w:autoSpaceDE w:val="0"/>
      <w:autoSpaceDN w:val="0"/>
      <w:adjustRightInd w:val="0"/>
      <w:jc w:val="both"/>
    </w:pPr>
    <w:rPr>
      <w:b/>
      <w:szCs w:val="20"/>
      <w:u w:val="single"/>
    </w:rPr>
  </w:style>
  <w:style w:type="paragraph" w:customStyle="1" w:styleId="Zkladntext24">
    <w:name w:val="Základní text 24"/>
    <w:basedOn w:val="Normln"/>
    <w:rsid w:val="008569A3"/>
    <w:pPr>
      <w:widowControl w:val="0"/>
      <w:overflowPunct w:val="0"/>
      <w:autoSpaceDE w:val="0"/>
      <w:autoSpaceDN w:val="0"/>
      <w:adjustRightInd w:val="0"/>
      <w:jc w:val="both"/>
    </w:pPr>
    <w:rPr>
      <w:b/>
      <w:szCs w:val="20"/>
      <w:u w:val="single"/>
    </w:rPr>
  </w:style>
  <w:style w:type="numbering" w:customStyle="1" w:styleId="Bezseznamu11">
    <w:name w:val="Bez seznamu11"/>
    <w:next w:val="Bezseznamu"/>
    <w:uiPriority w:val="99"/>
    <w:semiHidden/>
    <w:unhideWhenUsed/>
    <w:rsid w:val="008569A3"/>
  </w:style>
  <w:style w:type="paragraph" w:customStyle="1" w:styleId="Zkladntext34">
    <w:name w:val="Základní text 34"/>
    <w:basedOn w:val="Normln"/>
    <w:rsid w:val="008569A3"/>
    <w:pPr>
      <w:widowControl w:val="0"/>
      <w:overflowPunct w:val="0"/>
      <w:autoSpaceDE w:val="0"/>
      <w:autoSpaceDN w:val="0"/>
      <w:adjustRightInd w:val="0"/>
      <w:jc w:val="both"/>
    </w:pPr>
    <w:rPr>
      <w:szCs w:val="20"/>
    </w:rPr>
  </w:style>
  <w:style w:type="paragraph" w:customStyle="1" w:styleId="Zkladntext25">
    <w:name w:val="Základní text 25"/>
    <w:basedOn w:val="Normln"/>
    <w:rsid w:val="008569A3"/>
    <w:pPr>
      <w:widowControl w:val="0"/>
      <w:overflowPunct w:val="0"/>
      <w:autoSpaceDE w:val="0"/>
      <w:autoSpaceDN w:val="0"/>
      <w:adjustRightInd w:val="0"/>
      <w:jc w:val="both"/>
    </w:pPr>
    <w:rPr>
      <w:b/>
      <w:szCs w:val="20"/>
      <w:u w:val="single"/>
    </w:rPr>
  </w:style>
  <w:style w:type="paragraph" w:styleId="Zkladntextodsazen">
    <w:name w:val="Body Text Indent"/>
    <w:basedOn w:val="Normln"/>
    <w:link w:val="ZkladntextodsazenChar"/>
    <w:uiPriority w:val="99"/>
    <w:semiHidden/>
    <w:unhideWhenUsed/>
    <w:rsid w:val="008569A3"/>
    <w:pPr>
      <w:spacing w:after="120"/>
      <w:ind w:left="283"/>
    </w:pPr>
  </w:style>
  <w:style w:type="character" w:customStyle="1" w:styleId="ZkladntextodsazenChar">
    <w:name w:val="Základní text odsazený Char"/>
    <w:basedOn w:val="Standardnpsmoodstavce"/>
    <w:link w:val="Zkladntextodsazen"/>
    <w:uiPriority w:val="99"/>
    <w:semiHidden/>
    <w:rsid w:val="008569A3"/>
    <w:rPr>
      <w:rFonts w:ascii="Times New Roman" w:eastAsia="Times New Roman" w:hAnsi="Times New Roman" w:cs="Times New Roman"/>
      <w:sz w:val="24"/>
      <w:szCs w:val="24"/>
      <w:lang w:eastAsia="cs-CZ"/>
    </w:rPr>
  </w:style>
  <w:style w:type="paragraph" w:customStyle="1" w:styleId="Zkladntext35">
    <w:name w:val="Základní text 35"/>
    <w:basedOn w:val="Normln"/>
    <w:rsid w:val="008569A3"/>
    <w:pPr>
      <w:widowControl w:val="0"/>
      <w:overflowPunct w:val="0"/>
      <w:autoSpaceDE w:val="0"/>
      <w:autoSpaceDN w:val="0"/>
      <w:adjustRightInd w:val="0"/>
      <w:jc w:val="both"/>
    </w:pPr>
    <w:rPr>
      <w:szCs w:val="20"/>
    </w:rPr>
  </w:style>
  <w:style w:type="paragraph" w:customStyle="1" w:styleId="Zkladntext26">
    <w:name w:val="Základní text 26"/>
    <w:basedOn w:val="Normln"/>
    <w:rsid w:val="008569A3"/>
    <w:pPr>
      <w:widowControl w:val="0"/>
      <w:overflowPunct w:val="0"/>
      <w:autoSpaceDE w:val="0"/>
      <w:autoSpaceDN w:val="0"/>
      <w:adjustRightInd w:val="0"/>
      <w:jc w:val="both"/>
      <w:textAlignment w:val="baseline"/>
    </w:pPr>
    <w:rPr>
      <w:b/>
      <w:szCs w:val="20"/>
      <w:u w:val="single"/>
    </w:rPr>
  </w:style>
  <w:style w:type="paragraph" w:customStyle="1" w:styleId="Zkladntext36">
    <w:name w:val="Základní text 36"/>
    <w:basedOn w:val="Normln"/>
    <w:rsid w:val="008569A3"/>
    <w:pPr>
      <w:widowControl w:val="0"/>
      <w:overflowPunct w:val="0"/>
      <w:autoSpaceDE w:val="0"/>
      <w:autoSpaceDN w:val="0"/>
      <w:adjustRightInd w:val="0"/>
      <w:jc w:val="both"/>
    </w:pPr>
    <w:rPr>
      <w:szCs w:val="20"/>
    </w:rPr>
  </w:style>
  <w:style w:type="paragraph" w:customStyle="1" w:styleId="Zkladntext27">
    <w:name w:val="Základní text 27"/>
    <w:basedOn w:val="Normln"/>
    <w:rsid w:val="008569A3"/>
    <w:pPr>
      <w:widowControl w:val="0"/>
      <w:overflowPunct w:val="0"/>
      <w:autoSpaceDE w:val="0"/>
      <w:autoSpaceDN w:val="0"/>
      <w:adjustRightInd w:val="0"/>
      <w:jc w:val="both"/>
    </w:pPr>
    <w:rPr>
      <w:b/>
      <w:szCs w:val="20"/>
      <w:u w:val="single"/>
    </w:rPr>
  </w:style>
  <w:style w:type="paragraph" w:customStyle="1" w:styleId="Zkladntext37">
    <w:name w:val="Základní text 37"/>
    <w:basedOn w:val="Normln"/>
    <w:rsid w:val="008569A3"/>
    <w:pPr>
      <w:widowControl w:val="0"/>
      <w:overflowPunct w:val="0"/>
      <w:autoSpaceDE w:val="0"/>
      <w:autoSpaceDN w:val="0"/>
      <w:adjustRightInd w:val="0"/>
      <w:jc w:val="both"/>
    </w:pPr>
    <w:rPr>
      <w:szCs w:val="20"/>
    </w:rPr>
  </w:style>
  <w:style w:type="paragraph" w:customStyle="1" w:styleId="Zkladntext38">
    <w:name w:val="Základní text 38"/>
    <w:basedOn w:val="Normln"/>
    <w:rsid w:val="008569A3"/>
    <w:pPr>
      <w:widowControl w:val="0"/>
      <w:overflowPunct w:val="0"/>
      <w:autoSpaceDE w:val="0"/>
      <w:autoSpaceDN w:val="0"/>
      <w:adjustRightInd w:val="0"/>
      <w:jc w:val="both"/>
    </w:pPr>
    <w:rPr>
      <w:szCs w:val="20"/>
    </w:rPr>
  </w:style>
  <w:style w:type="paragraph" w:customStyle="1" w:styleId="Zkladntext39">
    <w:name w:val="Základní text 39"/>
    <w:basedOn w:val="Normln"/>
    <w:rsid w:val="008569A3"/>
    <w:pPr>
      <w:widowControl w:val="0"/>
      <w:overflowPunct w:val="0"/>
      <w:autoSpaceDE w:val="0"/>
      <w:autoSpaceDN w:val="0"/>
      <w:adjustRightInd w:val="0"/>
      <w:jc w:val="both"/>
    </w:pPr>
    <w:rPr>
      <w:szCs w:val="20"/>
    </w:rPr>
  </w:style>
  <w:style w:type="paragraph" w:customStyle="1" w:styleId="Zkladntext310">
    <w:name w:val="Základní text 310"/>
    <w:basedOn w:val="Normln"/>
    <w:rsid w:val="008569A3"/>
    <w:pPr>
      <w:widowControl w:val="0"/>
      <w:overflowPunct w:val="0"/>
      <w:autoSpaceDE w:val="0"/>
      <w:autoSpaceDN w:val="0"/>
      <w:adjustRightInd w:val="0"/>
      <w:jc w:val="both"/>
    </w:pPr>
    <w:rPr>
      <w:szCs w:val="20"/>
    </w:rPr>
  </w:style>
  <w:style w:type="paragraph" w:customStyle="1" w:styleId="Zkladntext28">
    <w:name w:val="Základní text 28"/>
    <w:basedOn w:val="Normln"/>
    <w:rsid w:val="008569A3"/>
    <w:pPr>
      <w:widowControl w:val="0"/>
      <w:overflowPunct w:val="0"/>
      <w:autoSpaceDE w:val="0"/>
      <w:autoSpaceDN w:val="0"/>
      <w:adjustRightInd w:val="0"/>
      <w:jc w:val="both"/>
      <w:textAlignment w:val="baseline"/>
    </w:pPr>
    <w:rPr>
      <w:b/>
      <w:szCs w:val="20"/>
      <w:u w:val="single"/>
    </w:rPr>
  </w:style>
  <w:style w:type="paragraph" w:customStyle="1" w:styleId="Zkladntext29">
    <w:name w:val="Základní text 29"/>
    <w:basedOn w:val="Normln"/>
    <w:rsid w:val="008569A3"/>
    <w:pPr>
      <w:widowControl w:val="0"/>
      <w:overflowPunct w:val="0"/>
      <w:autoSpaceDE w:val="0"/>
      <w:autoSpaceDN w:val="0"/>
      <w:adjustRightInd w:val="0"/>
      <w:jc w:val="both"/>
    </w:pPr>
    <w:rPr>
      <w:b/>
      <w:szCs w:val="20"/>
      <w:u w:val="single"/>
    </w:rPr>
  </w:style>
  <w:style w:type="paragraph" w:customStyle="1" w:styleId="Zkladntext311">
    <w:name w:val="Základní text 311"/>
    <w:basedOn w:val="Normln"/>
    <w:rsid w:val="008569A3"/>
    <w:pPr>
      <w:widowControl w:val="0"/>
      <w:overflowPunct w:val="0"/>
      <w:autoSpaceDE w:val="0"/>
      <w:autoSpaceDN w:val="0"/>
      <w:adjustRightInd w:val="0"/>
      <w:jc w:val="both"/>
    </w:pPr>
    <w:rPr>
      <w:szCs w:val="20"/>
    </w:rPr>
  </w:style>
  <w:style w:type="paragraph" w:customStyle="1" w:styleId="Zkladntext312">
    <w:name w:val="Základní text 312"/>
    <w:basedOn w:val="Normln"/>
    <w:rsid w:val="008569A3"/>
    <w:pPr>
      <w:widowControl w:val="0"/>
      <w:overflowPunct w:val="0"/>
      <w:autoSpaceDE w:val="0"/>
      <w:autoSpaceDN w:val="0"/>
      <w:adjustRightInd w:val="0"/>
      <w:jc w:val="both"/>
      <w:textAlignment w:val="baseline"/>
    </w:pPr>
    <w:rPr>
      <w:szCs w:val="20"/>
    </w:rPr>
  </w:style>
  <w:style w:type="paragraph" w:customStyle="1" w:styleId="WW-BodyText3">
    <w:name w:val="WW-Body Text 3"/>
    <w:basedOn w:val="Normln"/>
    <w:rsid w:val="008569A3"/>
    <w:pPr>
      <w:widowControl w:val="0"/>
      <w:suppressAutoHyphens/>
      <w:jc w:val="both"/>
    </w:pPr>
    <w:rPr>
      <w:szCs w:val="20"/>
      <w:lang w:eastAsia="ar-SA"/>
    </w:rPr>
  </w:style>
  <w:style w:type="paragraph" w:customStyle="1" w:styleId="Zkladntext313">
    <w:name w:val="Základní text 313"/>
    <w:basedOn w:val="Normln"/>
    <w:rsid w:val="008569A3"/>
    <w:pPr>
      <w:widowControl w:val="0"/>
      <w:overflowPunct w:val="0"/>
      <w:autoSpaceDE w:val="0"/>
      <w:autoSpaceDN w:val="0"/>
      <w:adjustRightInd w:val="0"/>
      <w:jc w:val="both"/>
    </w:pPr>
    <w:rPr>
      <w:szCs w:val="20"/>
    </w:rPr>
  </w:style>
  <w:style w:type="paragraph" w:customStyle="1" w:styleId="Zkladntext210">
    <w:name w:val="Základní text 210"/>
    <w:basedOn w:val="Normln"/>
    <w:rsid w:val="008569A3"/>
    <w:pPr>
      <w:widowControl w:val="0"/>
      <w:overflowPunct w:val="0"/>
      <w:autoSpaceDE w:val="0"/>
      <w:autoSpaceDN w:val="0"/>
      <w:adjustRightInd w:val="0"/>
      <w:jc w:val="both"/>
    </w:pPr>
    <w:rPr>
      <w:b/>
      <w:szCs w:val="20"/>
      <w:u w:val="single"/>
    </w:rPr>
  </w:style>
  <w:style w:type="paragraph" w:customStyle="1" w:styleId="Zkladntext314">
    <w:name w:val="Základní text 314"/>
    <w:basedOn w:val="Normln"/>
    <w:rsid w:val="008569A3"/>
    <w:pPr>
      <w:widowControl w:val="0"/>
      <w:overflowPunct w:val="0"/>
      <w:autoSpaceDE w:val="0"/>
      <w:autoSpaceDN w:val="0"/>
      <w:adjustRightInd w:val="0"/>
      <w:jc w:val="both"/>
    </w:pPr>
    <w:rPr>
      <w:szCs w:val="20"/>
    </w:rPr>
  </w:style>
  <w:style w:type="paragraph" w:customStyle="1" w:styleId="Zkladntext315">
    <w:name w:val="Základní text 315"/>
    <w:basedOn w:val="Normln"/>
    <w:rsid w:val="008569A3"/>
    <w:pPr>
      <w:widowControl w:val="0"/>
      <w:overflowPunct w:val="0"/>
      <w:autoSpaceDE w:val="0"/>
      <w:autoSpaceDN w:val="0"/>
      <w:adjustRightInd w:val="0"/>
      <w:jc w:val="both"/>
    </w:pPr>
    <w:rPr>
      <w:szCs w:val="20"/>
    </w:rPr>
  </w:style>
  <w:style w:type="paragraph" w:customStyle="1" w:styleId="Zkladntext211">
    <w:name w:val="Základní text 211"/>
    <w:basedOn w:val="Normln"/>
    <w:rsid w:val="008569A3"/>
    <w:pPr>
      <w:widowControl w:val="0"/>
      <w:overflowPunct w:val="0"/>
      <w:autoSpaceDE w:val="0"/>
      <w:autoSpaceDN w:val="0"/>
      <w:adjustRightInd w:val="0"/>
      <w:jc w:val="both"/>
      <w:textAlignment w:val="baseline"/>
    </w:pPr>
    <w:rPr>
      <w:b/>
      <w:szCs w:val="20"/>
      <w:u w:val="single"/>
    </w:rPr>
  </w:style>
  <w:style w:type="paragraph" w:customStyle="1" w:styleId="Zkladntext316">
    <w:name w:val="Základní text 316"/>
    <w:basedOn w:val="Normln"/>
    <w:rsid w:val="008569A3"/>
    <w:pPr>
      <w:widowControl w:val="0"/>
      <w:overflowPunct w:val="0"/>
      <w:autoSpaceDE w:val="0"/>
      <w:autoSpaceDN w:val="0"/>
      <w:adjustRightInd w:val="0"/>
      <w:jc w:val="both"/>
    </w:pPr>
    <w:rPr>
      <w:szCs w:val="20"/>
    </w:rPr>
  </w:style>
  <w:style w:type="paragraph" w:customStyle="1" w:styleId="Zkladntext212">
    <w:name w:val="Základní text 212"/>
    <w:basedOn w:val="Normln"/>
    <w:rsid w:val="008569A3"/>
    <w:pPr>
      <w:widowControl w:val="0"/>
      <w:overflowPunct w:val="0"/>
      <w:autoSpaceDE w:val="0"/>
      <w:autoSpaceDN w:val="0"/>
      <w:adjustRightInd w:val="0"/>
      <w:jc w:val="both"/>
    </w:pPr>
    <w:rPr>
      <w:b/>
      <w:szCs w:val="20"/>
      <w:u w:val="single"/>
    </w:rPr>
  </w:style>
  <w:style w:type="paragraph" w:customStyle="1" w:styleId="Zkladntext317">
    <w:name w:val="Základní text 317"/>
    <w:basedOn w:val="Normln"/>
    <w:rsid w:val="00A83482"/>
    <w:pPr>
      <w:widowControl w:val="0"/>
      <w:overflowPunct w:val="0"/>
      <w:autoSpaceDE w:val="0"/>
      <w:autoSpaceDN w:val="0"/>
      <w:adjustRightInd w:val="0"/>
      <w:jc w:val="both"/>
    </w:pPr>
    <w:rPr>
      <w:szCs w:val="20"/>
    </w:rPr>
  </w:style>
  <w:style w:type="paragraph" w:customStyle="1" w:styleId="Zkladntext213">
    <w:name w:val="Základní text 213"/>
    <w:basedOn w:val="Normln"/>
    <w:rsid w:val="00A83482"/>
    <w:pPr>
      <w:widowControl w:val="0"/>
      <w:overflowPunct w:val="0"/>
      <w:autoSpaceDE w:val="0"/>
      <w:autoSpaceDN w:val="0"/>
      <w:adjustRightInd w:val="0"/>
      <w:jc w:val="both"/>
      <w:textAlignment w:val="baseline"/>
    </w:pPr>
    <w:rPr>
      <w:b/>
      <w:szCs w:val="20"/>
      <w:u w:val="single"/>
    </w:rPr>
  </w:style>
  <w:style w:type="paragraph" w:customStyle="1" w:styleId="Zkladntext318">
    <w:name w:val="Základní text 318"/>
    <w:basedOn w:val="Normln"/>
    <w:rsid w:val="00B71798"/>
    <w:pPr>
      <w:widowControl w:val="0"/>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s>
      <w:overflowPunct w:val="0"/>
      <w:autoSpaceDE w:val="0"/>
      <w:autoSpaceDN w:val="0"/>
      <w:adjustRightInd w:val="0"/>
      <w:spacing w:line="240" w:lineRule="atLeast"/>
      <w:jc w:val="both"/>
      <w:textAlignment w:val="baseline"/>
    </w:pPr>
    <w:rPr>
      <w:szCs w:val="20"/>
    </w:rPr>
  </w:style>
  <w:style w:type="character" w:customStyle="1" w:styleId="Nadpis5Char">
    <w:name w:val="Nadpis 5 Char"/>
    <w:basedOn w:val="Standardnpsmoodstavce"/>
    <w:link w:val="Nadpis5"/>
    <w:uiPriority w:val="9"/>
    <w:semiHidden/>
    <w:rsid w:val="00086664"/>
    <w:rPr>
      <w:rFonts w:asciiTheme="majorHAnsi" w:eastAsiaTheme="majorEastAsia" w:hAnsiTheme="majorHAnsi" w:cstheme="majorBidi"/>
      <w:color w:val="2E74B5" w:themeColor="accent1" w:themeShade="BF"/>
      <w:sz w:val="24"/>
      <w:szCs w:val="24"/>
      <w:lang w:eastAsia="cs-CZ"/>
    </w:rPr>
  </w:style>
  <w:style w:type="character" w:customStyle="1" w:styleId="Nadpis7Char">
    <w:name w:val="Nadpis 7 Char"/>
    <w:basedOn w:val="Standardnpsmoodstavce"/>
    <w:link w:val="Nadpis7"/>
    <w:uiPriority w:val="9"/>
    <w:semiHidden/>
    <w:rsid w:val="00086664"/>
    <w:rPr>
      <w:rFonts w:asciiTheme="majorHAnsi" w:eastAsiaTheme="majorEastAsia" w:hAnsiTheme="majorHAnsi" w:cstheme="majorBidi"/>
      <w:i/>
      <w:iCs/>
      <w:color w:val="1F4D78" w:themeColor="accent1" w:themeShade="7F"/>
      <w:sz w:val="24"/>
      <w:szCs w:val="24"/>
      <w:lang w:eastAsia="cs-CZ"/>
    </w:rPr>
  </w:style>
  <w:style w:type="character" w:customStyle="1" w:styleId="Nadpis9Char">
    <w:name w:val="Nadpis 9 Char"/>
    <w:basedOn w:val="Standardnpsmoodstavce"/>
    <w:link w:val="Nadpis9"/>
    <w:uiPriority w:val="9"/>
    <w:semiHidden/>
    <w:rsid w:val="00C050C2"/>
    <w:rPr>
      <w:rFonts w:asciiTheme="majorHAnsi" w:eastAsiaTheme="majorEastAsia" w:hAnsiTheme="majorHAnsi" w:cstheme="majorBidi"/>
      <w:i/>
      <w:iCs/>
      <w:color w:val="272727" w:themeColor="text1" w:themeTint="D8"/>
      <w:sz w:val="21"/>
      <w:szCs w:val="21"/>
      <w:lang w:eastAsia="cs-CZ"/>
    </w:rPr>
  </w:style>
  <w:style w:type="paragraph" w:customStyle="1" w:styleId="Zkladntext214">
    <w:name w:val="Základní text 214"/>
    <w:basedOn w:val="Normln"/>
    <w:rsid w:val="00CC7915"/>
    <w:pPr>
      <w:widowControl w:val="0"/>
      <w:overflowPunct w:val="0"/>
      <w:autoSpaceDE w:val="0"/>
      <w:autoSpaceDN w:val="0"/>
      <w:adjustRightInd w:val="0"/>
      <w:jc w:val="both"/>
    </w:pPr>
    <w:rPr>
      <w:b/>
      <w:szCs w:val="20"/>
      <w:u w:val="single"/>
    </w:rPr>
  </w:style>
  <w:style w:type="paragraph" w:customStyle="1" w:styleId="Zkladntext215">
    <w:name w:val="Základní text 215"/>
    <w:basedOn w:val="Normln"/>
    <w:rsid w:val="00CC7915"/>
    <w:pPr>
      <w:widowControl w:val="0"/>
      <w:overflowPunct w:val="0"/>
      <w:autoSpaceDE w:val="0"/>
      <w:autoSpaceDN w:val="0"/>
      <w:adjustRightInd w:val="0"/>
      <w:jc w:val="both"/>
    </w:pPr>
    <w:rPr>
      <w:b/>
      <w:szCs w:val="20"/>
      <w:u w:val="single"/>
    </w:rPr>
  </w:style>
  <w:style w:type="character" w:customStyle="1" w:styleId="nowrap">
    <w:name w:val="nowrap"/>
    <w:basedOn w:val="Standardnpsmoodstavce"/>
    <w:rsid w:val="00477C5C"/>
  </w:style>
  <w:style w:type="character" w:styleId="Hypertextovodkaz">
    <w:name w:val="Hyperlink"/>
    <w:basedOn w:val="Standardnpsmoodstavce"/>
    <w:uiPriority w:val="99"/>
    <w:unhideWhenUsed/>
    <w:rsid w:val="00477C5C"/>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52023872">
      <w:bodyDiv w:val="1"/>
      <w:marLeft w:val="0"/>
      <w:marRight w:val="0"/>
      <w:marTop w:val="0"/>
      <w:marBottom w:val="0"/>
      <w:divBdr>
        <w:top w:val="none" w:sz="0" w:space="0" w:color="auto"/>
        <w:left w:val="none" w:sz="0" w:space="0" w:color="auto"/>
        <w:bottom w:val="none" w:sz="0" w:space="0" w:color="auto"/>
        <w:right w:val="none" w:sz="0" w:space="0" w:color="auto"/>
      </w:divBdr>
    </w:div>
    <w:div w:id="781269007">
      <w:bodyDiv w:val="1"/>
      <w:marLeft w:val="0"/>
      <w:marRight w:val="0"/>
      <w:marTop w:val="0"/>
      <w:marBottom w:val="0"/>
      <w:divBdr>
        <w:top w:val="none" w:sz="0" w:space="0" w:color="auto"/>
        <w:left w:val="none" w:sz="0" w:space="0" w:color="auto"/>
        <w:bottom w:val="none" w:sz="0" w:space="0" w:color="auto"/>
        <w:right w:val="none" w:sz="0" w:space="0" w:color="auto"/>
      </w:divBdr>
    </w:div>
    <w:div w:id="16242694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image" Target="media/image5.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image" Target="media/image4.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4.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footer" Target="footer3.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hyperlink" Target="http://www.cyklotoulky.cz" TargetMode="Externa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91</TotalTime>
  <Pages>43</Pages>
  <Words>10816</Words>
  <Characters>63815</Characters>
  <Application>Microsoft Office Word</Application>
  <DocSecurity>0</DocSecurity>
  <Lines>531</Lines>
  <Paragraphs>148</Paragraphs>
  <ScaleCrop>false</ScaleCrop>
  <HeadingPairs>
    <vt:vector size="2" baseType="variant">
      <vt:variant>
        <vt:lpstr>Název</vt:lpstr>
      </vt:variant>
      <vt:variant>
        <vt:i4>1</vt:i4>
      </vt:variant>
    </vt:vector>
  </HeadingPairs>
  <TitlesOfParts>
    <vt:vector size="1" baseType="lpstr">
      <vt:lpstr/>
    </vt:vector>
  </TitlesOfParts>
  <Company>Město Strakonice</Company>
  <LinksUpToDate>false</LinksUpToDate>
  <CharactersWithSpaces>74483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Jana Narovcová</dc:creator>
  <cp:keywords/>
  <dc:description/>
  <cp:lastModifiedBy>Markéta Bučoková</cp:lastModifiedBy>
  <cp:revision>22</cp:revision>
  <dcterms:created xsi:type="dcterms:W3CDTF">2017-09-07T11:31:00Z</dcterms:created>
  <dcterms:modified xsi:type="dcterms:W3CDTF">2017-09-20T14:05:00Z</dcterms:modified>
</cp:coreProperties>
</file>