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452" w:rsidRDefault="00FD2452" w:rsidP="00FD245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F52AC" w:rsidRDefault="005F52AC" w:rsidP="00E00E4D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93/2a majetkové záležitosti</w:t>
      </w:r>
    </w:p>
    <w:p w:rsidR="005F52AC" w:rsidRDefault="005F52AC" w:rsidP="00E00E4D">
      <w:pPr>
        <w:spacing w:after="0"/>
        <w:rPr>
          <w:rFonts w:eastAsia="Times New Roman" w:cs="Times New Roman"/>
          <w:szCs w:val="24"/>
          <w:lang w:eastAsia="cs-CZ"/>
        </w:rPr>
      </w:pPr>
    </w:p>
    <w:p w:rsidR="005F52AC" w:rsidRDefault="005F52AC" w:rsidP="00E00E4D">
      <w:pPr>
        <w:spacing w:after="0"/>
        <w:rPr>
          <w:rFonts w:eastAsia="Times New Roman" w:cs="Times New Roman"/>
          <w:szCs w:val="24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5F52AC" w:rsidRDefault="005F52AC" w:rsidP="00E00E4D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K projednání v radě města dne 31. ledna 2018</w:t>
      </w: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5F52AC" w:rsidRDefault="005F52AC" w:rsidP="00E00E4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F52AC" w:rsidRDefault="005F52AC" w:rsidP="00E00E4D">
      <w:pPr>
        <w:spacing w:after="0" w:line="252" w:lineRule="auto"/>
      </w:pPr>
    </w:p>
    <w:p w:rsidR="007C00E2" w:rsidRDefault="00F06A51" w:rsidP="00E00E4D">
      <w:pPr>
        <w:pStyle w:val="Nadpis2"/>
      </w:pPr>
      <w:r>
        <w:lastRenderedPageBreak/>
        <w:t xml:space="preserve">1) </w:t>
      </w:r>
      <w:r w:rsidR="00CC5A3C">
        <w:t xml:space="preserve">Obsazení </w:t>
      </w:r>
      <w:r>
        <w:t>uvolněných bytových jednotek</w:t>
      </w:r>
    </w:p>
    <w:p w:rsidR="00F06A51" w:rsidRDefault="00F06A51" w:rsidP="00E00E4D">
      <w:pPr>
        <w:spacing w:after="0"/>
      </w:pPr>
    </w:p>
    <w:p w:rsidR="00C30695" w:rsidRPr="00C03889" w:rsidRDefault="00C30695" w:rsidP="00E00E4D">
      <w:pPr>
        <w:spacing w:after="0"/>
        <w:rPr>
          <w:b/>
          <w:u w:val="single"/>
        </w:rPr>
      </w:pPr>
      <w:r w:rsidRPr="00C03889">
        <w:rPr>
          <w:b/>
          <w:u w:val="single"/>
        </w:rPr>
        <w:t>Návrh usnesení:</w:t>
      </w:r>
    </w:p>
    <w:p w:rsidR="00C30695" w:rsidRDefault="00C30695" w:rsidP="00E00E4D">
      <w:pPr>
        <w:spacing w:after="0"/>
      </w:pPr>
      <w:r>
        <w:t xml:space="preserve">RM po projednání </w:t>
      </w:r>
    </w:p>
    <w:p w:rsidR="00C30695" w:rsidRDefault="00C30695" w:rsidP="00E00E4D">
      <w:pPr>
        <w:spacing w:after="0"/>
      </w:pPr>
    </w:p>
    <w:p w:rsidR="00C30695" w:rsidRPr="00C03889" w:rsidRDefault="00C30695" w:rsidP="00E00E4D">
      <w:pPr>
        <w:spacing w:after="0"/>
        <w:rPr>
          <w:i/>
        </w:rPr>
      </w:pPr>
      <w:r w:rsidRPr="00C03889">
        <w:rPr>
          <w:i/>
        </w:rPr>
        <w:t>Varianta a)</w:t>
      </w:r>
    </w:p>
    <w:p w:rsidR="00C30695" w:rsidRDefault="00C30695" w:rsidP="00E00E4D">
      <w:pPr>
        <w:spacing w:after="0"/>
      </w:pPr>
    </w:p>
    <w:p w:rsidR="00C30695" w:rsidRPr="00C03889" w:rsidRDefault="00C03889" w:rsidP="004034C3">
      <w:pPr>
        <w:pStyle w:val="Nadpis3"/>
      </w:pPr>
      <w:r>
        <w:t>I.</w:t>
      </w:r>
      <w:r w:rsidRPr="00C03889">
        <w:t xml:space="preserve"> </w:t>
      </w:r>
      <w:r w:rsidR="00C30695" w:rsidRPr="00C03889">
        <w:t>Souhlasí</w:t>
      </w:r>
    </w:p>
    <w:p w:rsidR="00C30695" w:rsidRDefault="00D252E8" w:rsidP="00E00E4D">
      <w:pPr>
        <w:spacing w:after="0"/>
      </w:pPr>
      <w:r>
        <w:t>s</w:t>
      </w:r>
      <w:r w:rsidR="00C03889">
        <w:t xml:space="preserve"> prodejem bytové jednotky č. 003 v domě </w:t>
      </w:r>
      <w:proofErr w:type="gramStart"/>
      <w:r w:rsidR="00C03889">
        <w:t>č.p.</w:t>
      </w:r>
      <w:proofErr w:type="gramEnd"/>
      <w:r w:rsidR="00C03889">
        <w:t xml:space="preserve"> 776, ul. Mírová, Strakonice o velikosti 2+1 a výměře 56,40 m</w:t>
      </w:r>
      <w:r w:rsidR="00C03889">
        <w:rPr>
          <w:vertAlign w:val="superscript"/>
        </w:rPr>
        <w:t>2</w:t>
      </w:r>
      <w:r w:rsidR="00C03889">
        <w:t>.</w:t>
      </w:r>
    </w:p>
    <w:p w:rsidR="00C03889" w:rsidRPr="00C03889" w:rsidRDefault="00C03889" w:rsidP="004034C3">
      <w:pPr>
        <w:pStyle w:val="Nadpis3"/>
      </w:pPr>
      <w:r w:rsidRPr="00C03889">
        <w:t>I</w:t>
      </w:r>
      <w:r>
        <w:t>I</w:t>
      </w:r>
      <w:r w:rsidRPr="00C03889">
        <w:t>. Souhlasí</w:t>
      </w:r>
    </w:p>
    <w:p w:rsidR="00C03889" w:rsidRPr="00C03889" w:rsidRDefault="00C03889" w:rsidP="00E00E4D">
      <w:pPr>
        <w:spacing w:after="0"/>
      </w:pPr>
      <w:r>
        <w:t xml:space="preserve">s prodejem bytové jednotky č. 022 v domě </w:t>
      </w:r>
      <w:proofErr w:type="gramStart"/>
      <w:r>
        <w:t>č.p.</w:t>
      </w:r>
      <w:proofErr w:type="gramEnd"/>
      <w:r>
        <w:t xml:space="preserve"> 482, ul. Dukelská, Strakonice, o velikosti 3+1 a výměře 84,50 m</w:t>
      </w:r>
      <w:r>
        <w:rPr>
          <w:vertAlign w:val="superscript"/>
        </w:rPr>
        <w:t>2</w:t>
      </w:r>
      <w:r>
        <w:t>.</w:t>
      </w:r>
    </w:p>
    <w:p w:rsidR="00C03889" w:rsidRPr="00C03889" w:rsidRDefault="00C03889" w:rsidP="004034C3">
      <w:pPr>
        <w:pStyle w:val="Nadpis3"/>
      </w:pPr>
      <w:r>
        <w:t>III.</w:t>
      </w:r>
      <w:r w:rsidRPr="00C03889">
        <w:t xml:space="preserve"> </w:t>
      </w:r>
      <w:r>
        <w:t>Ukládá</w:t>
      </w:r>
    </w:p>
    <w:p w:rsidR="00C03889" w:rsidRDefault="00C03889" w:rsidP="00E00E4D">
      <w:pPr>
        <w:spacing w:after="0"/>
      </w:pPr>
      <w:r>
        <w:t>majetkovému odboru zadat zpracování znaleckého posudku, jehož předmětem bude ocenění předmětných bytových jednotek.</w:t>
      </w:r>
    </w:p>
    <w:p w:rsidR="00C03889" w:rsidRDefault="00C03889" w:rsidP="00E00E4D">
      <w:pPr>
        <w:spacing w:after="0"/>
      </w:pPr>
    </w:p>
    <w:p w:rsidR="00C03889" w:rsidRPr="00C03889" w:rsidRDefault="00C03889" w:rsidP="00E00E4D">
      <w:pPr>
        <w:spacing w:after="0"/>
        <w:rPr>
          <w:i/>
        </w:rPr>
      </w:pPr>
      <w:r w:rsidRPr="00C03889">
        <w:rPr>
          <w:i/>
        </w:rPr>
        <w:t xml:space="preserve">Varianta </w:t>
      </w:r>
      <w:r>
        <w:rPr>
          <w:i/>
        </w:rPr>
        <w:t>b</w:t>
      </w:r>
      <w:r w:rsidRPr="00C03889">
        <w:rPr>
          <w:i/>
        </w:rPr>
        <w:t>)</w:t>
      </w:r>
    </w:p>
    <w:p w:rsidR="00C03889" w:rsidRDefault="00C03889" w:rsidP="00E00E4D">
      <w:pPr>
        <w:spacing w:after="0"/>
      </w:pPr>
    </w:p>
    <w:p w:rsidR="00C03889" w:rsidRPr="00C03889" w:rsidRDefault="00C03889" w:rsidP="004034C3">
      <w:pPr>
        <w:pStyle w:val="Nadpis3"/>
      </w:pPr>
      <w:r>
        <w:t>I.</w:t>
      </w:r>
      <w:r w:rsidRPr="00C03889">
        <w:t xml:space="preserve"> </w:t>
      </w:r>
      <w:r>
        <w:t>Ukládá</w:t>
      </w:r>
    </w:p>
    <w:p w:rsidR="00C03889" w:rsidRPr="00E00E4D" w:rsidRDefault="00C03889" w:rsidP="00E00E4D">
      <w:pPr>
        <w:spacing w:after="0"/>
      </w:pPr>
      <w:r>
        <w:t xml:space="preserve">majetkovému odboru nabídnout uvolněnou bytovou jednotku č. 003 v domě </w:t>
      </w:r>
      <w:proofErr w:type="gramStart"/>
      <w:r>
        <w:t>č.p.</w:t>
      </w:r>
      <w:proofErr w:type="gramEnd"/>
      <w:r>
        <w:t xml:space="preserve"> 776, ul. Mírová, o velikosti 2+1 a bytovou jednotku č. 022 v domě č.p. 482, ul. Dukelská, Strakonice, o velikosti 3+1 stávajícím nájemcům bytů v MŠ Holečkova 413 a MŠ Školní 80</w:t>
      </w:r>
      <w:r w:rsidR="00D252E8">
        <w:t xml:space="preserve">, </w:t>
      </w:r>
      <w:r w:rsidR="00D252E8" w:rsidRPr="00E00E4D">
        <w:t>případně ponechat jako náhradu za bytové jednotky umístěné ve sportovních zařízeních</w:t>
      </w:r>
      <w:r w:rsidRPr="00E00E4D">
        <w:t xml:space="preserve">. </w:t>
      </w:r>
    </w:p>
    <w:p w:rsidR="00CC5A3C" w:rsidRPr="00CC5A3C" w:rsidRDefault="00CC5A3C" w:rsidP="00E00E4D">
      <w:pPr>
        <w:spacing w:after="0"/>
        <w:rPr>
          <w:rFonts w:cs="Times New Roman"/>
          <w:szCs w:val="24"/>
        </w:rPr>
      </w:pPr>
    </w:p>
    <w:p w:rsidR="00C93186" w:rsidRDefault="00C93186" w:rsidP="00E00E4D">
      <w:pPr>
        <w:spacing w:after="0"/>
      </w:pPr>
    </w:p>
    <w:p w:rsidR="00C93186" w:rsidRDefault="00C93186" w:rsidP="00C93186">
      <w:pPr>
        <w:pStyle w:val="Nadpis2"/>
      </w:pPr>
      <w:r>
        <w:t>2) Dohoda o předčasném užívání stavby s názvem: „Most ev. č. 173-001 Strakonice“ před jejím úplným dokončením SO 201 – úprava levostranného chodníku.</w:t>
      </w:r>
    </w:p>
    <w:p w:rsidR="00C93186" w:rsidRDefault="00C93186" w:rsidP="00C93186">
      <w:pPr>
        <w:spacing w:after="0"/>
        <w:rPr>
          <w:rFonts w:cs="Times New Roman"/>
          <w:szCs w:val="24"/>
        </w:rPr>
      </w:pPr>
    </w:p>
    <w:p w:rsidR="00C93186" w:rsidRDefault="00C93186" w:rsidP="00C93186">
      <w:pPr>
        <w:spacing w:after="0"/>
        <w:rPr>
          <w:b/>
          <w:u w:val="single"/>
        </w:rPr>
      </w:pPr>
      <w:r>
        <w:rPr>
          <w:b/>
          <w:u w:val="single"/>
        </w:rPr>
        <w:t>Návrh usnesení:</w:t>
      </w:r>
    </w:p>
    <w:p w:rsidR="00C93186" w:rsidRDefault="00A02303" w:rsidP="00C93186">
      <w:pPr>
        <w:spacing w:after="0"/>
        <w:rPr>
          <w:b/>
          <w:bCs/>
          <w:u w:val="single"/>
        </w:rPr>
      </w:pPr>
      <w:r>
        <w:t>RM po projednání</w:t>
      </w:r>
    </w:p>
    <w:p w:rsidR="00C93186" w:rsidRPr="00C93186" w:rsidRDefault="00C93186" w:rsidP="00A02303">
      <w:pPr>
        <w:pStyle w:val="Nadpis3"/>
      </w:pPr>
      <w:r w:rsidRPr="00C93186">
        <w:t>I. Souhlasí</w:t>
      </w:r>
    </w:p>
    <w:p w:rsidR="00C93186" w:rsidRDefault="00C93186" w:rsidP="00C93186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 uzavřením dohody o předčasném užívání stavby s názvem: „Most ev. č. 173-001 Strakonice“ před jejím úplným dokončením se zhotovitelem stavby sdružení firem pod názvem BERGER + ZEPRIS Strakonice, Klatovská 410/167, 321 00 Plzeň a dále s investorem části stavby Správou a údržbou silnic Jihočeského kraje, příspěvkovou organizací, Nemanická 2133/10,  370 10 České Budějovice. Předmětem dohody je souhlas s předčasným užíváním části stavby SO 201 – úpravy levostranného chodníku v termínu od </w:t>
      </w:r>
      <w:proofErr w:type="gramStart"/>
      <w:r>
        <w:rPr>
          <w:rFonts w:cs="Times New Roman"/>
          <w:szCs w:val="24"/>
        </w:rPr>
        <w:t>12.2.2018</w:t>
      </w:r>
      <w:proofErr w:type="gramEnd"/>
      <w:r>
        <w:rPr>
          <w:rFonts w:cs="Times New Roman"/>
          <w:szCs w:val="24"/>
        </w:rPr>
        <w:t xml:space="preserve"> do 31.8.2018 za podmínek uvedených v příloze.</w:t>
      </w:r>
    </w:p>
    <w:p w:rsidR="00C93186" w:rsidRPr="00C93186" w:rsidRDefault="00C93186" w:rsidP="00A02303">
      <w:pPr>
        <w:pStyle w:val="Nadpis3"/>
      </w:pPr>
      <w:r w:rsidRPr="00C93186">
        <w:t>II. Pověřuje</w:t>
      </w:r>
    </w:p>
    <w:p w:rsidR="00C93186" w:rsidRDefault="00C93186" w:rsidP="00C93186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starostu města podpisem předmětné trojstranné dohody</w:t>
      </w:r>
      <w:r w:rsidR="00A02303">
        <w:rPr>
          <w:rFonts w:cs="Times New Roman"/>
          <w:szCs w:val="24"/>
        </w:rPr>
        <w:t>.</w:t>
      </w:r>
    </w:p>
    <w:p w:rsidR="00C93186" w:rsidRDefault="00C93186" w:rsidP="00C93186">
      <w:pPr>
        <w:spacing w:after="0"/>
        <w:rPr>
          <w:rFonts w:cs="Times New Roman"/>
          <w:szCs w:val="24"/>
        </w:rPr>
      </w:pPr>
    </w:p>
    <w:p w:rsidR="00767492" w:rsidRDefault="00767492" w:rsidP="00E00E4D">
      <w:pPr>
        <w:spacing w:after="0"/>
      </w:pPr>
    </w:p>
    <w:p w:rsidR="00767492" w:rsidRDefault="00767492" w:rsidP="00767492">
      <w:pPr>
        <w:pStyle w:val="Nadpis2"/>
        <w:rPr>
          <w:szCs w:val="28"/>
        </w:rPr>
      </w:pPr>
      <w:r>
        <w:rPr>
          <w:szCs w:val="28"/>
        </w:rPr>
        <w:t xml:space="preserve">3) Vyhlášení záměru na pronájem pozemků </w:t>
      </w:r>
    </w:p>
    <w:p w:rsidR="00767492" w:rsidRDefault="00767492" w:rsidP="00767492">
      <w:pPr>
        <w:spacing w:after="0"/>
        <w:rPr>
          <w:szCs w:val="24"/>
        </w:rPr>
      </w:pPr>
    </w:p>
    <w:p w:rsidR="00767492" w:rsidRDefault="00767492" w:rsidP="00767492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767492" w:rsidRDefault="00767492" w:rsidP="00767492">
      <w:pPr>
        <w:spacing w:after="0"/>
      </w:pPr>
      <w:r>
        <w:t>RM po projednání</w:t>
      </w:r>
    </w:p>
    <w:p w:rsidR="00767492" w:rsidRDefault="00767492" w:rsidP="00767492">
      <w:pPr>
        <w:pStyle w:val="Nadpis3"/>
        <w:jc w:val="both"/>
      </w:pPr>
      <w:r>
        <w:lastRenderedPageBreak/>
        <w:t>Souhlasí</w:t>
      </w:r>
    </w:p>
    <w:p w:rsidR="00774167" w:rsidRDefault="00767492" w:rsidP="009A3302">
      <w:pPr>
        <w:spacing w:after="0"/>
      </w:pPr>
      <w:r>
        <w:t xml:space="preserve">s vyhlášením záměru na pronájem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240 v </w:t>
      </w:r>
      <w:proofErr w:type="spellStart"/>
      <w:r>
        <w:t>k.ú</w:t>
      </w:r>
      <w:proofErr w:type="spellEnd"/>
      <w:r>
        <w:t xml:space="preserve">. Nové Strakonice, na </w:t>
      </w:r>
      <w:proofErr w:type="gramStart"/>
      <w:r>
        <w:t>němž</w:t>
      </w:r>
      <w:proofErr w:type="gramEnd"/>
      <w:r>
        <w:t xml:space="preserve"> se nachází budova čp. 220 v ul. Tovární ve Strakonicích, dále pak pozemků </w:t>
      </w:r>
      <w:proofErr w:type="spellStart"/>
      <w:r>
        <w:t>p.č</w:t>
      </w:r>
      <w:proofErr w:type="spellEnd"/>
      <w:r>
        <w:t>. 596/7 a 596/8 v </w:t>
      </w:r>
      <w:proofErr w:type="spellStart"/>
      <w:r>
        <w:t>k.ú</w:t>
      </w:r>
      <w:proofErr w:type="spellEnd"/>
      <w:r>
        <w:t xml:space="preserve">. Nové Strakonice. </w:t>
      </w:r>
    </w:p>
    <w:p w:rsidR="006D38E7" w:rsidRDefault="006D38E7" w:rsidP="009A3302">
      <w:pPr>
        <w:spacing w:after="0"/>
      </w:pPr>
    </w:p>
    <w:p w:rsidR="00C3307B" w:rsidRPr="009A3302" w:rsidRDefault="00C3307B" w:rsidP="009A3302">
      <w:pPr>
        <w:spacing w:after="0"/>
      </w:pPr>
    </w:p>
    <w:p w:rsidR="00774167" w:rsidRPr="00836A0F" w:rsidRDefault="00670C19" w:rsidP="00774167">
      <w:pPr>
        <w:pStyle w:val="Nadpis2"/>
        <w:rPr>
          <w:szCs w:val="28"/>
        </w:rPr>
      </w:pPr>
      <w:r>
        <w:rPr>
          <w:szCs w:val="28"/>
        </w:rPr>
        <w:t>4</w:t>
      </w:r>
      <w:r w:rsidR="00774167" w:rsidRPr="00836A0F">
        <w:rPr>
          <w:szCs w:val="28"/>
        </w:rPr>
        <w:t xml:space="preserve">) Vyhlášení záměru na pronájem </w:t>
      </w:r>
      <w:r w:rsidR="009A3302">
        <w:rPr>
          <w:szCs w:val="28"/>
        </w:rPr>
        <w:t>budov</w:t>
      </w:r>
      <w:r w:rsidR="008F5B0D">
        <w:rPr>
          <w:szCs w:val="28"/>
        </w:rPr>
        <w:t>y</w:t>
      </w:r>
      <w:r w:rsidR="00774167" w:rsidRPr="00836A0F">
        <w:rPr>
          <w:szCs w:val="28"/>
        </w:rPr>
        <w:t xml:space="preserve"> </w:t>
      </w:r>
      <w:r w:rsidR="008F5B0D">
        <w:rPr>
          <w:szCs w:val="28"/>
        </w:rPr>
        <w:t>– „areál Bažantnice“ v </w:t>
      </w:r>
      <w:proofErr w:type="spellStart"/>
      <w:proofErr w:type="gramStart"/>
      <w:r w:rsidR="008F5B0D">
        <w:rPr>
          <w:szCs w:val="28"/>
        </w:rPr>
        <w:t>k.ú</w:t>
      </w:r>
      <w:proofErr w:type="spellEnd"/>
      <w:r w:rsidR="008F5B0D">
        <w:rPr>
          <w:szCs w:val="28"/>
        </w:rPr>
        <w:t>.</w:t>
      </w:r>
      <w:proofErr w:type="gramEnd"/>
      <w:r w:rsidR="008F5B0D">
        <w:rPr>
          <w:szCs w:val="28"/>
        </w:rPr>
        <w:t xml:space="preserve"> Nové Strakonice</w:t>
      </w:r>
    </w:p>
    <w:p w:rsidR="00774167" w:rsidRDefault="00774167" w:rsidP="00774167">
      <w:pPr>
        <w:spacing w:after="0"/>
      </w:pPr>
    </w:p>
    <w:p w:rsidR="00774167" w:rsidRDefault="00774167" w:rsidP="00774167">
      <w:pPr>
        <w:spacing w:after="0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 xml:space="preserve">Návrh usnesení: </w:t>
      </w:r>
    </w:p>
    <w:p w:rsidR="00774167" w:rsidRDefault="00774167" w:rsidP="00774167">
      <w:pPr>
        <w:spacing w:after="0"/>
      </w:pPr>
      <w:r>
        <w:t>RM po projednání</w:t>
      </w:r>
    </w:p>
    <w:p w:rsidR="00774167" w:rsidRDefault="00774167" w:rsidP="00774167">
      <w:pPr>
        <w:pStyle w:val="Nadpis3"/>
        <w:jc w:val="both"/>
      </w:pPr>
      <w:r>
        <w:t>Souhlasí</w:t>
      </w:r>
    </w:p>
    <w:p w:rsidR="00774167" w:rsidRDefault="00774167" w:rsidP="00774167">
      <w:pPr>
        <w:spacing w:after="0"/>
      </w:pPr>
      <w:r>
        <w:t>s vyhlášením záměru na pronájem níže uveden</w:t>
      </w:r>
      <w:r w:rsidR="008F5B0D">
        <w:t xml:space="preserve">é </w:t>
      </w:r>
      <w:r>
        <w:t>budov</w:t>
      </w:r>
      <w:r w:rsidR="008F5B0D">
        <w:t>y</w:t>
      </w:r>
      <w:r>
        <w:t xml:space="preserve"> v „areálu Bažantnice“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Nové Strakonice, obci a okrese Strakonice: </w:t>
      </w:r>
    </w:p>
    <w:p w:rsidR="00774167" w:rsidRDefault="00774167" w:rsidP="00774167">
      <w:pPr>
        <w:spacing w:after="0"/>
      </w:pPr>
    </w:p>
    <w:p w:rsidR="008F5B0D" w:rsidRPr="00D9149F" w:rsidRDefault="00774167" w:rsidP="008F5B0D">
      <w:pPr>
        <w:spacing w:after="0"/>
      </w:pPr>
      <w:r w:rsidRPr="00D9149F">
        <w:rPr>
          <w:u w:val="single"/>
        </w:rPr>
        <w:t xml:space="preserve">- OBJEKT č.  5 </w:t>
      </w:r>
      <w:r w:rsidRPr="00D9149F">
        <w:t xml:space="preserve">- budova </w:t>
      </w:r>
      <w:proofErr w:type="gramStart"/>
      <w:r w:rsidRPr="00D9149F">
        <w:t>č.p.</w:t>
      </w:r>
      <w:proofErr w:type="gramEnd"/>
      <w:r w:rsidRPr="00D9149F">
        <w:t xml:space="preserve"> 372 na pozemku </w:t>
      </w:r>
      <w:proofErr w:type="spellStart"/>
      <w:r w:rsidRPr="00D9149F">
        <w:t>parc.č</w:t>
      </w:r>
      <w:proofErr w:type="spellEnd"/>
      <w:r w:rsidRPr="00D9149F">
        <w:t>. st. 34/2</w:t>
      </w:r>
      <w:r w:rsidR="008F5B0D">
        <w:t>,</w:t>
      </w:r>
      <w:r w:rsidRPr="00D9149F">
        <w:t xml:space="preserve"> </w:t>
      </w:r>
      <w:r w:rsidR="008F5B0D" w:rsidRPr="00D9149F">
        <w:t xml:space="preserve">to vše v </w:t>
      </w:r>
      <w:proofErr w:type="spellStart"/>
      <w:r w:rsidR="008F5B0D" w:rsidRPr="00D9149F">
        <w:t>k.ú</w:t>
      </w:r>
      <w:proofErr w:type="spellEnd"/>
      <w:r w:rsidR="008F5B0D" w:rsidRPr="00D9149F">
        <w:t>. Nové Strak</w:t>
      </w:r>
      <w:r w:rsidR="008F5B0D">
        <w:t>onice, obci a okrese Strakonice.</w:t>
      </w:r>
    </w:p>
    <w:p w:rsidR="00774167" w:rsidRPr="00D9149F" w:rsidRDefault="00774167" w:rsidP="00774167">
      <w:pPr>
        <w:spacing w:after="0"/>
      </w:pPr>
    </w:p>
    <w:p w:rsidR="00774167" w:rsidRPr="00D9149F" w:rsidRDefault="00774167" w:rsidP="00774167">
      <w:pPr>
        <w:spacing w:after="0"/>
      </w:pPr>
      <w:r w:rsidRPr="00D9149F">
        <w:t>Objekt č. 5 tvoří:</w:t>
      </w:r>
    </w:p>
    <w:p w:rsidR="00774167" w:rsidRDefault="00774167" w:rsidP="00774167">
      <w:pPr>
        <w:spacing w:after="0"/>
      </w:pPr>
      <w:r w:rsidRPr="00D9149F">
        <w:rPr>
          <w:rStyle w:val="Siln"/>
        </w:rPr>
        <w:t xml:space="preserve">- </w:t>
      </w:r>
      <w:r w:rsidRPr="00D9149F">
        <w:t>dílny a skladovací prostory o celkové výměře NP 1270 m</w:t>
      </w:r>
      <w:r w:rsidRPr="00D9149F">
        <w:rPr>
          <w:vertAlign w:val="superscript"/>
        </w:rPr>
        <w:t>2</w:t>
      </w:r>
      <w:r w:rsidR="008F5B0D">
        <w:t>.</w:t>
      </w:r>
    </w:p>
    <w:sectPr w:rsidR="0077416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07D" w:rsidRDefault="00A9007D" w:rsidP="00A9007D">
      <w:pPr>
        <w:spacing w:after="0"/>
      </w:pPr>
      <w:r>
        <w:separator/>
      </w:r>
    </w:p>
  </w:endnote>
  <w:endnote w:type="continuationSeparator" w:id="0">
    <w:p w:rsidR="00A9007D" w:rsidRDefault="00A9007D" w:rsidP="00A900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9242830"/>
      <w:docPartObj>
        <w:docPartGallery w:val="Page Numbers (Bottom of Page)"/>
        <w:docPartUnique/>
      </w:docPartObj>
    </w:sdtPr>
    <w:sdtEndPr/>
    <w:sdtContent>
      <w:p w:rsidR="00A9007D" w:rsidRDefault="00A9007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452">
          <w:rPr>
            <w:noProof/>
          </w:rPr>
          <w:t>3</w:t>
        </w:r>
        <w:r>
          <w:fldChar w:fldCharType="end"/>
        </w:r>
      </w:p>
    </w:sdtContent>
  </w:sdt>
  <w:p w:rsidR="00A9007D" w:rsidRDefault="00A900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07D" w:rsidRDefault="00A9007D" w:rsidP="00A9007D">
      <w:pPr>
        <w:spacing w:after="0"/>
      </w:pPr>
      <w:r>
        <w:separator/>
      </w:r>
    </w:p>
  </w:footnote>
  <w:footnote w:type="continuationSeparator" w:id="0">
    <w:p w:rsidR="00A9007D" w:rsidRDefault="00A9007D" w:rsidP="00A900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A76C1"/>
    <w:multiLevelType w:val="hybridMultilevel"/>
    <w:tmpl w:val="92B47A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0189D"/>
    <w:multiLevelType w:val="hybridMultilevel"/>
    <w:tmpl w:val="281069A2"/>
    <w:lvl w:ilvl="0" w:tplc="F2EE3F0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727B79"/>
    <w:multiLevelType w:val="hybridMultilevel"/>
    <w:tmpl w:val="C69ABE66"/>
    <w:lvl w:ilvl="0" w:tplc="BBB45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2AC"/>
    <w:rsid w:val="00375274"/>
    <w:rsid w:val="004034C3"/>
    <w:rsid w:val="005F52AC"/>
    <w:rsid w:val="00670C19"/>
    <w:rsid w:val="006D38E7"/>
    <w:rsid w:val="00767492"/>
    <w:rsid w:val="00774167"/>
    <w:rsid w:val="007C00E2"/>
    <w:rsid w:val="008F5B0D"/>
    <w:rsid w:val="009A3302"/>
    <w:rsid w:val="009F6FAF"/>
    <w:rsid w:val="00A02303"/>
    <w:rsid w:val="00A9007D"/>
    <w:rsid w:val="00AB01DB"/>
    <w:rsid w:val="00BC4B1D"/>
    <w:rsid w:val="00C03889"/>
    <w:rsid w:val="00C30695"/>
    <w:rsid w:val="00C3307B"/>
    <w:rsid w:val="00C93186"/>
    <w:rsid w:val="00CC5A3C"/>
    <w:rsid w:val="00D252E8"/>
    <w:rsid w:val="00E00E4D"/>
    <w:rsid w:val="00F06A51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DE02B-B463-4984-B69D-4E16F71F1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52AC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CC5A3C"/>
    <w:pPr>
      <w:keepNext/>
      <w:keepLines/>
      <w:spacing w:before="240" w:after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07D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A02303"/>
    <w:pPr>
      <w:keepNext/>
      <w:keepLines/>
      <w:spacing w:before="40" w:after="0"/>
      <w:jc w:val="left"/>
      <w:outlineLvl w:val="2"/>
    </w:pPr>
    <w:rPr>
      <w:rFonts w:eastAsiaTheme="majorEastAsia" w:cstheme="majorBidi"/>
      <w:b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9007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9007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A9007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9007D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A9007D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1Char">
    <w:name w:val="Nadpis 1 Char"/>
    <w:basedOn w:val="Standardnpsmoodstavce"/>
    <w:link w:val="Nadpis1"/>
    <w:rsid w:val="00CC5A3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A02303"/>
    <w:rPr>
      <w:rFonts w:ascii="Times New Roman" w:eastAsiaTheme="majorEastAsia" w:hAnsi="Times New Roman" w:cstheme="majorBidi"/>
      <w:b/>
      <w:sz w:val="24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C30695"/>
    <w:pPr>
      <w:ind w:left="720"/>
      <w:contextualSpacing/>
    </w:pPr>
  </w:style>
  <w:style w:type="paragraph" w:customStyle="1" w:styleId="Zkladntext31">
    <w:name w:val="Základní text 31"/>
    <w:basedOn w:val="Normln"/>
    <w:rsid w:val="00774167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character" w:styleId="Siln">
    <w:name w:val="Strong"/>
    <w:uiPriority w:val="22"/>
    <w:qFormat/>
    <w:rsid w:val="007741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2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405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2018-01-31T11:44:00Z</dcterms:created>
  <dcterms:modified xsi:type="dcterms:W3CDTF">2018-01-31T11:51:00Z</dcterms:modified>
</cp:coreProperties>
</file>