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9AB" w:rsidRDefault="005719AB" w:rsidP="005719A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B2CCA" w:rsidRPr="00477B3C" w:rsidRDefault="00AB2CCA" w:rsidP="00AB2CC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107/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c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AB2CCA" w:rsidRPr="00477B3C" w:rsidRDefault="00AB2CCA" w:rsidP="00AB2CCA">
      <w:pPr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AB2CCA" w:rsidRPr="00477B3C" w:rsidRDefault="00AB2CCA" w:rsidP="00AB2CCA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rPr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rPr>
          <w:lang w:eastAsia="cs-CZ"/>
        </w:rPr>
      </w:pPr>
    </w:p>
    <w:p w:rsidR="00AB2CCA" w:rsidRPr="00477B3C" w:rsidRDefault="00AB2CCA" w:rsidP="00AB2CCA">
      <w:pPr>
        <w:rPr>
          <w:lang w:eastAsia="cs-CZ"/>
        </w:rPr>
      </w:pPr>
    </w:p>
    <w:p w:rsidR="00AB2CCA" w:rsidRPr="00477B3C" w:rsidRDefault="00AB2CCA" w:rsidP="00AB2CCA">
      <w:pPr>
        <w:rPr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AB2CCA" w:rsidRPr="00477B3C" w:rsidRDefault="00AB2CCA" w:rsidP="00AB2CCA">
      <w:pPr>
        <w:rPr>
          <w:lang w:eastAsia="cs-CZ"/>
        </w:rPr>
      </w:pPr>
      <w:r w:rsidRPr="00477B3C">
        <w:rPr>
          <w:lang w:eastAsia="cs-CZ"/>
        </w:rPr>
        <w:t xml:space="preserve">K projednání v radě města dne </w:t>
      </w:r>
      <w:r>
        <w:rPr>
          <w:lang w:eastAsia="cs-CZ"/>
        </w:rPr>
        <w:t>22. srpna</w:t>
      </w:r>
      <w:r w:rsidRPr="00477B3C">
        <w:rPr>
          <w:lang w:eastAsia="cs-CZ"/>
        </w:rPr>
        <w:t xml:space="preserve"> 2018</w:t>
      </w:r>
    </w:p>
    <w:p w:rsidR="00AB2CCA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477B3C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AB2CCA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AB2CCA" w:rsidRDefault="00AB2CCA" w:rsidP="00AB2C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B2CCA" w:rsidRPr="00F26770" w:rsidRDefault="00AB2CCA" w:rsidP="00AB2CC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F26770">
        <w:rPr>
          <w:rFonts w:eastAsia="Times New Roman"/>
          <w:lang w:eastAsia="cs-CZ"/>
        </w:rPr>
        <w:t xml:space="preserve">) žádost o výpůjčku části pozemku </w:t>
      </w:r>
      <w:r>
        <w:rPr>
          <w:rFonts w:eastAsia="Times New Roman"/>
          <w:lang w:eastAsia="cs-CZ"/>
        </w:rPr>
        <w:t>–</w:t>
      </w:r>
      <w:r w:rsidRPr="00F26770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oprava výměry v usnesení RM</w:t>
      </w:r>
      <w:r w:rsidRPr="00F26770">
        <w:rPr>
          <w:rFonts w:eastAsia="Times New Roman"/>
          <w:lang w:eastAsia="cs-CZ"/>
        </w:rPr>
        <w:t xml:space="preserve"> </w:t>
      </w:r>
    </w:p>
    <w:p w:rsidR="00AB2CCA" w:rsidRPr="00F26770" w:rsidRDefault="00AB2CCA" w:rsidP="00AB2CCA">
      <w:pPr>
        <w:spacing w:after="0"/>
        <w:rPr>
          <w:rFonts w:eastAsia="Times New Roman" w:cs="Times New Roman"/>
          <w:szCs w:val="24"/>
          <w:lang w:eastAsia="cs-CZ"/>
        </w:rPr>
      </w:pPr>
    </w:p>
    <w:p w:rsidR="00AB2CCA" w:rsidRPr="00F26770" w:rsidRDefault="00AB2CCA" w:rsidP="00AB2CC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B2CCA" w:rsidRPr="00F26770" w:rsidRDefault="00AB2CCA" w:rsidP="00AB2CCA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AB2CCA" w:rsidRPr="00F26770" w:rsidRDefault="00AB2CCA" w:rsidP="00AB2CCA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 xml:space="preserve">I. Souhlasí </w:t>
      </w:r>
    </w:p>
    <w:p w:rsidR="00AB2CCA" w:rsidRDefault="00AB2CCA" w:rsidP="00AB2CCA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 úpravou usnesením RM číslo 5173/2018 ze dne 25. července 2018 následně:  výměra výpůjčky části pozemku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615/12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Nové Strakonice činí cca 70 </w:t>
      </w:r>
      <w:r w:rsidRPr="00A04654">
        <w:rPr>
          <w:rFonts w:eastAsia="Times New Roman" w:cs="Times New Roman"/>
          <w:szCs w:val="24"/>
          <w:lang w:eastAsia="cs-CZ"/>
        </w:rPr>
        <w:t>m</w:t>
      </w:r>
      <w:r w:rsidRPr="00A04654"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.</w:t>
      </w:r>
      <w:bookmarkStart w:id="0" w:name="_GoBack"/>
      <w:bookmarkEnd w:id="0"/>
    </w:p>
    <w:sectPr w:rsidR="00AB2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A"/>
    <w:rsid w:val="00300DF3"/>
    <w:rsid w:val="004C62B6"/>
    <w:rsid w:val="005719AB"/>
    <w:rsid w:val="00AB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93552-A5E6-4545-BE6F-1863CF81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2CCA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B2CCA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B2CCA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B2CCA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B2CCA"/>
    <w:rPr>
      <w:rFonts w:ascii="Times New Roman" w:eastAsiaTheme="majorEastAsia" w:hAnsi="Times New Roman" w:cstheme="majorBidi"/>
      <w:b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6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2018-08-22T13:00:00Z</dcterms:created>
  <dcterms:modified xsi:type="dcterms:W3CDTF">2018-08-23T06:25:00Z</dcterms:modified>
</cp:coreProperties>
</file>