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0E" w:rsidRDefault="00F65B0E" w:rsidP="00F65B0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417E6" w:rsidRDefault="004417E6" w:rsidP="004417E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128/1c majetkové záležitosti</w:t>
      </w: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417E6" w:rsidRDefault="004417E6" w:rsidP="004417E6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4417E6" w:rsidRDefault="004417E6" w:rsidP="004417E6">
      <w:pPr>
        <w:rPr>
          <w:lang w:eastAsia="cs-CZ"/>
        </w:rPr>
      </w:pPr>
      <w:r>
        <w:rPr>
          <w:lang w:eastAsia="cs-CZ"/>
        </w:rPr>
        <w:t>K projednání v radě města dne 29. května 2019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Pr="00476FF2" w:rsidRDefault="004417E6" w:rsidP="004417E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73788F" w:rsidRPr="0073788F" w:rsidRDefault="004417E6" w:rsidP="0073788F">
      <w:pPr>
        <w:pStyle w:val="Nadpis2"/>
      </w:pPr>
      <w:r w:rsidRPr="0073788F">
        <w:t xml:space="preserve">1) </w:t>
      </w:r>
      <w:r w:rsidR="0073788F" w:rsidRPr="0073788F">
        <w:t>Vojenská zdravotní pojišťovna České republiky, pobočka České Budějovice, IČ 47114975, DIČ CZ47114975 – žádost o  ukončení nájemní smlouvy dohodou</w:t>
      </w:r>
    </w:p>
    <w:p w:rsidR="0073788F" w:rsidRDefault="0073788F" w:rsidP="00A67408">
      <w:pPr>
        <w:spacing w:after="0"/>
      </w:pPr>
    </w:p>
    <w:p w:rsidR="0073788F" w:rsidRPr="0073788F" w:rsidRDefault="0073788F" w:rsidP="0073788F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73788F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73788F" w:rsidRPr="0073788F" w:rsidRDefault="0073788F" w:rsidP="0073788F">
      <w:pPr>
        <w:spacing w:after="0"/>
        <w:rPr>
          <w:rFonts w:eastAsia="Times New Roman" w:cs="Times New Roman"/>
          <w:szCs w:val="24"/>
          <w:lang w:eastAsia="cs-CZ"/>
        </w:rPr>
      </w:pPr>
      <w:r w:rsidRPr="0073788F">
        <w:rPr>
          <w:rFonts w:eastAsia="Times New Roman" w:cs="Times New Roman"/>
          <w:szCs w:val="24"/>
          <w:lang w:eastAsia="cs-CZ"/>
        </w:rPr>
        <w:t>RM po projednání</w:t>
      </w:r>
    </w:p>
    <w:p w:rsidR="0073788F" w:rsidRDefault="0073788F" w:rsidP="00CC0F27">
      <w:pPr>
        <w:pStyle w:val="Nadpis3"/>
        <w:rPr>
          <w:rFonts w:eastAsia="Times New Roman"/>
          <w:lang w:eastAsia="cs-CZ"/>
        </w:rPr>
      </w:pPr>
      <w:r w:rsidRPr="0073788F">
        <w:rPr>
          <w:rFonts w:eastAsia="Times New Roman"/>
          <w:lang w:eastAsia="cs-CZ"/>
        </w:rPr>
        <w:t>I. Souhlasí</w:t>
      </w:r>
    </w:p>
    <w:p w:rsidR="0073788F" w:rsidRPr="0073788F" w:rsidRDefault="0073788F" w:rsidP="00CC0F27">
      <w:pPr>
        <w:spacing w:after="0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t>s ukončením nájemní smlouvy číslo 2017-00446, uzavřené mezi městem Strakonice a Vojenskou zdravotní pojišťovnou České republiky, pobočka České Budějovice, IČ 47114975, DIČ CZ47114975, se sídlem Praha 9, Libeň, Drahobejlova 1404/4 dohodou, a to k </w:t>
      </w:r>
      <w:proofErr w:type="gramStart"/>
      <w:r>
        <w:t>30.06.2019</w:t>
      </w:r>
      <w:proofErr w:type="gramEnd"/>
      <w:r>
        <w:t>.</w:t>
      </w:r>
    </w:p>
    <w:p w:rsidR="0073788F" w:rsidRPr="0073788F" w:rsidRDefault="0073788F" w:rsidP="00CC0F27">
      <w:pPr>
        <w:pStyle w:val="Nadpis3"/>
        <w:rPr>
          <w:rFonts w:eastAsia="Times New Roman"/>
          <w:lang w:eastAsia="cs-CZ"/>
        </w:rPr>
      </w:pPr>
      <w:r w:rsidRPr="0073788F">
        <w:rPr>
          <w:rFonts w:eastAsia="Times New Roman"/>
          <w:lang w:eastAsia="cs-CZ"/>
        </w:rPr>
        <w:t>II. Pověřuje</w:t>
      </w:r>
    </w:p>
    <w:p w:rsidR="0073788F" w:rsidRPr="0073788F" w:rsidRDefault="0073788F" w:rsidP="0073788F">
      <w:pPr>
        <w:spacing w:after="0"/>
        <w:rPr>
          <w:rFonts w:eastAsia="Times New Roman" w:cs="Times New Roman"/>
          <w:szCs w:val="24"/>
          <w:lang w:eastAsia="cs-CZ"/>
        </w:rPr>
      </w:pPr>
      <w:r w:rsidRPr="0073788F">
        <w:rPr>
          <w:rFonts w:eastAsia="Times New Roman" w:cs="Times New Roman"/>
          <w:szCs w:val="24"/>
          <w:lang w:eastAsia="cs-CZ"/>
        </w:rPr>
        <w:t xml:space="preserve">starostu města podpisem předmětné dohody. </w:t>
      </w:r>
    </w:p>
    <w:p w:rsidR="0073788F" w:rsidRPr="0073788F" w:rsidRDefault="0073788F" w:rsidP="00CC0F27">
      <w:pPr>
        <w:pStyle w:val="Nadpis3"/>
        <w:rPr>
          <w:rFonts w:eastAsia="Times New Roman"/>
          <w:lang w:eastAsia="cs-CZ"/>
        </w:rPr>
      </w:pPr>
      <w:r w:rsidRPr="0073788F">
        <w:rPr>
          <w:rFonts w:eastAsia="Times New Roman"/>
          <w:lang w:eastAsia="cs-CZ"/>
        </w:rPr>
        <w:t>III. Souhlasí</w:t>
      </w:r>
    </w:p>
    <w:p w:rsidR="0073788F" w:rsidRDefault="0073788F" w:rsidP="0073788F">
      <w:r>
        <w:t xml:space="preserve">s vyhlášením záměru na pronájem prodejního stánku číslo 6 včetně části pozemku </w:t>
      </w:r>
      <w:proofErr w:type="gramStart"/>
      <w:r>
        <w:t>p.č.</w:t>
      </w:r>
      <w:proofErr w:type="gramEnd"/>
      <w:r>
        <w:t xml:space="preserve">st. 308 pod a před stánkem (markýza) o velikosti celkem cca 20 </w:t>
      </w:r>
      <w:r w:rsidRPr="007F653D">
        <w:t>m</w:t>
      </w:r>
      <w:r w:rsidRPr="007F653D">
        <w:rPr>
          <w:vertAlign w:val="superscript"/>
        </w:rPr>
        <w:t>2</w:t>
      </w:r>
      <w:r>
        <w:t xml:space="preserve">, vše v katastrálním území  Strakonice. </w:t>
      </w:r>
    </w:p>
    <w:p w:rsidR="0073788F" w:rsidRDefault="0073788F" w:rsidP="0073788F">
      <w:pPr>
        <w:pStyle w:val="Odstavecseseznamem"/>
        <w:numPr>
          <w:ilvl w:val="0"/>
          <w:numId w:val="1"/>
        </w:numPr>
        <w:spacing w:after="0"/>
      </w:pPr>
      <w:r>
        <w:t>Kde je stanovena minimální výše nájmu za užívání tohoto stánku 3.500 Kč  měsíčně v případě uzavření nájemní smlouvy na dobu určitou 12 měsíců bez DPH  + inflace + náklady na služby a energie dle poměrových měřidel,</w:t>
      </w:r>
    </w:p>
    <w:p w:rsidR="0073788F" w:rsidRDefault="0073788F" w:rsidP="0073788F">
      <w:pPr>
        <w:numPr>
          <w:ilvl w:val="0"/>
          <w:numId w:val="1"/>
        </w:numPr>
        <w:spacing w:after="0"/>
      </w:pPr>
      <w:r>
        <w:t>Kde je stanovena minimální výše nájmu za užívání tohoto stánku 4.900 Kč měsíčně v případě uzavření nájemní smlouvy na dobu určitou 6 měsíců bez DPH  + náklady na služby a energie dle poměrových měřidel.</w:t>
      </w:r>
    </w:p>
    <w:p w:rsidR="0073788F" w:rsidRDefault="0073788F" w:rsidP="0073788F">
      <w:r>
        <w:t xml:space="preserve">V ceně nájmu za užívání  prodejního stánku číslo 6 je zahrnuto užívání společného sociálního zařízení a úklidové komory, tj. stánku číslo 11, dále náklady za spotřebu elektrické energie, vody,  ve stánku číslo 11, kdy budoucí uživatel prodejního stánku má právo toto sociální zařízení užívat, ale i povinnost o něj pečovat. </w:t>
      </w:r>
    </w:p>
    <w:p w:rsidR="0073788F" w:rsidRDefault="0073788F" w:rsidP="0073788F">
      <w:r>
        <w:t xml:space="preserve">V případě, že bude nájemní smlouva na užívání prodejního stánku číslo 6 na pozemku              </w:t>
      </w:r>
      <w:proofErr w:type="spellStart"/>
      <w:r>
        <w:t>p.č</w:t>
      </w:r>
      <w:proofErr w:type="spellEnd"/>
      <w:r>
        <w:t>. st. 308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uzavřena na dobu 12 měsíců, souhlasí s automatickým prodlužováním předmětné smlouvy, a to v případě, že budoucí nájemce bude plnit řádně povinnosti nájemce stanovené předmětnou smlouvou. </w:t>
      </w:r>
    </w:p>
    <w:p w:rsidR="002D0AEB" w:rsidRDefault="0073788F">
      <w:r>
        <w:t>Dále bude v nájemní smlouvě uvedeno, že nájemní smlouvu lze ze strany pronajímatele bez</w:t>
      </w:r>
      <w:r w:rsidR="00CC0F27">
        <w:t> </w:t>
      </w:r>
      <w:r>
        <w:t xml:space="preserve"> uvedení důvodů vypovědět s dvouměsíční výpovědní lhůtou.</w:t>
      </w:r>
    </w:p>
    <w:p w:rsidR="00F65B0E" w:rsidRDefault="00F65B0E" w:rsidP="0017183D">
      <w:pPr>
        <w:pStyle w:val="Nadpis2"/>
      </w:pPr>
    </w:p>
    <w:p w:rsidR="002D0AEB" w:rsidRDefault="002D0AEB" w:rsidP="0017183D">
      <w:pPr>
        <w:pStyle w:val="Nadpis2"/>
      </w:pPr>
      <w:r>
        <w:t>2) zřízení věcného břemen</w:t>
      </w:r>
      <w:r w:rsidR="000E0046">
        <w:t>e</w:t>
      </w:r>
      <w:r>
        <w:t xml:space="preserve"> k 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1128 v </w:t>
      </w:r>
      <w:proofErr w:type="spellStart"/>
      <w:r>
        <w:t>k.ú</w:t>
      </w:r>
      <w:proofErr w:type="spellEnd"/>
      <w:r>
        <w:t xml:space="preserve">. Pracejovice </w:t>
      </w:r>
    </w:p>
    <w:p w:rsidR="002D0AEB" w:rsidRDefault="002D0AEB" w:rsidP="002D0AEB">
      <w:pPr>
        <w:pStyle w:val="Zkladntext21"/>
        <w:widowControl/>
        <w:overflowPunct/>
        <w:autoSpaceDE/>
        <w:autoSpaceDN/>
        <w:adjustRightInd/>
        <w:rPr>
          <w:bCs/>
          <w:szCs w:val="24"/>
        </w:rPr>
      </w:pPr>
    </w:p>
    <w:p w:rsidR="002D0AEB" w:rsidRDefault="002D0AEB" w:rsidP="0017183D">
      <w:pPr>
        <w:pStyle w:val="Zkladntext31"/>
        <w:widowControl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D0AEB" w:rsidRDefault="002D0AEB" w:rsidP="00774315">
      <w:pPr>
        <w:spacing w:after="0"/>
        <w:rPr>
          <w:b/>
          <w:bCs/>
        </w:rPr>
      </w:pPr>
      <w:r>
        <w:t>RM po projednání</w:t>
      </w:r>
    </w:p>
    <w:p w:rsidR="002D0AEB" w:rsidRPr="0017183D" w:rsidRDefault="002D0AEB" w:rsidP="0017183D">
      <w:pPr>
        <w:pStyle w:val="Nadpis3"/>
      </w:pPr>
      <w:r w:rsidRPr="0017183D">
        <w:t>I. Souhlasí</w:t>
      </w:r>
    </w:p>
    <w:p w:rsidR="002D0AEB" w:rsidRPr="00CB38B1" w:rsidRDefault="002D0AEB" w:rsidP="0017183D">
      <w:pPr>
        <w:spacing w:after="0"/>
      </w:pPr>
      <w:r>
        <w:t>v souvislosti se stavbou „ÚV Pracejovice – rekonstrukce a modernizace – jímání vody“ s uzavření smlouvy o smlouvě budoucí o zřízení věcného břemen</w:t>
      </w:r>
      <w:r w:rsidR="000B5CC2">
        <w:t>e</w:t>
      </w:r>
      <w:r>
        <w:t xml:space="preserve"> k 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1128 v </w:t>
      </w:r>
      <w:proofErr w:type="spellStart"/>
      <w:r>
        <w:t>k.ú</w:t>
      </w:r>
      <w:proofErr w:type="spellEnd"/>
      <w:r>
        <w:t xml:space="preserve">. Pracejovice a následně po vyhotovení geometrického plánu s uzavřením smlouvy </w:t>
      </w:r>
      <w:r w:rsidR="000509ED">
        <w:t xml:space="preserve">              </w:t>
      </w:r>
      <w:r w:rsidRPr="00CB38B1">
        <w:t>o zřízení věcného břemen</w:t>
      </w:r>
      <w:r w:rsidR="000B5CC2" w:rsidRPr="00CB38B1">
        <w:t>e, a to</w:t>
      </w:r>
      <w:r w:rsidR="000B5CC2" w:rsidRPr="00CB38B1">
        <w:rPr>
          <w:b/>
          <w:bCs/>
        </w:rPr>
        <w:t xml:space="preserve"> </w:t>
      </w:r>
      <w:r w:rsidR="000B5CC2" w:rsidRPr="00CB38B1">
        <w:rPr>
          <w:bCs/>
        </w:rPr>
        <w:t xml:space="preserve">za účelem uložení, provozování a údržby inženýrských sítí </w:t>
      </w:r>
      <w:r w:rsidR="00CB38B1">
        <w:rPr>
          <w:bCs/>
        </w:rPr>
        <w:t xml:space="preserve">vybudovaných </w:t>
      </w:r>
      <w:r w:rsidR="000B5CC2" w:rsidRPr="00CB38B1">
        <w:rPr>
          <w:bCs/>
        </w:rPr>
        <w:t>v</w:t>
      </w:r>
      <w:r w:rsidR="000B5CC2" w:rsidRPr="00CB38B1">
        <w:t xml:space="preserve"> souvislosti s realizací </w:t>
      </w:r>
      <w:r w:rsidR="000B5CC2" w:rsidRPr="00CB38B1">
        <w:rPr>
          <w:bCs/>
        </w:rPr>
        <w:t xml:space="preserve">této </w:t>
      </w:r>
      <w:r w:rsidR="000B5CC2" w:rsidRPr="00CB38B1">
        <w:t>stavby,</w:t>
      </w:r>
      <w:r w:rsidRPr="00CB38B1">
        <w:t xml:space="preserve"> za jednorázovou  úhradu ve výši 10.000</w:t>
      </w:r>
      <w:r w:rsidR="0072615B">
        <w:t xml:space="preserve"> </w:t>
      </w:r>
      <w:r w:rsidRPr="00CB38B1">
        <w:t xml:space="preserve">Kč.  </w:t>
      </w:r>
    </w:p>
    <w:p w:rsidR="002D0AEB" w:rsidRPr="0017183D" w:rsidRDefault="002D0AEB" w:rsidP="0017183D">
      <w:pPr>
        <w:pStyle w:val="Nadpis3"/>
      </w:pPr>
      <w:r w:rsidRPr="0017183D">
        <w:lastRenderedPageBreak/>
        <w:t xml:space="preserve">II. Pověřuje </w:t>
      </w:r>
    </w:p>
    <w:p w:rsidR="002D0AEB" w:rsidRDefault="002D0AEB" w:rsidP="0017183D">
      <w:pPr>
        <w:spacing w:after="0"/>
      </w:pPr>
      <w:r>
        <w:t>starostu města podpisem předmětných smluv.</w:t>
      </w:r>
    </w:p>
    <w:p w:rsidR="002D0AEB" w:rsidRDefault="002D0AEB" w:rsidP="0017183D">
      <w:pPr>
        <w:pStyle w:val="Zkladntext3"/>
        <w:rPr>
          <w:sz w:val="24"/>
        </w:rPr>
      </w:pPr>
    </w:p>
    <w:p w:rsidR="009F5DCF" w:rsidRPr="009F5DCF" w:rsidRDefault="009F5DCF" w:rsidP="00083295">
      <w:pPr>
        <w:pStyle w:val="Nadpis2"/>
        <w:rPr>
          <w:rFonts w:eastAsia="Calibri"/>
          <w:bCs/>
          <w:szCs w:val="24"/>
        </w:rPr>
      </w:pPr>
      <w:r w:rsidRPr="009F5DCF">
        <w:rPr>
          <w:rFonts w:eastAsia="Times New Roman"/>
          <w:bCs/>
          <w:lang w:eastAsia="cs-CZ"/>
        </w:rPr>
        <w:t>3)</w:t>
      </w:r>
      <w:r w:rsidRPr="009F5DCF">
        <w:rPr>
          <w:rFonts w:eastAsia="Times New Roman"/>
          <w:bCs/>
          <w:snapToGrid w:val="0"/>
          <w:lang w:eastAsia="cs-CZ"/>
        </w:rPr>
        <w:t xml:space="preserve"> </w:t>
      </w:r>
      <w:r w:rsidR="00D16AAC">
        <w:rPr>
          <w:rStyle w:val="tsubjname"/>
        </w:rPr>
        <w:t>Základní škola Strakonice, Krále Jiřího z Poděbrad 882</w:t>
      </w:r>
      <w:r w:rsidRPr="009F5DCF">
        <w:rPr>
          <w:rFonts w:eastAsia="Calibri"/>
        </w:rPr>
        <w:t xml:space="preserve"> - rekonstrukce podlahy tělocvičny</w:t>
      </w:r>
    </w:p>
    <w:p w:rsidR="009F5DCF" w:rsidRPr="009F5DCF" w:rsidRDefault="009F5DCF" w:rsidP="009F5DCF">
      <w:pPr>
        <w:spacing w:after="0"/>
        <w:ind w:right="-711"/>
        <w:jc w:val="left"/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</w:pPr>
    </w:p>
    <w:p w:rsidR="009F5DCF" w:rsidRPr="009F5DCF" w:rsidRDefault="009F5DCF" w:rsidP="00CC0F2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F5DC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9F5DCF" w:rsidRPr="009F5DCF" w:rsidRDefault="009F5DCF" w:rsidP="00CC0F27">
      <w:pPr>
        <w:suppressAutoHyphens/>
        <w:overflowPunct w:val="0"/>
        <w:autoSpaceDE w:val="0"/>
        <w:spacing w:after="0"/>
        <w:rPr>
          <w:rFonts w:eastAsia="Times New Roman" w:cs="Times New Roman"/>
          <w:bCs/>
          <w:szCs w:val="20"/>
          <w:lang w:eastAsia="zh-CN"/>
        </w:rPr>
      </w:pPr>
      <w:r w:rsidRPr="009F5DCF">
        <w:rPr>
          <w:rFonts w:eastAsia="Times New Roman" w:cs="Times New Roman"/>
          <w:bCs/>
          <w:szCs w:val="20"/>
          <w:lang w:eastAsia="zh-CN"/>
        </w:rPr>
        <w:t>RM po projednání</w:t>
      </w:r>
    </w:p>
    <w:p w:rsidR="009F5DCF" w:rsidRPr="009F5DCF" w:rsidRDefault="009F5DCF" w:rsidP="00CC0F27">
      <w:pPr>
        <w:pStyle w:val="Nadpis3"/>
        <w:rPr>
          <w:rFonts w:eastAsia="Times New Roman"/>
          <w:lang w:eastAsia="cs-CZ"/>
        </w:rPr>
      </w:pPr>
      <w:r w:rsidRPr="009F5DCF">
        <w:rPr>
          <w:rFonts w:eastAsia="Times New Roman"/>
          <w:lang w:eastAsia="cs-CZ"/>
        </w:rPr>
        <w:t>I. Souhlasí</w:t>
      </w:r>
    </w:p>
    <w:p w:rsidR="00386F92" w:rsidRDefault="009F5DCF" w:rsidP="00CC0F27">
      <w:pPr>
        <w:spacing w:after="0"/>
        <w:ind w:right="-711"/>
        <w:rPr>
          <w:rFonts w:eastAsia="Times New Roman" w:cs="Times New Roman"/>
          <w:szCs w:val="24"/>
          <w:lang w:eastAsia="cs-CZ"/>
        </w:rPr>
      </w:pPr>
      <w:r w:rsidRPr="009F5DCF">
        <w:rPr>
          <w:rFonts w:eastAsia="Times New Roman" w:cs="Times New Roman"/>
          <w:szCs w:val="24"/>
          <w:lang w:eastAsia="cs-CZ"/>
        </w:rPr>
        <w:t xml:space="preserve">s vyhodnocením výběrového řízení provedeného hodnotící komisí na realizaci veřejné zakázky </w:t>
      </w:r>
    </w:p>
    <w:p w:rsidR="009F5DCF" w:rsidRPr="009F5DCF" w:rsidRDefault="009F5DCF" w:rsidP="00CC0F27">
      <w:pPr>
        <w:spacing w:after="0"/>
        <w:ind w:right="-711"/>
        <w:rPr>
          <w:rFonts w:eastAsia="Times New Roman" w:cs="Times New Roman"/>
          <w:szCs w:val="24"/>
          <w:lang w:eastAsia="cs-CZ"/>
        </w:rPr>
      </w:pPr>
      <w:r w:rsidRPr="009F5DCF">
        <w:rPr>
          <w:rFonts w:eastAsia="Times New Roman" w:cs="Times New Roman"/>
          <w:szCs w:val="24"/>
          <w:lang w:eastAsia="cs-CZ"/>
        </w:rPr>
        <w:t>„Z</w:t>
      </w:r>
      <w:r w:rsidRPr="009F5DCF">
        <w:rPr>
          <w:rFonts w:eastAsia="Calibri" w:cs="Times New Roman"/>
          <w:bCs/>
          <w:szCs w:val="24"/>
        </w:rPr>
        <w:t xml:space="preserve">Š Poděbradova </w:t>
      </w:r>
      <w:proofErr w:type="gramStart"/>
      <w:r w:rsidRPr="009F5DCF">
        <w:rPr>
          <w:rFonts w:eastAsia="Calibri" w:cs="Times New Roman"/>
          <w:bCs/>
          <w:szCs w:val="24"/>
        </w:rPr>
        <w:t>č.p.</w:t>
      </w:r>
      <w:proofErr w:type="gramEnd"/>
      <w:r w:rsidRPr="009F5DCF">
        <w:rPr>
          <w:rFonts w:eastAsia="Calibri" w:cs="Times New Roman"/>
          <w:bCs/>
          <w:szCs w:val="24"/>
        </w:rPr>
        <w:t xml:space="preserve"> 882 - rekonstrukce podlahy tělocvičny</w:t>
      </w:r>
      <w:r w:rsidRPr="009F5DCF">
        <w:rPr>
          <w:rFonts w:eastAsia="Times New Roman" w:cs="Times New Roman"/>
          <w:szCs w:val="24"/>
          <w:lang w:eastAsia="cs-CZ"/>
        </w:rPr>
        <w:t xml:space="preserve"> </w:t>
      </w:r>
      <w:r w:rsidRPr="009F5DCF">
        <w:rPr>
          <w:rFonts w:eastAsia="Calibri" w:cs="Times New Roman"/>
          <w:bCs/>
          <w:szCs w:val="24"/>
        </w:rPr>
        <w:t>“.</w:t>
      </w:r>
    </w:p>
    <w:p w:rsidR="009F5DCF" w:rsidRPr="00083295" w:rsidRDefault="009F5DCF" w:rsidP="00CC0F27">
      <w:pPr>
        <w:pStyle w:val="Nadpis3"/>
        <w:rPr>
          <w:rFonts w:eastAsia="Times New Roman" w:cs="Times New Roman"/>
          <w:bCs/>
          <w:lang w:eastAsia="cs-CZ"/>
        </w:rPr>
      </w:pPr>
      <w:r w:rsidRPr="009F5DCF">
        <w:rPr>
          <w:rFonts w:eastAsia="Times New Roman"/>
          <w:lang w:eastAsia="cs-CZ"/>
        </w:rPr>
        <w:t>II. Souhlasí</w:t>
      </w:r>
    </w:p>
    <w:p w:rsidR="009F5DCF" w:rsidRPr="009F5DCF" w:rsidRDefault="009F5DCF" w:rsidP="00CC0F27">
      <w:pPr>
        <w:spacing w:after="0"/>
        <w:rPr>
          <w:rFonts w:eastAsia="Times New Roman" w:cs="Times New Roman"/>
          <w:szCs w:val="24"/>
          <w:lang w:eastAsia="cs-CZ"/>
        </w:rPr>
      </w:pPr>
      <w:r w:rsidRPr="009F5DCF">
        <w:rPr>
          <w:rFonts w:eastAsia="Times New Roman" w:cs="Times New Roman"/>
          <w:szCs w:val="24"/>
          <w:lang w:eastAsia="cs-CZ"/>
        </w:rPr>
        <w:t>s uzavřením smlouvy o dílo se společností VKS stavební s.</w:t>
      </w:r>
      <w:r w:rsidR="00386F92">
        <w:rPr>
          <w:rFonts w:eastAsia="Times New Roman" w:cs="Times New Roman"/>
          <w:szCs w:val="24"/>
          <w:lang w:eastAsia="cs-CZ"/>
        </w:rPr>
        <w:t xml:space="preserve">r.o., Strakonice II, Na </w:t>
      </w:r>
      <w:proofErr w:type="spellStart"/>
      <w:r w:rsidR="00386F92">
        <w:rPr>
          <w:rFonts w:eastAsia="Times New Roman" w:cs="Times New Roman"/>
          <w:szCs w:val="24"/>
          <w:lang w:eastAsia="cs-CZ"/>
        </w:rPr>
        <w:t>Dubovci</w:t>
      </w:r>
      <w:proofErr w:type="spellEnd"/>
      <w:r w:rsidR="00386F92">
        <w:rPr>
          <w:rFonts w:eastAsia="Times New Roman" w:cs="Times New Roman"/>
          <w:szCs w:val="24"/>
          <w:lang w:eastAsia="cs-CZ"/>
        </w:rPr>
        <w:t xml:space="preserve"> </w:t>
      </w:r>
      <w:r w:rsidR="00CC0F27">
        <w:rPr>
          <w:rFonts w:eastAsia="Times New Roman" w:cs="Times New Roman"/>
          <w:szCs w:val="24"/>
          <w:lang w:eastAsia="cs-CZ"/>
        </w:rPr>
        <w:t xml:space="preserve">140, </w:t>
      </w:r>
      <w:r w:rsidRPr="009F5DCF">
        <w:rPr>
          <w:rFonts w:eastAsia="Times New Roman" w:cs="Times New Roman"/>
          <w:szCs w:val="24"/>
          <w:lang w:eastAsia="cs-CZ"/>
        </w:rPr>
        <w:t>IČ 26101262, za cenu 1 328 858,-</w:t>
      </w:r>
      <w:r w:rsidR="00CC0F27">
        <w:rPr>
          <w:rFonts w:eastAsia="Times New Roman" w:cs="Times New Roman"/>
          <w:szCs w:val="24"/>
          <w:lang w:eastAsia="cs-CZ"/>
        </w:rPr>
        <w:t xml:space="preserve"> </w:t>
      </w:r>
      <w:r w:rsidRPr="009F5DCF">
        <w:rPr>
          <w:rFonts w:eastAsia="Times New Roman" w:cs="Times New Roman"/>
          <w:szCs w:val="24"/>
          <w:lang w:eastAsia="cs-CZ"/>
        </w:rPr>
        <w:t xml:space="preserve">Kč bez DPH, </w:t>
      </w:r>
      <w:proofErr w:type="spellStart"/>
      <w:r w:rsidRPr="009F5DCF">
        <w:rPr>
          <w:rFonts w:eastAsia="Times New Roman" w:cs="Times New Roman"/>
          <w:szCs w:val="24"/>
          <w:lang w:eastAsia="cs-CZ"/>
        </w:rPr>
        <w:t>tj</w:t>
      </w:r>
      <w:proofErr w:type="spellEnd"/>
      <w:r w:rsidRPr="009F5DCF">
        <w:rPr>
          <w:rFonts w:eastAsia="Times New Roman" w:cs="Times New Roman"/>
          <w:szCs w:val="24"/>
          <w:lang w:eastAsia="cs-CZ"/>
        </w:rPr>
        <w:t>, za celkovou cenu včetně DPH</w:t>
      </w:r>
      <w:r w:rsidR="00CC0F27">
        <w:rPr>
          <w:rFonts w:eastAsia="Times New Roman" w:cs="Times New Roman"/>
          <w:szCs w:val="24"/>
          <w:lang w:eastAsia="cs-CZ"/>
        </w:rPr>
        <w:t xml:space="preserve"> </w:t>
      </w:r>
      <w:r w:rsidRPr="009F5DCF">
        <w:rPr>
          <w:rFonts w:eastAsia="Times New Roman" w:cs="Times New Roman"/>
          <w:szCs w:val="24"/>
          <w:lang w:eastAsia="cs-CZ"/>
        </w:rPr>
        <w:t>1</w:t>
      </w:r>
      <w:r w:rsidR="00CC0F27">
        <w:rPr>
          <w:rFonts w:eastAsia="Times New Roman" w:cs="Times New Roman"/>
          <w:szCs w:val="24"/>
          <w:lang w:eastAsia="cs-CZ"/>
        </w:rPr>
        <w:t> </w:t>
      </w:r>
      <w:r w:rsidRPr="009F5DCF">
        <w:rPr>
          <w:rFonts w:eastAsia="Times New Roman" w:cs="Times New Roman"/>
          <w:szCs w:val="24"/>
          <w:lang w:eastAsia="cs-CZ"/>
        </w:rPr>
        <w:t>607</w:t>
      </w:r>
      <w:r w:rsidR="00CC0F27">
        <w:rPr>
          <w:rFonts w:eastAsia="Times New Roman" w:cs="Times New Roman"/>
          <w:szCs w:val="24"/>
          <w:lang w:eastAsia="cs-CZ"/>
        </w:rPr>
        <w:t> </w:t>
      </w:r>
      <w:r w:rsidRPr="009F5DCF">
        <w:rPr>
          <w:rFonts w:eastAsia="Times New Roman" w:cs="Times New Roman"/>
          <w:szCs w:val="24"/>
          <w:lang w:eastAsia="cs-CZ"/>
        </w:rPr>
        <w:t xml:space="preserve"> 192,-</w:t>
      </w:r>
      <w:r w:rsidR="00CC0F27">
        <w:rPr>
          <w:rFonts w:eastAsia="Times New Roman" w:cs="Times New Roman"/>
          <w:szCs w:val="24"/>
          <w:lang w:eastAsia="cs-CZ"/>
        </w:rPr>
        <w:t> </w:t>
      </w:r>
      <w:r w:rsidRPr="009F5DCF">
        <w:rPr>
          <w:rFonts w:eastAsia="Times New Roman" w:cs="Times New Roman"/>
          <w:szCs w:val="24"/>
          <w:lang w:eastAsia="cs-CZ"/>
        </w:rPr>
        <w:t xml:space="preserve">Kč, termín plnění od </w:t>
      </w:r>
      <w:proofErr w:type="gramStart"/>
      <w:r w:rsidRPr="009F5DCF">
        <w:rPr>
          <w:rFonts w:eastAsia="Times New Roman" w:cs="Times New Roman"/>
          <w:szCs w:val="24"/>
          <w:lang w:eastAsia="cs-CZ"/>
        </w:rPr>
        <w:t>24.6.2019</w:t>
      </w:r>
      <w:proofErr w:type="gramEnd"/>
      <w:r w:rsidRPr="009F5DCF">
        <w:rPr>
          <w:rFonts w:eastAsia="Times New Roman" w:cs="Times New Roman"/>
          <w:szCs w:val="24"/>
          <w:lang w:eastAsia="cs-CZ"/>
        </w:rPr>
        <w:t xml:space="preserve"> do 26.8.2019. Předmětem sm</w:t>
      </w:r>
      <w:r w:rsidR="00386F92">
        <w:rPr>
          <w:rFonts w:eastAsia="Times New Roman" w:cs="Times New Roman"/>
          <w:szCs w:val="24"/>
          <w:lang w:eastAsia="cs-CZ"/>
        </w:rPr>
        <w:t>l</w:t>
      </w:r>
      <w:r w:rsidRPr="009F5DCF">
        <w:rPr>
          <w:rFonts w:eastAsia="Times New Roman" w:cs="Times New Roman"/>
          <w:szCs w:val="24"/>
          <w:lang w:eastAsia="cs-CZ"/>
        </w:rPr>
        <w:t>ouvy je realizace stavby „Z</w:t>
      </w:r>
      <w:r w:rsidRPr="009F5DCF">
        <w:rPr>
          <w:rFonts w:eastAsia="Calibri" w:cs="Times New Roman"/>
          <w:bCs/>
          <w:szCs w:val="24"/>
        </w:rPr>
        <w:t xml:space="preserve">Š Poděbradova </w:t>
      </w:r>
      <w:proofErr w:type="gramStart"/>
      <w:r w:rsidRPr="009F5DCF">
        <w:rPr>
          <w:rFonts w:eastAsia="Calibri" w:cs="Times New Roman"/>
          <w:bCs/>
          <w:szCs w:val="24"/>
        </w:rPr>
        <w:t>č.p.</w:t>
      </w:r>
      <w:proofErr w:type="gramEnd"/>
      <w:r w:rsidRPr="009F5DCF">
        <w:rPr>
          <w:rFonts w:eastAsia="Calibri" w:cs="Times New Roman"/>
          <w:bCs/>
          <w:szCs w:val="24"/>
        </w:rPr>
        <w:t xml:space="preserve"> 882 - rekonstrukce podlahy tělocvičny</w:t>
      </w:r>
      <w:r w:rsidRPr="009F5DCF">
        <w:rPr>
          <w:rFonts w:eastAsia="Times New Roman" w:cs="Times New Roman"/>
          <w:szCs w:val="24"/>
          <w:lang w:eastAsia="cs-CZ"/>
        </w:rPr>
        <w:t xml:space="preserve"> </w:t>
      </w:r>
      <w:r w:rsidRPr="009F5DCF">
        <w:rPr>
          <w:rFonts w:eastAsia="Calibri" w:cs="Times New Roman"/>
          <w:bCs/>
          <w:szCs w:val="24"/>
        </w:rPr>
        <w:t>“.</w:t>
      </w:r>
    </w:p>
    <w:p w:rsidR="009F5DCF" w:rsidRPr="00083295" w:rsidRDefault="009F5DCF" w:rsidP="00CC0F27">
      <w:pPr>
        <w:pStyle w:val="Nadpis3"/>
        <w:rPr>
          <w:rFonts w:eastAsia="Times New Roman"/>
          <w:u w:val="none"/>
          <w:lang w:eastAsia="cs-CZ"/>
        </w:rPr>
      </w:pPr>
      <w:r w:rsidRPr="009F5DCF">
        <w:rPr>
          <w:rFonts w:eastAsia="Times New Roman"/>
          <w:lang w:eastAsia="cs-CZ"/>
        </w:rPr>
        <w:t>III. Pověřuje</w:t>
      </w:r>
    </w:p>
    <w:p w:rsidR="009F5DCF" w:rsidRPr="009F5DCF" w:rsidRDefault="009F5DCF" w:rsidP="00CC0F27">
      <w:pPr>
        <w:spacing w:after="0"/>
        <w:rPr>
          <w:rFonts w:eastAsia="Times New Roman" w:cs="Times New Roman"/>
          <w:szCs w:val="24"/>
          <w:lang w:eastAsia="cs-CZ"/>
        </w:rPr>
      </w:pPr>
      <w:r w:rsidRPr="009F5DCF">
        <w:rPr>
          <w:rFonts w:eastAsia="Times New Roman" w:cs="Times New Roman"/>
          <w:szCs w:val="24"/>
          <w:lang w:eastAsia="cs-CZ"/>
        </w:rPr>
        <w:t>starostu města podpisem příslušné smlouvy na realizaci stavby „Z</w:t>
      </w:r>
      <w:r w:rsidRPr="009F5DCF">
        <w:rPr>
          <w:rFonts w:eastAsia="Calibri" w:cs="Times New Roman"/>
          <w:bCs/>
          <w:szCs w:val="24"/>
        </w:rPr>
        <w:t xml:space="preserve">Š Poděbradova </w:t>
      </w:r>
      <w:proofErr w:type="gramStart"/>
      <w:r w:rsidRPr="009F5DCF">
        <w:rPr>
          <w:rFonts w:eastAsia="Calibri" w:cs="Times New Roman"/>
          <w:bCs/>
          <w:szCs w:val="24"/>
        </w:rPr>
        <w:t>č.p.</w:t>
      </w:r>
      <w:proofErr w:type="gramEnd"/>
      <w:r w:rsidRPr="009F5DCF">
        <w:rPr>
          <w:rFonts w:eastAsia="Calibri" w:cs="Times New Roman"/>
          <w:bCs/>
          <w:szCs w:val="24"/>
        </w:rPr>
        <w:t xml:space="preserve"> 882</w:t>
      </w:r>
      <w:r w:rsidRPr="009F5DCF">
        <w:rPr>
          <w:rFonts w:eastAsia="Times New Roman" w:cs="Times New Roman"/>
          <w:szCs w:val="24"/>
          <w:lang w:eastAsia="cs-CZ"/>
        </w:rPr>
        <w:t xml:space="preserve"> </w:t>
      </w:r>
      <w:r w:rsidRPr="009F5DCF">
        <w:rPr>
          <w:rFonts w:eastAsia="Calibri" w:cs="Times New Roman"/>
          <w:bCs/>
          <w:szCs w:val="24"/>
        </w:rPr>
        <w:t>- rekonstrukce podlahy tělocvičny</w:t>
      </w:r>
      <w:r w:rsidRPr="009F5DCF">
        <w:rPr>
          <w:rFonts w:eastAsia="Times New Roman" w:cs="Times New Roman"/>
          <w:szCs w:val="24"/>
          <w:lang w:eastAsia="cs-CZ"/>
        </w:rPr>
        <w:t xml:space="preserve"> </w:t>
      </w:r>
      <w:r w:rsidRPr="009F5DCF">
        <w:rPr>
          <w:rFonts w:eastAsia="Calibri" w:cs="Times New Roman"/>
          <w:bCs/>
          <w:szCs w:val="24"/>
        </w:rPr>
        <w:t>“.</w:t>
      </w:r>
      <w:r w:rsidRPr="009F5DCF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F5DCF" w:rsidRPr="009F5DCF" w:rsidRDefault="009F5DCF" w:rsidP="009F5DC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E00D19" w:rsidRPr="00E00D19" w:rsidRDefault="00E00D19" w:rsidP="00387330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Pr="00E00D19">
        <w:rPr>
          <w:rFonts w:eastAsia="Times New Roman"/>
          <w:lang w:eastAsia="cs-CZ"/>
        </w:rPr>
        <w:t xml:space="preserve">)  Zjednodušené podlimitní řízení dle zákona 137/2006 Sb. veřejné zakázky na zhotovitele stavby: „Rekonstrukce silnice III/02220 Strakonice - </w:t>
      </w:r>
      <w:proofErr w:type="spellStart"/>
      <w:r w:rsidRPr="00E00D19">
        <w:rPr>
          <w:rFonts w:eastAsia="Times New Roman"/>
          <w:lang w:eastAsia="cs-CZ"/>
        </w:rPr>
        <w:t>Dražejov</w:t>
      </w:r>
      <w:proofErr w:type="spellEnd"/>
      <w:r w:rsidRPr="00E00D19">
        <w:rPr>
          <w:rFonts w:eastAsia="Times New Roman"/>
          <w:lang w:eastAsia="cs-CZ"/>
        </w:rPr>
        <w:t xml:space="preserve">“ </w:t>
      </w:r>
    </w:p>
    <w:p w:rsidR="00E00D19" w:rsidRPr="00CC0F27" w:rsidRDefault="00E00D19" w:rsidP="00E00D19">
      <w:pPr>
        <w:spacing w:after="0"/>
        <w:jc w:val="left"/>
        <w:rPr>
          <w:rFonts w:eastAsia="Times New Roman" w:cs="Times New Roman"/>
          <w:sz w:val="20"/>
          <w:szCs w:val="20"/>
          <w:lang w:eastAsia="cs-CZ"/>
        </w:rPr>
      </w:pPr>
    </w:p>
    <w:p w:rsidR="00E00D19" w:rsidRPr="00E00D19" w:rsidRDefault="00E00D19" w:rsidP="00E00D19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szCs w:val="20"/>
          <w:u w:val="single"/>
          <w:lang w:eastAsia="cs-CZ"/>
        </w:rPr>
      </w:pPr>
      <w:r w:rsidRPr="00E00D19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E00D19" w:rsidRPr="00E00D19" w:rsidRDefault="00E00D19" w:rsidP="00E00D19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Cs/>
          <w:szCs w:val="20"/>
          <w:lang w:eastAsia="cs-CZ"/>
        </w:rPr>
      </w:pPr>
      <w:r w:rsidRPr="00E00D19">
        <w:rPr>
          <w:rFonts w:eastAsia="Times New Roman" w:cs="Times New Roman"/>
          <w:bCs/>
          <w:szCs w:val="20"/>
          <w:lang w:eastAsia="cs-CZ"/>
        </w:rPr>
        <w:t>RM po projednání</w:t>
      </w:r>
    </w:p>
    <w:p w:rsidR="00E00D19" w:rsidRPr="00E00D19" w:rsidRDefault="00E00D19" w:rsidP="00387330">
      <w:pPr>
        <w:pStyle w:val="Nadpis3"/>
        <w:rPr>
          <w:rFonts w:eastAsia="Times New Roman"/>
          <w:lang w:eastAsia="cs-CZ"/>
        </w:rPr>
      </w:pPr>
      <w:r w:rsidRPr="00E00D19">
        <w:rPr>
          <w:rFonts w:eastAsia="Times New Roman"/>
          <w:lang w:eastAsia="cs-CZ"/>
        </w:rPr>
        <w:t>I. Bere na vědomí</w:t>
      </w:r>
    </w:p>
    <w:p w:rsidR="00E00D19" w:rsidRPr="00E00D19" w:rsidRDefault="00E00D19" w:rsidP="00E00D19">
      <w:pPr>
        <w:spacing w:after="0"/>
        <w:rPr>
          <w:rFonts w:eastAsia="Times New Roman" w:cs="Times New Roman"/>
          <w:szCs w:val="24"/>
          <w:lang w:eastAsia="cs-CZ"/>
        </w:rPr>
      </w:pPr>
      <w:r w:rsidRPr="00E00D19">
        <w:rPr>
          <w:rFonts w:eastAsia="Times New Roman" w:cs="Times New Roman"/>
          <w:szCs w:val="24"/>
          <w:lang w:eastAsia="cs-CZ"/>
        </w:rPr>
        <w:t xml:space="preserve">průběh a výsledky zadávacího řízení  na realizaci stavebních prací na akci: „Rekonstrukce silnice III/02220 Strakonice - </w:t>
      </w:r>
      <w:proofErr w:type="spellStart"/>
      <w:r w:rsidRPr="00E00D19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E00D19">
        <w:rPr>
          <w:rFonts w:eastAsia="Times New Roman" w:cs="Times New Roman"/>
          <w:szCs w:val="24"/>
          <w:lang w:eastAsia="cs-CZ"/>
        </w:rPr>
        <w:t xml:space="preserve">“. Na stavbě se podílejí 2 investoři – společní zadavatelé (Správa a údržba silnic Jihočeského kraje a město Strakonice), přičemž navenek vůči třetím osobám vystupuje jako zadavatel Správa a údržba silnic Jihočeského kraje. Vzájemná práva a povinnosti jsou upraveny smlouvou o spolupráci uzavřenou v souladu s ustanovením § 7 odstavce 2 zákona 137/2006 Sb. (dále také Zákona) dne </w:t>
      </w:r>
      <w:proofErr w:type="gramStart"/>
      <w:r w:rsidRPr="00E00D19">
        <w:rPr>
          <w:rFonts w:eastAsia="Times New Roman" w:cs="Times New Roman"/>
          <w:szCs w:val="24"/>
          <w:lang w:eastAsia="cs-CZ"/>
        </w:rPr>
        <w:t>12.12.2018</w:t>
      </w:r>
      <w:proofErr w:type="gramEnd"/>
      <w:r w:rsidRPr="00E00D19">
        <w:rPr>
          <w:rFonts w:eastAsia="Times New Roman" w:cs="Times New Roman"/>
          <w:szCs w:val="24"/>
          <w:lang w:eastAsia="cs-CZ"/>
        </w:rPr>
        <w:t xml:space="preserve">. Každý ze zadavatelů uzavře s vybraným dodavatelem smlouvu o dílo na svou část zakázky samostatně. Součástí města Strakonice jsou tyto stavební objekty: SO 102 – Chodníky, vjezdy a zelené plochy, SO 301 – Kanalizace, SO 301.1 – Přepojení přípojek, SO 302 – Vodovod, SO 302.1 – Vodovodní přípojky, SO 401 – Veřejné osvětlení. </w:t>
      </w:r>
    </w:p>
    <w:p w:rsidR="00E00D19" w:rsidRPr="00E00D19" w:rsidRDefault="00E00D19" w:rsidP="00387330">
      <w:pPr>
        <w:pStyle w:val="Nadpis3"/>
        <w:rPr>
          <w:rFonts w:eastAsia="Times New Roman"/>
          <w:lang w:eastAsia="cs-CZ"/>
        </w:rPr>
      </w:pPr>
      <w:r w:rsidRPr="00E00D19">
        <w:rPr>
          <w:rFonts w:eastAsia="Times New Roman"/>
          <w:lang w:eastAsia="cs-CZ"/>
        </w:rPr>
        <w:t>II. Souhlasí</w:t>
      </w:r>
    </w:p>
    <w:p w:rsidR="00E00D19" w:rsidRPr="00E00D19" w:rsidRDefault="00E00D19" w:rsidP="00774315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774315">
        <w:t>s vyhodnocením zadávacího řízení dle zák. 137/2006 Sb., v platném znění, – zjednodušené podlimitní řízení k veřejné zakázce na stavební práce: „Rekonstrukce silnice III/02220</w:t>
      </w:r>
      <w:r w:rsidRPr="00E00D19">
        <w:rPr>
          <w:rFonts w:eastAsia="Times New Roman" w:cs="Times New Roman"/>
          <w:bCs/>
          <w:color w:val="000000"/>
          <w:szCs w:val="24"/>
          <w:lang w:eastAsia="cs-CZ"/>
        </w:rPr>
        <w:t xml:space="preserve"> Strakonice - </w:t>
      </w:r>
      <w:proofErr w:type="spellStart"/>
      <w:r w:rsidRPr="00E00D19">
        <w:rPr>
          <w:rFonts w:eastAsia="Times New Roman" w:cs="Times New Roman"/>
          <w:bCs/>
          <w:color w:val="000000"/>
          <w:szCs w:val="24"/>
          <w:lang w:eastAsia="cs-CZ"/>
        </w:rPr>
        <w:t>Dražejov</w:t>
      </w:r>
      <w:proofErr w:type="spellEnd"/>
      <w:r w:rsidRPr="00E00D19">
        <w:rPr>
          <w:rFonts w:eastAsia="Times New Roman" w:cs="Times New Roman"/>
          <w:color w:val="000000"/>
          <w:szCs w:val="24"/>
          <w:lang w:eastAsia="cs-CZ"/>
        </w:rPr>
        <w:t xml:space="preserve">“. </w:t>
      </w:r>
    </w:p>
    <w:p w:rsidR="00E00D19" w:rsidRPr="00E00D19" w:rsidRDefault="00E00D19" w:rsidP="00774315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E00D19">
        <w:rPr>
          <w:rFonts w:eastAsia="Times New Roman" w:cs="Times New Roman"/>
          <w:bCs/>
          <w:szCs w:val="24"/>
          <w:lang w:eastAsia="cs-CZ"/>
        </w:rPr>
        <w:t>Pořadí firem, cena celkem bez  DPH a cena včetně DPH (</w:t>
      </w:r>
      <w:r w:rsidRPr="00DF5A1B">
        <w:rPr>
          <w:rFonts w:eastAsia="Times New Roman" w:cs="Times New Roman"/>
          <w:bCs/>
          <w:i/>
          <w:szCs w:val="24"/>
          <w:lang w:eastAsia="cs-CZ"/>
        </w:rPr>
        <w:t>cena město Strakonice bez  DPH a cena včetně DPH</w:t>
      </w:r>
      <w:r w:rsidRPr="00E00D19">
        <w:rPr>
          <w:rFonts w:eastAsia="Times New Roman" w:cs="Times New Roman"/>
          <w:bCs/>
          <w:szCs w:val="24"/>
          <w:lang w:eastAsia="cs-CZ"/>
        </w:rPr>
        <w:t>):</w:t>
      </w:r>
    </w:p>
    <w:p w:rsidR="00E00D19" w:rsidRPr="00CC0F27" w:rsidRDefault="00E00D19" w:rsidP="00E00D19">
      <w:pPr>
        <w:spacing w:after="0"/>
        <w:rPr>
          <w:rFonts w:eastAsia="Times New Roman" w:cs="Times New Roman"/>
          <w:bCs/>
          <w:sz w:val="18"/>
          <w:szCs w:val="18"/>
          <w:lang w:eastAsia="cs-CZ"/>
        </w:rPr>
      </w:pPr>
    </w:p>
    <w:tbl>
      <w:tblPr>
        <w:tblW w:w="11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4175"/>
        <w:gridCol w:w="2345"/>
        <w:gridCol w:w="2100"/>
        <w:gridCol w:w="2100"/>
      </w:tblGrid>
      <w:tr w:rsidR="00E00D19" w:rsidRPr="00E00D19" w:rsidTr="00C17BF4">
        <w:trPr>
          <w:trHeight w:val="72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center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>1.</w:t>
            </w: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ZNAKON, a.s.,</w:t>
            </w:r>
          </w:p>
          <w:p w:rsidR="00E00D19" w:rsidRPr="00E00D19" w:rsidRDefault="00E00D19" w:rsidP="00E00D19">
            <w:pPr>
              <w:spacing w:after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 xml:space="preserve">Sousedovice </w:t>
            </w:r>
            <w:proofErr w:type="gramStart"/>
            <w:r w:rsidRPr="00E00D19">
              <w:rPr>
                <w:rFonts w:eastAsia="Times New Roman" w:cs="Times New Roman"/>
                <w:szCs w:val="24"/>
                <w:lang w:eastAsia="cs-CZ"/>
              </w:rPr>
              <w:t>č.p.</w:t>
            </w:r>
            <w:proofErr w:type="gramEnd"/>
            <w:r w:rsidRPr="00E00D19">
              <w:rPr>
                <w:rFonts w:eastAsia="Times New Roman" w:cs="Times New Roman"/>
                <w:szCs w:val="24"/>
                <w:lang w:eastAsia="cs-CZ"/>
              </w:rPr>
              <w:t xml:space="preserve"> 44, </w:t>
            </w:r>
          </w:p>
          <w:p w:rsidR="00E00D19" w:rsidRPr="00E00D19" w:rsidRDefault="00E00D19" w:rsidP="00E00D19">
            <w:pPr>
              <w:suppressAutoHyphens/>
              <w:spacing w:after="0"/>
              <w:jc w:val="left"/>
              <w:rPr>
                <w:rFonts w:eastAsia="Arial Unicode MS" w:cs="Times New Roman"/>
                <w:lang w:eastAsia="ar-SA"/>
              </w:rPr>
            </w:pPr>
            <w:r w:rsidRPr="00E00D19">
              <w:rPr>
                <w:rFonts w:eastAsia="Times New Roman" w:cs="Tahoma"/>
                <w:szCs w:val="24"/>
                <w:lang w:eastAsia="ar-SA"/>
              </w:rPr>
              <w:t xml:space="preserve">386 01 Sousedovice, </w:t>
            </w:r>
            <w:r w:rsidRPr="00E00D19">
              <w:rPr>
                <w:rFonts w:eastAsia="Times New Roman" w:cs="Tahoma" w:hint="eastAsia"/>
                <w:szCs w:val="24"/>
                <w:lang w:eastAsia="ar-SA"/>
              </w:rPr>
              <w:t xml:space="preserve">IČ: </w:t>
            </w:r>
            <w:r w:rsidRPr="00E00D19">
              <w:rPr>
                <w:rFonts w:eastAsia="Times New Roman" w:cs="Tahoma"/>
                <w:szCs w:val="24"/>
                <w:lang w:eastAsia="ar-SA"/>
              </w:rPr>
              <w:t>26018055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color w:val="FF0000"/>
                <w:szCs w:val="24"/>
                <w:lang w:eastAsia="cs-CZ"/>
              </w:rPr>
              <w:t xml:space="preserve">    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30 480 066,30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(</w:t>
            </w:r>
            <w:r w:rsidRPr="00DF5A1B">
              <w:rPr>
                <w:rFonts w:eastAsia="Times New Roman" w:cs="Times New Roman"/>
                <w:i/>
                <w:szCs w:val="24"/>
                <w:lang w:eastAsia="cs-CZ"/>
              </w:rPr>
              <w:t>13 138 941,02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)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   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36 880 880,23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(</w:t>
            </w:r>
            <w:r w:rsidRPr="00DF5A1B">
              <w:rPr>
                <w:rFonts w:eastAsia="Times New Roman" w:cs="Times New Roman"/>
                <w:i/>
                <w:szCs w:val="24"/>
                <w:lang w:eastAsia="cs-CZ"/>
              </w:rPr>
              <w:t>15 898 118,64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)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    Kč </w:t>
            </w:r>
          </w:p>
        </w:tc>
      </w:tr>
      <w:tr w:rsidR="00E00D19" w:rsidRPr="00E00D19" w:rsidTr="00C17BF4">
        <w:trPr>
          <w:trHeight w:val="7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center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lastRenderedPageBreak/>
              <w:t>2.</w:t>
            </w: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uppressAutoHyphens/>
              <w:spacing w:after="0"/>
              <w:jc w:val="left"/>
              <w:rPr>
                <w:rFonts w:eastAsia="Times New Roman" w:cs="Times New Roman"/>
                <w:lang w:eastAsia="ar-SA"/>
              </w:rPr>
            </w:pPr>
            <w:r w:rsidRPr="00E00D19">
              <w:rPr>
                <w:rFonts w:eastAsia="Times New Roman" w:cs="Times New Roman"/>
                <w:lang w:eastAsia="ar-SA"/>
              </w:rPr>
              <w:t xml:space="preserve">SWIETELSKY stavební s.r.o., </w:t>
            </w:r>
          </w:p>
          <w:p w:rsidR="00E00D19" w:rsidRPr="00E00D19" w:rsidRDefault="00E00D19" w:rsidP="00E00D19">
            <w:pPr>
              <w:spacing w:after="0"/>
              <w:jc w:val="left"/>
              <w:rPr>
                <w:rFonts w:eastAsia="Times New Roman" w:cs="Times New Roman"/>
                <w:lang w:eastAsia="cs-CZ"/>
              </w:rPr>
            </w:pPr>
            <w:r w:rsidRPr="00E00D19">
              <w:rPr>
                <w:rFonts w:eastAsia="Times New Roman" w:cs="Times New Roman"/>
                <w:lang w:eastAsia="cs-CZ"/>
              </w:rPr>
              <w:t>Odštěpný závod Dopravní stavby JIH,</w:t>
            </w:r>
          </w:p>
          <w:p w:rsidR="00E00D19" w:rsidRPr="00E00D19" w:rsidRDefault="00E00D19" w:rsidP="00E00D19">
            <w:pPr>
              <w:spacing w:after="0"/>
              <w:jc w:val="left"/>
              <w:rPr>
                <w:rFonts w:eastAsia="Times New Roman" w:cs="Times New Roman"/>
                <w:lang w:eastAsia="cs-CZ"/>
              </w:rPr>
            </w:pPr>
            <w:r w:rsidRPr="00E00D19">
              <w:rPr>
                <w:rFonts w:eastAsia="Times New Roman" w:cs="Times New Roman"/>
                <w:lang w:eastAsia="cs-CZ"/>
              </w:rPr>
              <w:t>Pražská tř. 495/58,</w:t>
            </w:r>
          </w:p>
          <w:p w:rsidR="00E00D19" w:rsidRPr="00E00D19" w:rsidRDefault="00E00D19" w:rsidP="00E00D19">
            <w:pPr>
              <w:spacing w:after="0"/>
              <w:jc w:val="lef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lang w:eastAsia="cs-CZ"/>
              </w:rPr>
              <w:t>370 04 České Budějovice, IČ: 48035599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   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30 917 362,60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(</w:t>
            </w:r>
            <w:r w:rsidRPr="00DF5A1B">
              <w:rPr>
                <w:rFonts w:eastAsia="Times New Roman" w:cs="Times New Roman"/>
                <w:i/>
                <w:szCs w:val="24"/>
                <w:lang w:eastAsia="cs-CZ"/>
              </w:rPr>
              <w:t>12 160 462,14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)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   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37 410 008,75 Kč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(</w:t>
            </w:r>
            <w:r w:rsidRPr="00DF5A1B">
              <w:rPr>
                <w:rFonts w:eastAsia="Times New Roman" w:cs="Times New Roman"/>
                <w:i/>
                <w:szCs w:val="24"/>
                <w:lang w:eastAsia="cs-CZ"/>
              </w:rPr>
              <w:t>14 714 159,19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)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color w:val="FF0000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color w:val="FF0000"/>
                <w:szCs w:val="24"/>
                <w:lang w:eastAsia="cs-CZ"/>
              </w:rPr>
              <w:t xml:space="preserve">     </w:t>
            </w:r>
            <w:r w:rsidRPr="00E00D19">
              <w:rPr>
                <w:rFonts w:eastAsia="Times New Roman" w:cs="Times New Roman"/>
                <w:color w:val="FF0000"/>
                <w:szCs w:val="24"/>
                <w:lang w:eastAsia="cs-CZ"/>
              </w:rPr>
              <w:t>K</w:t>
            </w:r>
            <w:r w:rsidRPr="00E00D19">
              <w:rPr>
                <w:rFonts w:eastAsia="Times New Roman" w:cs="Times New Roman" w:hint="eastAsia"/>
                <w:color w:val="FF0000"/>
                <w:szCs w:val="24"/>
                <w:lang w:eastAsia="cs-CZ"/>
              </w:rPr>
              <w:t xml:space="preserve">č </w:t>
            </w:r>
          </w:p>
        </w:tc>
      </w:tr>
      <w:tr w:rsidR="00E00D19" w:rsidRPr="00E00D19" w:rsidTr="00C17BF4">
        <w:trPr>
          <w:trHeight w:val="7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3.</w:t>
            </w: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Silnice Klatovy a.s.,</w:t>
            </w:r>
          </w:p>
          <w:p w:rsidR="00E00D19" w:rsidRPr="00E00D19" w:rsidRDefault="00E00D19" w:rsidP="00E00D19">
            <w:pPr>
              <w:spacing w:after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Vídeňská 190/I,</w:t>
            </w:r>
          </w:p>
          <w:p w:rsidR="00E00D19" w:rsidRPr="00E00D19" w:rsidRDefault="00E00D19" w:rsidP="00E00D19">
            <w:pPr>
              <w:spacing w:after="0"/>
              <w:jc w:val="lef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339 01 Klatovy, IČ: 45357307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   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32 332 100,05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(</w:t>
            </w:r>
            <w:r w:rsidRPr="00DF5A1B">
              <w:rPr>
                <w:rFonts w:eastAsia="Times New Roman" w:cs="Times New Roman"/>
                <w:i/>
                <w:szCs w:val="24"/>
                <w:lang w:eastAsia="cs-CZ"/>
              </w:rPr>
              <w:t>14 236 061,77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)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00D19" w:rsidRPr="00E00D19" w:rsidRDefault="00E00D19" w:rsidP="00E00D19">
            <w:pPr>
              <w:spacing w:after="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   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39 121 841,06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</w:p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szCs w:val="24"/>
                <w:lang w:eastAsia="cs-CZ"/>
              </w:rPr>
            </w:pPr>
            <w:r w:rsidRPr="00E00D19">
              <w:rPr>
                <w:rFonts w:eastAsia="Times New Roman" w:cs="Times New Roman"/>
                <w:szCs w:val="24"/>
                <w:lang w:eastAsia="cs-CZ"/>
              </w:rPr>
              <w:t>(</w:t>
            </w:r>
            <w:r w:rsidRPr="00DF5A1B">
              <w:rPr>
                <w:rFonts w:eastAsia="Times New Roman" w:cs="Times New Roman"/>
                <w:i/>
                <w:szCs w:val="24"/>
                <w:lang w:eastAsia="cs-CZ"/>
              </w:rPr>
              <w:t>17 225 634,74 Kč</w:t>
            </w:r>
            <w:r w:rsidRPr="00E00D19">
              <w:rPr>
                <w:rFonts w:eastAsia="Times New Roman" w:cs="Times New Roman"/>
                <w:szCs w:val="24"/>
                <w:lang w:eastAsia="cs-CZ"/>
              </w:rPr>
              <w:t>)</w:t>
            </w:r>
            <w:r w:rsidRPr="00E00D19">
              <w:rPr>
                <w:rFonts w:eastAsia="Times New Roman" w:cs="Times New Roman" w:hint="eastAsia"/>
                <w:szCs w:val="24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00D19" w:rsidRPr="00E00D19" w:rsidRDefault="00E00D19" w:rsidP="00E00D19">
            <w:pPr>
              <w:spacing w:after="0"/>
              <w:jc w:val="right"/>
              <w:rPr>
                <w:rFonts w:eastAsia="Arial Unicode MS" w:cs="Arial Unicode MS"/>
                <w:color w:val="FF0000"/>
                <w:szCs w:val="24"/>
                <w:lang w:eastAsia="cs-CZ"/>
              </w:rPr>
            </w:pPr>
            <w:r w:rsidRPr="00E00D19">
              <w:rPr>
                <w:rFonts w:eastAsia="Times New Roman" w:cs="Times New Roman" w:hint="eastAsia"/>
                <w:color w:val="FF0000"/>
                <w:szCs w:val="24"/>
                <w:lang w:eastAsia="cs-CZ"/>
              </w:rPr>
              <w:t xml:space="preserve">     </w:t>
            </w:r>
            <w:r w:rsidRPr="00E00D19">
              <w:rPr>
                <w:rFonts w:eastAsia="Times New Roman" w:cs="Times New Roman"/>
                <w:color w:val="FF0000"/>
                <w:szCs w:val="24"/>
                <w:lang w:eastAsia="cs-CZ"/>
              </w:rPr>
              <w:t>K</w:t>
            </w:r>
            <w:r w:rsidRPr="00E00D19">
              <w:rPr>
                <w:rFonts w:eastAsia="Times New Roman" w:cs="Times New Roman" w:hint="eastAsia"/>
                <w:color w:val="FF0000"/>
                <w:szCs w:val="24"/>
                <w:lang w:eastAsia="cs-CZ"/>
              </w:rPr>
              <w:t xml:space="preserve">č </w:t>
            </w:r>
          </w:p>
        </w:tc>
      </w:tr>
    </w:tbl>
    <w:p w:rsidR="00E00D19" w:rsidRPr="00E00D19" w:rsidRDefault="00E00D19" w:rsidP="00387330">
      <w:pPr>
        <w:pStyle w:val="Nadpis3"/>
        <w:rPr>
          <w:rFonts w:eastAsia="Times New Roman"/>
          <w:lang w:eastAsia="cs-CZ"/>
        </w:rPr>
      </w:pPr>
      <w:r w:rsidRPr="00E00D19">
        <w:rPr>
          <w:rFonts w:eastAsia="Times New Roman"/>
          <w:lang w:eastAsia="cs-CZ"/>
        </w:rPr>
        <w:t>III. Souhlasí</w:t>
      </w:r>
    </w:p>
    <w:p w:rsidR="00E00D19" w:rsidRPr="00E00D19" w:rsidRDefault="00E00D19" w:rsidP="00E00D19">
      <w:pPr>
        <w:suppressAutoHyphens/>
        <w:spacing w:after="0"/>
        <w:rPr>
          <w:rFonts w:eastAsia="Times New Roman" w:cs="Tahoma"/>
          <w:szCs w:val="20"/>
          <w:lang w:eastAsia="ar-SA"/>
        </w:rPr>
      </w:pPr>
      <w:r w:rsidRPr="00E00D19">
        <w:rPr>
          <w:rFonts w:eastAsia="Times New Roman" w:cs="Tahoma"/>
          <w:szCs w:val="24"/>
          <w:lang w:eastAsia="ar-SA"/>
        </w:rPr>
        <w:t xml:space="preserve">s uzavřením smlouvy s uchazečem: ZNAKON, a.s., Sousedovice </w:t>
      </w:r>
      <w:proofErr w:type="gramStart"/>
      <w:r w:rsidRPr="00E00D19">
        <w:rPr>
          <w:rFonts w:eastAsia="Times New Roman" w:cs="Tahoma"/>
          <w:szCs w:val="24"/>
          <w:lang w:eastAsia="ar-SA"/>
        </w:rPr>
        <w:t>č.p.</w:t>
      </w:r>
      <w:proofErr w:type="gramEnd"/>
      <w:r w:rsidRPr="00E00D19">
        <w:rPr>
          <w:rFonts w:eastAsia="Times New Roman" w:cs="Tahoma"/>
          <w:szCs w:val="24"/>
          <w:lang w:eastAsia="ar-SA"/>
        </w:rPr>
        <w:t xml:space="preserve"> 44, 386 01 Sousedovice, IČ: 26018055, na stavební práce </w:t>
      </w:r>
      <w:r w:rsidRPr="00E00D19">
        <w:rPr>
          <w:rFonts w:eastAsia="Times New Roman" w:cs="Tahoma"/>
          <w:b/>
          <w:bCs/>
          <w:szCs w:val="24"/>
          <w:lang w:eastAsia="ar-SA"/>
        </w:rPr>
        <w:t>„</w:t>
      </w:r>
      <w:r w:rsidRPr="00E00D19">
        <w:rPr>
          <w:rFonts w:eastAsia="Times New Roman" w:cs="Tahoma"/>
          <w:szCs w:val="24"/>
          <w:lang w:eastAsia="ar-SA"/>
        </w:rPr>
        <w:t xml:space="preserve">Rekonstrukce silnice III/02220 Strakonice - </w:t>
      </w:r>
      <w:proofErr w:type="spellStart"/>
      <w:r w:rsidRPr="00E00D19">
        <w:rPr>
          <w:rFonts w:eastAsia="Times New Roman" w:cs="Tahoma"/>
          <w:szCs w:val="24"/>
          <w:lang w:eastAsia="ar-SA"/>
        </w:rPr>
        <w:t>Dražejov</w:t>
      </w:r>
      <w:proofErr w:type="spellEnd"/>
      <w:r w:rsidRPr="00E00D19">
        <w:rPr>
          <w:rFonts w:eastAsia="Times New Roman" w:cs="Tahoma"/>
          <w:szCs w:val="24"/>
          <w:lang w:eastAsia="ar-SA"/>
        </w:rPr>
        <w:t>“ za</w:t>
      </w:r>
      <w:r w:rsidR="00CC0F27">
        <w:rPr>
          <w:rFonts w:eastAsia="Times New Roman" w:cs="Tahoma"/>
          <w:szCs w:val="24"/>
          <w:lang w:eastAsia="ar-SA"/>
        </w:rPr>
        <w:t> </w:t>
      </w:r>
      <w:r w:rsidRPr="00E00D19">
        <w:rPr>
          <w:rFonts w:eastAsia="Times New Roman" w:cs="Tahoma"/>
          <w:szCs w:val="24"/>
          <w:lang w:eastAsia="ar-SA"/>
        </w:rPr>
        <w:t xml:space="preserve"> cenu 13 138 941,02 Kč bez DPH, tj. 15 898 118,64 Kč včetně DPH 21%.</w:t>
      </w:r>
    </w:p>
    <w:p w:rsidR="00E00D19" w:rsidRPr="00E00D19" w:rsidRDefault="00E00D19" w:rsidP="00387330">
      <w:pPr>
        <w:pStyle w:val="Nadpis3"/>
        <w:rPr>
          <w:rFonts w:eastAsia="Times New Roman"/>
          <w:lang w:eastAsia="cs-CZ"/>
        </w:rPr>
      </w:pPr>
      <w:r w:rsidRPr="00E00D19">
        <w:rPr>
          <w:rFonts w:eastAsia="Times New Roman"/>
          <w:lang w:eastAsia="cs-CZ"/>
        </w:rPr>
        <w:t>IV. Pověřuje</w:t>
      </w:r>
    </w:p>
    <w:p w:rsidR="00E00D19" w:rsidRPr="00E00D19" w:rsidRDefault="00E00D19" w:rsidP="00E00D19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Cs/>
          <w:szCs w:val="20"/>
          <w:lang w:eastAsia="cs-CZ"/>
        </w:rPr>
      </w:pPr>
      <w:r w:rsidRPr="00E00D19">
        <w:rPr>
          <w:rFonts w:eastAsia="Times New Roman" w:cs="Times New Roman"/>
          <w:bCs/>
          <w:szCs w:val="20"/>
          <w:lang w:eastAsia="cs-CZ"/>
        </w:rPr>
        <w:t>starostu města podpisem příslušné smlouvy.</w:t>
      </w:r>
    </w:p>
    <w:p w:rsidR="00E00D19" w:rsidRPr="00E00D19" w:rsidRDefault="00E00D19" w:rsidP="00E00D19">
      <w:pPr>
        <w:spacing w:after="0"/>
        <w:rPr>
          <w:rFonts w:eastAsia="Times New Roman" w:cs="Times New Roman"/>
          <w:b/>
          <w:color w:val="FF0000"/>
          <w:szCs w:val="24"/>
          <w:lang w:eastAsia="cs-CZ"/>
        </w:rPr>
      </w:pPr>
    </w:p>
    <w:p w:rsidR="00E00D19" w:rsidRPr="00E00D19" w:rsidRDefault="00E00D19" w:rsidP="00387330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snapToGrid w:val="0"/>
          <w:lang w:eastAsia="cs-CZ"/>
        </w:rPr>
        <w:t>5</w:t>
      </w:r>
      <w:r w:rsidRPr="00E00D19">
        <w:rPr>
          <w:rFonts w:eastAsia="Times New Roman"/>
          <w:snapToGrid w:val="0"/>
          <w:lang w:eastAsia="cs-CZ"/>
        </w:rPr>
        <w:t xml:space="preserve">) „Oprava MK Starý </w:t>
      </w:r>
      <w:proofErr w:type="spellStart"/>
      <w:r w:rsidRPr="00E00D19">
        <w:rPr>
          <w:rFonts w:eastAsia="Times New Roman"/>
          <w:snapToGrid w:val="0"/>
          <w:lang w:eastAsia="cs-CZ"/>
        </w:rPr>
        <w:t>Dražejov</w:t>
      </w:r>
      <w:proofErr w:type="spellEnd"/>
      <w:r w:rsidRPr="00E00D19">
        <w:rPr>
          <w:rFonts w:eastAsia="Times New Roman"/>
          <w:snapToGrid w:val="0"/>
          <w:lang w:eastAsia="cs-CZ"/>
        </w:rPr>
        <w:t xml:space="preserve"> – Krty“, na pozemcích v majetku města</w:t>
      </w:r>
    </w:p>
    <w:p w:rsidR="00AD2240" w:rsidRDefault="00AD2240" w:rsidP="00E00D19">
      <w:pPr>
        <w:spacing w:after="0"/>
        <w:rPr>
          <w:rFonts w:eastAsia="Times New Roman" w:cs="Times New Roman"/>
          <w:szCs w:val="24"/>
          <w:lang w:eastAsia="cs-CZ"/>
        </w:rPr>
      </w:pPr>
    </w:p>
    <w:p w:rsidR="00E00D19" w:rsidRPr="00E00D19" w:rsidRDefault="00E00D19" w:rsidP="00E00D19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E00D19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E00D19" w:rsidRPr="00E00D19" w:rsidRDefault="00CC0F27" w:rsidP="00E00D1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</w:t>
      </w:r>
      <w:r w:rsidR="00E00D19" w:rsidRPr="00E00D19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E00D19" w:rsidRPr="00E00D19" w:rsidRDefault="00E00D19" w:rsidP="00387330">
      <w:pPr>
        <w:pStyle w:val="Nadpis3"/>
        <w:rPr>
          <w:rFonts w:eastAsia="Times New Roman"/>
          <w:lang w:eastAsia="cs-CZ"/>
        </w:rPr>
      </w:pPr>
      <w:r w:rsidRPr="00E00D19">
        <w:rPr>
          <w:rFonts w:eastAsia="Times New Roman"/>
          <w:lang w:eastAsia="cs-CZ"/>
        </w:rPr>
        <w:t xml:space="preserve">I. Souhlasí </w:t>
      </w:r>
    </w:p>
    <w:p w:rsidR="00E00D19" w:rsidRPr="00E00D19" w:rsidRDefault="00E00D19" w:rsidP="00E00D19">
      <w:pPr>
        <w:spacing w:after="0"/>
        <w:rPr>
          <w:rFonts w:eastAsia="Times New Roman" w:cs="Times New Roman"/>
          <w:szCs w:val="24"/>
          <w:lang w:eastAsia="cs-CZ"/>
        </w:rPr>
      </w:pPr>
      <w:r w:rsidRPr="00E00D19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E00D19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E00D19">
        <w:rPr>
          <w:rFonts w:eastAsia="Times New Roman" w:cs="Times New Roman"/>
          <w:szCs w:val="24"/>
          <w:lang w:eastAsia="cs-CZ"/>
        </w:rPr>
        <w:t>č.p.</w:t>
      </w:r>
      <w:proofErr w:type="gramEnd"/>
      <w:r w:rsidRPr="00E00D19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E00D19">
        <w:rPr>
          <w:rFonts w:eastAsia="Times New Roman" w:cs="Times New Roman"/>
          <w:snapToGrid w:val="0"/>
          <w:szCs w:val="24"/>
          <w:lang w:eastAsia="cs-CZ"/>
        </w:rPr>
        <w:t xml:space="preserve">k podání nabídky na realizaci opravy  </w:t>
      </w:r>
      <w:r w:rsidRPr="00E00D19">
        <w:rPr>
          <w:rFonts w:eastAsia="Times New Roman" w:cs="Times New Roman"/>
          <w:bCs/>
          <w:snapToGrid w:val="0"/>
          <w:szCs w:val="24"/>
          <w:lang w:eastAsia="cs-CZ"/>
        </w:rPr>
        <w:t xml:space="preserve">„Oprava MK Starý </w:t>
      </w:r>
      <w:proofErr w:type="spellStart"/>
      <w:r w:rsidRPr="00E00D19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E00D19">
        <w:rPr>
          <w:rFonts w:eastAsia="Times New Roman" w:cs="Times New Roman"/>
          <w:bCs/>
          <w:snapToGrid w:val="0"/>
          <w:szCs w:val="24"/>
          <w:lang w:eastAsia="cs-CZ"/>
        </w:rPr>
        <w:t xml:space="preserve"> – Krty“, na pozemcích v majetku města Strakonice.</w:t>
      </w:r>
    </w:p>
    <w:p w:rsidR="00E00D19" w:rsidRPr="00E00D19" w:rsidRDefault="00E00D19" w:rsidP="00387330">
      <w:pPr>
        <w:pStyle w:val="Nadpis3"/>
        <w:rPr>
          <w:rFonts w:eastAsia="Times New Roman"/>
          <w:lang w:eastAsia="cs-CZ"/>
        </w:rPr>
      </w:pPr>
      <w:r w:rsidRPr="00E00D19">
        <w:rPr>
          <w:rFonts w:eastAsia="Times New Roman"/>
          <w:lang w:eastAsia="cs-CZ"/>
        </w:rPr>
        <w:t>II. Souhlasí</w:t>
      </w:r>
    </w:p>
    <w:p w:rsidR="00E00D19" w:rsidRPr="00E00D19" w:rsidRDefault="00E00D19" w:rsidP="00774315">
      <w:pPr>
        <w:spacing w:after="0"/>
        <w:rPr>
          <w:lang w:eastAsia="cs-CZ"/>
        </w:rPr>
      </w:pPr>
      <w:r w:rsidRPr="00E00D19">
        <w:rPr>
          <w:lang w:eastAsia="cs-CZ"/>
        </w:rPr>
        <w:t xml:space="preserve">s uzavřením objednávky s uchazečem firmou ZNAKON, a.s., </w:t>
      </w:r>
      <w:proofErr w:type="gramStart"/>
      <w:r w:rsidRPr="00E00D19">
        <w:rPr>
          <w:lang w:eastAsia="cs-CZ"/>
        </w:rPr>
        <w:t>č.p.</w:t>
      </w:r>
      <w:proofErr w:type="gramEnd"/>
      <w:r w:rsidRPr="00E00D19">
        <w:rPr>
          <w:lang w:eastAsia="cs-CZ"/>
        </w:rPr>
        <w:t xml:space="preserve"> 44, 386 01 Sousedovice, IČ:</w:t>
      </w:r>
      <w:r w:rsidR="00CC0F27">
        <w:rPr>
          <w:lang w:eastAsia="cs-CZ"/>
        </w:rPr>
        <w:t> </w:t>
      </w:r>
      <w:r w:rsidRPr="00E00D19">
        <w:rPr>
          <w:lang w:eastAsia="cs-CZ"/>
        </w:rPr>
        <w:t xml:space="preserve"> 26018055, na provedení opravy komunikace </w:t>
      </w:r>
      <w:r w:rsidRPr="00E00D19">
        <w:rPr>
          <w:snapToGrid w:val="0"/>
          <w:lang w:eastAsia="cs-CZ"/>
        </w:rPr>
        <w:t>„</w:t>
      </w:r>
      <w:r w:rsidRPr="00E00D19">
        <w:rPr>
          <w:rFonts w:eastAsia="Times New Roman"/>
          <w:snapToGrid w:val="0"/>
          <w:lang w:eastAsia="cs-CZ"/>
        </w:rPr>
        <w:t xml:space="preserve">Oprava MK Starý </w:t>
      </w:r>
      <w:proofErr w:type="spellStart"/>
      <w:r w:rsidRPr="00E00D19">
        <w:rPr>
          <w:rFonts w:eastAsia="Times New Roman"/>
          <w:snapToGrid w:val="0"/>
          <w:lang w:eastAsia="cs-CZ"/>
        </w:rPr>
        <w:t>Dražejov</w:t>
      </w:r>
      <w:proofErr w:type="spellEnd"/>
      <w:r w:rsidRPr="00E00D19">
        <w:rPr>
          <w:rFonts w:eastAsia="Times New Roman"/>
          <w:snapToGrid w:val="0"/>
          <w:lang w:eastAsia="cs-CZ"/>
        </w:rPr>
        <w:t xml:space="preserve"> – Krty</w:t>
      </w:r>
      <w:r w:rsidRPr="00E00D19">
        <w:rPr>
          <w:snapToGrid w:val="0"/>
          <w:lang w:eastAsia="cs-CZ"/>
        </w:rPr>
        <w:t>“, na</w:t>
      </w:r>
      <w:r w:rsidR="00CC0F27">
        <w:rPr>
          <w:snapToGrid w:val="0"/>
          <w:lang w:eastAsia="cs-CZ"/>
        </w:rPr>
        <w:t> </w:t>
      </w:r>
      <w:r w:rsidRPr="00E00D19">
        <w:rPr>
          <w:snapToGrid w:val="0"/>
          <w:lang w:eastAsia="cs-CZ"/>
        </w:rPr>
        <w:t xml:space="preserve"> pozemcích v majetku města Strakonice</w:t>
      </w:r>
      <w:r w:rsidRPr="00E00D19">
        <w:rPr>
          <w:lang w:eastAsia="cs-CZ"/>
        </w:rPr>
        <w:t xml:space="preserve">, za cenu </w:t>
      </w:r>
      <w:r w:rsidRPr="00E00D19">
        <w:rPr>
          <w:rFonts w:eastAsia="Times New Roman"/>
          <w:snapToGrid w:val="0"/>
          <w:lang w:eastAsia="cs-CZ"/>
        </w:rPr>
        <w:t xml:space="preserve">345 706,00 </w:t>
      </w:r>
      <w:r w:rsidRPr="00E00D19">
        <w:rPr>
          <w:lang w:eastAsia="cs-CZ"/>
        </w:rPr>
        <w:t xml:space="preserve">Kč bez DPH, tj. za cenu </w:t>
      </w:r>
      <w:r w:rsidRPr="00E00D19">
        <w:rPr>
          <w:rFonts w:eastAsia="Times New Roman"/>
          <w:snapToGrid w:val="0"/>
          <w:lang w:eastAsia="cs-CZ"/>
        </w:rPr>
        <w:t xml:space="preserve">418 304,00 </w:t>
      </w:r>
      <w:r w:rsidRPr="00E00D19">
        <w:rPr>
          <w:lang w:eastAsia="cs-CZ"/>
        </w:rPr>
        <w:t>vč. DPH.</w:t>
      </w:r>
    </w:p>
    <w:p w:rsidR="00E00D19" w:rsidRPr="00E00D19" w:rsidRDefault="00E00D19" w:rsidP="00387330">
      <w:pPr>
        <w:pStyle w:val="Nadpis3"/>
        <w:rPr>
          <w:rFonts w:eastAsia="Times New Roman"/>
          <w:lang w:eastAsia="cs-CZ"/>
        </w:rPr>
      </w:pPr>
      <w:r w:rsidRPr="00E00D19">
        <w:rPr>
          <w:rFonts w:eastAsia="Times New Roman"/>
          <w:lang w:eastAsia="cs-CZ"/>
        </w:rPr>
        <w:t>III. Pověřuje</w:t>
      </w:r>
    </w:p>
    <w:p w:rsidR="00E00D19" w:rsidRPr="00E00D19" w:rsidRDefault="00E00D19" w:rsidP="00E00D1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E00D19">
        <w:rPr>
          <w:rFonts w:eastAsia="Times New Roman" w:cs="Times New Roman"/>
          <w:bCs/>
          <w:szCs w:val="20"/>
          <w:lang w:eastAsia="cs-CZ"/>
        </w:rPr>
        <w:t>vedoucí majetkového odboru podpisem příslušné objednávky</w:t>
      </w:r>
      <w:r w:rsidR="00774315">
        <w:rPr>
          <w:rFonts w:eastAsia="Times New Roman" w:cs="Times New Roman"/>
          <w:bCs/>
          <w:szCs w:val="20"/>
          <w:lang w:eastAsia="cs-CZ"/>
        </w:rPr>
        <w:t>.</w:t>
      </w:r>
    </w:p>
    <w:p w:rsidR="00E00D19" w:rsidRPr="00E00D19" w:rsidRDefault="00E00D19" w:rsidP="00E00D19">
      <w:pPr>
        <w:spacing w:after="0"/>
        <w:rPr>
          <w:rFonts w:eastAsia="Times New Roman" w:cs="Times New Roman"/>
          <w:szCs w:val="24"/>
          <w:lang w:eastAsia="cs-CZ"/>
        </w:rPr>
      </w:pPr>
    </w:p>
    <w:p w:rsidR="009F5DCF" w:rsidRPr="002D0AEB" w:rsidRDefault="009F5DCF" w:rsidP="0017183D">
      <w:pPr>
        <w:pStyle w:val="Zkladntext3"/>
        <w:rPr>
          <w:b w:val="0"/>
          <w:bCs w:val="0"/>
          <w:iCs/>
          <w:sz w:val="24"/>
          <w:u w:val="none"/>
        </w:rPr>
      </w:pPr>
    </w:p>
    <w:p w:rsidR="00F25FEB" w:rsidRPr="002D0AEB" w:rsidRDefault="00F25FEB" w:rsidP="002D0AEB">
      <w:bookmarkStart w:id="0" w:name="_GoBack"/>
      <w:bookmarkEnd w:id="0"/>
    </w:p>
    <w:sectPr w:rsidR="00F25FEB" w:rsidRPr="002D0A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7E6" w:rsidRDefault="004417E6" w:rsidP="004417E6">
      <w:pPr>
        <w:spacing w:after="0"/>
      </w:pPr>
      <w:r>
        <w:separator/>
      </w:r>
    </w:p>
  </w:endnote>
  <w:endnote w:type="continuationSeparator" w:id="0">
    <w:p w:rsidR="004417E6" w:rsidRDefault="004417E6" w:rsidP="004417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53742"/>
      <w:docPartObj>
        <w:docPartGallery w:val="Page Numbers (Bottom of Page)"/>
        <w:docPartUnique/>
      </w:docPartObj>
    </w:sdtPr>
    <w:sdtEndPr/>
    <w:sdtContent>
      <w:p w:rsidR="004417E6" w:rsidRDefault="004417E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B0E">
          <w:rPr>
            <w:noProof/>
          </w:rPr>
          <w:t>4</w:t>
        </w:r>
        <w:r>
          <w:fldChar w:fldCharType="end"/>
        </w:r>
      </w:p>
    </w:sdtContent>
  </w:sdt>
  <w:p w:rsidR="004417E6" w:rsidRDefault="004417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7E6" w:rsidRDefault="004417E6" w:rsidP="004417E6">
      <w:pPr>
        <w:spacing w:after="0"/>
      </w:pPr>
      <w:r>
        <w:separator/>
      </w:r>
    </w:p>
  </w:footnote>
  <w:footnote w:type="continuationSeparator" w:id="0">
    <w:p w:rsidR="004417E6" w:rsidRDefault="004417E6" w:rsidP="004417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A48D8"/>
    <w:multiLevelType w:val="hybridMultilevel"/>
    <w:tmpl w:val="FA8C6D62"/>
    <w:lvl w:ilvl="0" w:tplc="B7A48D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E6"/>
    <w:rsid w:val="000509ED"/>
    <w:rsid w:val="00057D7F"/>
    <w:rsid w:val="00083295"/>
    <w:rsid w:val="000B5CC2"/>
    <w:rsid w:val="000E0046"/>
    <w:rsid w:val="00155871"/>
    <w:rsid w:val="0017183D"/>
    <w:rsid w:val="002D0AEB"/>
    <w:rsid w:val="00307789"/>
    <w:rsid w:val="00325962"/>
    <w:rsid w:val="00370996"/>
    <w:rsid w:val="00386F92"/>
    <w:rsid w:val="00387330"/>
    <w:rsid w:val="004417E6"/>
    <w:rsid w:val="005C0BD4"/>
    <w:rsid w:val="005E7CD3"/>
    <w:rsid w:val="0072615B"/>
    <w:rsid w:val="0073788F"/>
    <w:rsid w:val="00774315"/>
    <w:rsid w:val="009F5DCF"/>
    <w:rsid w:val="00A31546"/>
    <w:rsid w:val="00A67408"/>
    <w:rsid w:val="00AD2240"/>
    <w:rsid w:val="00CB38B1"/>
    <w:rsid w:val="00CC0F27"/>
    <w:rsid w:val="00CC7B7A"/>
    <w:rsid w:val="00D112FB"/>
    <w:rsid w:val="00D16AAC"/>
    <w:rsid w:val="00D6351F"/>
    <w:rsid w:val="00DF5A1B"/>
    <w:rsid w:val="00E00D19"/>
    <w:rsid w:val="00E13E5C"/>
    <w:rsid w:val="00F25FEB"/>
    <w:rsid w:val="00F6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BA0B"/>
  <w15:chartTrackingRefBased/>
  <w15:docId w15:val="{E8D2E6E4-1CE3-4BE9-8A55-661C2098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7E6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00D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17E6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E7CD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417E6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4417E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417E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17E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417E6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5E7CD3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3788F"/>
    <w:pPr>
      <w:ind w:left="720"/>
      <w:contextualSpacing/>
    </w:pPr>
  </w:style>
  <w:style w:type="paragraph" w:customStyle="1" w:styleId="Zkladntext31">
    <w:name w:val="Základní text 31"/>
    <w:basedOn w:val="Normln"/>
    <w:rsid w:val="002D0AE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2D0AEB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2D0AE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">
    <w:name w:val="Základní text 21"/>
    <w:basedOn w:val="Normln"/>
    <w:rsid w:val="002D0AE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00D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00D1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00D19"/>
    <w:rPr>
      <w:rFonts w:ascii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00D1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00D19"/>
    <w:rPr>
      <w:rFonts w:ascii="Times New Roman" w:hAnsi="Times New Roman"/>
      <w:sz w:val="24"/>
    </w:rPr>
  </w:style>
  <w:style w:type="character" w:customStyle="1" w:styleId="tsubjname">
    <w:name w:val="tsubjname"/>
    <w:basedOn w:val="Standardnpsmoodstavce"/>
    <w:rsid w:val="00D16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4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964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2019-05-29T08:42:00Z</dcterms:created>
  <dcterms:modified xsi:type="dcterms:W3CDTF">2019-05-29T10:55:00Z</dcterms:modified>
</cp:coreProperties>
</file>