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C2" w:rsidRDefault="009F72C2" w:rsidP="009F72C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</w:t>
      </w:r>
      <w:r w:rsidR="000518D2">
        <w:rPr>
          <w:u w:val="none"/>
        </w:rPr>
        <w:t>3</w:t>
      </w:r>
      <w:r w:rsidR="00254F41">
        <w:rPr>
          <w:u w:val="none"/>
        </w:rPr>
        <w:t>1</w:t>
      </w:r>
      <w:r w:rsidRPr="001B6DAA">
        <w:rPr>
          <w:u w:val="none"/>
        </w:rPr>
        <w:t>/</w:t>
      </w:r>
      <w:r w:rsidR="00254F41">
        <w:rPr>
          <w:u w:val="none"/>
        </w:rPr>
        <w:t>04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109DC">
        <w:t>1</w:t>
      </w:r>
      <w:r w:rsidR="00066833">
        <w:t>0</w:t>
      </w:r>
      <w:r>
        <w:t xml:space="preserve">. </w:t>
      </w:r>
      <w:r w:rsidR="005109DC">
        <w:t>červ</w:t>
      </w:r>
      <w:r w:rsidR="00066833">
        <w:t>ence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DC3D30" w:rsidRDefault="00DC3D30"/>
    <w:p w:rsidR="00B6092A" w:rsidRDefault="00B6092A" w:rsidP="006851ED"/>
    <w:p w:rsidR="005236BA" w:rsidRPr="005236BA" w:rsidRDefault="00423988" w:rsidP="005236BA">
      <w:pPr>
        <w:pStyle w:val="Nadpis1"/>
        <w:rPr>
          <w:szCs w:val="24"/>
        </w:rPr>
      </w:pPr>
      <w:r>
        <w:t>1</w:t>
      </w:r>
      <w:r w:rsidR="005236BA" w:rsidRPr="005236BA">
        <w:t xml:space="preserve">) </w:t>
      </w:r>
      <w:r w:rsidR="006A7779">
        <w:t xml:space="preserve">Individuální dotace – </w:t>
      </w:r>
      <w:r w:rsidR="001B07BE">
        <w:t xml:space="preserve">HC </w:t>
      </w:r>
      <w:proofErr w:type="gramStart"/>
      <w:r w:rsidR="001B07BE">
        <w:t>Strakonice, z. s.</w:t>
      </w:r>
      <w:proofErr w:type="gramEnd"/>
    </w:p>
    <w:p w:rsidR="005236BA" w:rsidRDefault="005236BA" w:rsidP="005236BA">
      <w:pPr>
        <w:jc w:val="both"/>
        <w:rPr>
          <w:i/>
        </w:rPr>
      </w:pPr>
    </w:p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Pr="0022682A" w:rsidRDefault="008677C7" w:rsidP="00C546AD">
      <w:pPr>
        <w:jc w:val="both"/>
        <w:rPr>
          <w:color w:val="000000" w:themeColor="text1"/>
        </w:rPr>
      </w:pPr>
      <w:r>
        <w:t xml:space="preserve">s poskytnutím individuální dotace </w:t>
      </w:r>
      <w:r w:rsidR="001B07BE">
        <w:t xml:space="preserve">HC Strakonice, z. </w:t>
      </w:r>
      <w:proofErr w:type="gramStart"/>
      <w:r w:rsidR="001B07BE">
        <w:t>s.</w:t>
      </w:r>
      <w:proofErr w:type="gramEnd"/>
      <w:r w:rsidR="001B07BE">
        <w:t xml:space="preserve">, Na </w:t>
      </w:r>
      <w:proofErr w:type="spellStart"/>
      <w:r w:rsidR="001B07BE">
        <w:t>Křemelce</w:t>
      </w:r>
      <w:proofErr w:type="spellEnd"/>
      <w:r w:rsidR="001B07BE">
        <w:t xml:space="preserve"> 512, 386 01 Strakonice, IČ 46687769 </w:t>
      </w:r>
      <w:r>
        <w:t xml:space="preserve">na </w:t>
      </w:r>
      <w:r w:rsidR="001B07BE">
        <w:t xml:space="preserve">činnost mládežnických týmů  HC Strakonice (odměny pro rozhodčí, odměny pro trenéry) </w:t>
      </w:r>
      <w:r>
        <w:t xml:space="preserve">ve výši </w:t>
      </w:r>
      <w:r w:rsidR="001B07BE">
        <w:t>49 9</w:t>
      </w:r>
      <w:r>
        <w:t xml:space="preserve">00 Kč. 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677C7" w:rsidRDefault="008677C7" w:rsidP="008677C7">
      <w:pPr>
        <w:jc w:val="both"/>
      </w:pPr>
      <w:r>
        <w:t xml:space="preserve">s uzavřením veřejnoprávní smlouvy v předloženém znění.  </w:t>
      </w:r>
    </w:p>
    <w:p w:rsidR="008677C7" w:rsidRPr="00921DCD" w:rsidRDefault="008677C7" w:rsidP="008677C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677C7" w:rsidRDefault="008677C7" w:rsidP="008677C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51057C" w:rsidRDefault="0051057C" w:rsidP="00D54EBE">
      <w:pPr>
        <w:pStyle w:val="Bezmezer"/>
        <w:rPr>
          <w:bCs/>
          <w:szCs w:val="26"/>
        </w:rPr>
      </w:pPr>
    </w:p>
    <w:p w:rsidR="00734307" w:rsidRPr="005236BA" w:rsidRDefault="00734307" w:rsidP="00734307">
      <w:pPr>
        <w:pStyle w:val="Nadpis1"/>
        <w:rPr>
          <w:szCs w:val="24"/>
        </w:rPr>
      </w:pPr>
      <w:r>
        <w:t>2</w:t>
      </w:r>
      <w:r w:rsidRPr="005236BA">
        <w:t xml:space="preserve">) </w:t>
      </w:r>
      <w:r>
        <w:t xml:space="preserve">Individuální dotace – Institut poradenské </w:t>
      </w:r>
      <w:proofErr w:type="gramStart"/>
      <w:r>
        <w:t>psychologie z. s.</w:t>
      </w:r>
      <w:proofErr w:type="gramEnd"/>
    </w:p>
    <w:p w:rsidR="00734307" w:rsidRDefault="00734307" w:rsidP="00734307">
      <w:pPr>
        <w:jc w:val="both"/>
        <w:rPr>
          <w:i/>
        </w:rPr>
      </w:pPr>
    </w:p>
    <w:p w:rsidR="00734307" w:rsidRDefault="00734307" w:rsidP="0073430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34307" w:rsidRDefault="00734307" w:rsidP="00734307">
      <w:pPr>
        <w:jc w:val="both"/>
      </w:pPr>
      <w:r>
        <w:t>RM po projednání</w:t>
      </w:r>
    </w:p>
    <w:p w:rsidR="00734307" w:rsidRDefault="00734307" w:rsidP="00734307">
      <w:pPr>
        <w:jc w:val="both"/>
      </w:pPr>
    </w:p>
    <w:p w:rsidR="00734307" w:rsidRPr="003F1855" w:rsidRDefault="00734307" w:rsidP="0073430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34307" w:rsidRPr="0022682A" w:rsidRDefault="00734307" w:rsidP="00734307">
      <w:pPr>
        <w:jc w:val="both"/>
        <w:rPr>
          <w:color w:val="000000" w:themeColor="text1"/>
        </w:rPr>
      </w:pPr>
      <w:r>
        <w:t xml:space="preserve">s poskytnutím individuální dotace </w:t>
      </w:r>
      <w:r w:rsidR="008A7377">
        <w:t xml:space="preserve">Institutu poradenské psychologie z. </w:t>
      </w:r>
      <w:proofErr w:type="gramStart"/>
      <w:r w:rsidR="008A7377">
        <w:t>s.</w:t>
      </w:r>
      <w:proofErr w:type="gramEnd"/>
      <w:r w:rsidR="008A7377">
        <w:t>, Stavbařů 211, 386 01 Strakonice, IČ 65956800</w:t>
      </w:r>
      <w:r>
        <w:t xml:space="preserve"> na </w:t>
      </w:r>
      <w:r w:rsidR="008A7377">
        <w:t xml:space="preserve">nájemné tělocvičny ZŠ F. L. Čelakovského na </w:t>
      </w:r>
      <w:r w:rsidR="00C3690E">
        <w:t xml:space="preserve">pohybové aktivity </w:t>
      </w:r>
      <w:r w:rsidR="008A7377">
        <w:t xml:space="preserve"> dětí </w:t>
      </w:r>
      <w:r>
        <w:t xml:space="preserve">ve výši </w:t>
      </w:r>
      <w:r w:rsidR="003C4747">
        <w:t>3 900</w:t>
      </w:r>
      <w:r>
        <w:t xml:space="preserve"> Kč. 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34307" w:rsidRDefault="00734307" w:rsidP="00734307">
      <w:pPr>
        <w:jc w:val="both"/>
      </w:pPr>
      <w:r>
        <w:t xml:space="preserve">s uzavřením veřejnoprávní smlouvy v předloženém znění.  </w:t>
      </w:r>
    </w:p>
    <w:p w:rsidR="00734307" w:rsidRPr="00921DCD" w:rsidRDefault="00734307" w:rsidP="0073430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34307" w:rsidRDefault="00734307" w:rsidP="0073430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34307" w:rsidRDefault="00734307" w:rsidP="00734307">
      <w:pPr>
        <w:pStyle w:val="Bezmezer"/>
        <w:rPr>
          <w:bCs/>
          <w:szCs w:val="26"/>
        </w:rPr>
      </w:pPr>
    </w:p>
    <w:p w:rsidR="004A160E" w:rsidRDefault="004A160E" w:rsidP="004A160E">
      <w:pPr>
        <w:pStyle w:val="Nadpis1"/>
      </w:pPr>
      <w:r>
        <w:t>3) Revokace usnesení č. 6370/2019 – projekty Paměti národa</w:t>
      </w:r>
    </w:p>
    <w:p w:rsidR="004A160E" w:rsidRPr="004A160E" w:rsidRDefault="004A160E" w:rsidP="004A160E"/>
    <w:p w:rsidR="004A160E" w:rsidRDefault="004A160E" w:rsidP="004A160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A160E" w:rsidRDefault="004A160E" w:rsidP="004A160E">
      <w:r>
        <w:t>RM po projednání</w:t>
      </w:r>
      <w:r w:rsidR="00167E0B">
        <w:t xml:space="preserve"> </w:t>
      </w:r>
    </w:p>
    <w:p w:rsidR="00167E0B" w:rsidRDefault="00167E0B" w:rsidP="004A160E"/>
    <w:p w:rsidR="00167E0B" w:rsidRPr="00921DCD" w:rsidRDefault="00167E0B" w:rsidP="00167E0B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I. Revokuje</w:t>
      </w:r>
    </w:p>
    <w:p w:rsidR="00167E0B" w:rsidRDefault="0004411C" w:rsidP="00167E0B">
      <w:pPr>
        <w:jc w:val="both"/>
      </w:pPr>
      <w:r>
        <w:t xml:space="preserve">usnesení č. 6370/2019 ze dne </w:t>
      </w:r>
      <w:proofErr w:type="gramStart"/>
      <w:r>
        <w:t>26.06.2019</w:t>
      </w:r>
      <w:proofErr w:type="gramEnd"/>
      <w:r>
        <w:t xml:space="preserve">. </w:t>
      </w:r>
      <w:r w:rsidR="00167E0B" w:rsidRPr="005C3E20">
        <w:t xml:space="preserve"> </w:t>
      </w:r>
    </w:p>
    <w:p w:rsidR="00167E0B" w:rsidRDefault="00167E0B" w:rsidP="00167E0B">
      <w:pPr>
        <w:pStyle w:val="Bezmezer"/>
        <w:rPr>
          <w:bCs/>
          <w:szCs w:val="26"/>
        </w:rPr>
      </w:pPr>
    </w:p>
    <w:p w:rsidR="004A160E" w:rsidRDefault="004A160E" w:rsidP="004A160E"/>
    <w:p w:rsidR="006175AB" w:rsidRPr="005236BA" w:rsidRDefault="006175AB" w:rsidP="006175AB">
      <w:pPr>
        <w:pStyle w:val="Nadpis1"/>
        <w:rPr>
          <w:szCs w:val="24"/>
        </w:rPr>
      </w:pPr>
      <w:r>
        <w:t>4</w:t>
      </w:r>
      <w:r w:rsidRPr="005236BA">
        <w:t xml:space="preserve">) </w:t>
      </w:r>
      <w:r>
        <w:t xml:space="preserve">FBC Strakonice, z. </w:t>
      </w:r>
      <w:proofErr w:type="gramStart"/>
      <w:r>
        <w:t>s.</w:t>
      </w:r>
      <w:proofErr w:type="gramEnd"/>
      <w:r w:rsidR="007E4389">
        <w:t xml:space="preserve"> – Memoriál Petra Adlera (záštita starosty města Strakonice a prominutí nájemného sportovní haly v Máchově ulici)</w:t>
      </w:r>
    </w:p>
    <w:p w:rsidR="006175AB" w:rsidRDefault="006175AB" w:rsidP="006175AB">
      <w:pPr>
        <w:jc w:val="both"/>
        <w:rPr>
          <w:i/>
        </w:rPr>
      </w:pPr>
    </w:p>
    <w:p w:rsidR="006175AB" w:rsidRDefault="006175AB" w:rsidP="006175AB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175AB" w:rsidRDefault="006175AB" w:rsidP="006175AB">
      <w:pPr>
        <w:jc w:val="both"/>
      </w:pPr>
      <w:r>
        <w:t>RM po projednání</w:t>
      </w:r>
    </w:p>
    <w:p w:rsidR="006175AB" w:rsidRDefault="006175AB" w:rsidP="006175AB">
      <w:pPr>
        <w:jc w:val="both"/>
      </w:pPr>
    </w:p>
    <w:p w:rsidR="006175AB" w:rsidRPr="003F1855" w:rsidRDefault="006175AB" w:rsidP="006175A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2F0727" w:rsidRDefault="002F0727" w:rsidP="002F0727">
      <w:pPr>
        <w:jc w:val="both"/>
        <w:rPr>
          <w:szCs w:val="22"/>
        </w:rPr>
      </w:pPr>
      <w:r w:rsidRPr="00046172">
        <w:rPr>
          <w:szCs w:val="22"/>
        </w:rPr>
        <w:t xml:space="preserve">s udělením Záštity </w:t>
      </w:r>
      <w:r>
        <w:rPr>
          <w:szCs w:val="22"/>
        </w:rPr>
        <w:t xml:space="preserve">starosty </w:t>
      </w:r>
      <w:r w:rsidRPr="00046172">
        <w:rPr>
          <w:szCs w:val="22"/>
        </w:rPr>
        <w:t xml:space="preserve">města Strakonice </w:t>
      </w:r>
      <w:r>
        <w:rPr>
          <w:szCs w:val="22"/>
        </w:rPr>
        <w:t xml:space="preserve">FBC Strakonice, z. </w:t>
      </w:r>
      <w:proofErr w:type="gramStart"/>
      <w:r>
        <w:rPr>
          <w:szCs w:val="22"/>
        </w:rPr>
        <w:t>s.</w:t>
      </w:r>
      <w:proofErr w:type="gramEnd"/>
      <w:r>
        <w:rPr>
          <w:szCs w:val="22"/>
        </w:rPr>
        <w:t xml:space="preserve">, Kosmonautů 1261, 386 01 Strakonice, IČ 02596938 </w:t>
      </w:r>
      <w:r>
        <w:rPr>
          <w:rStyle w:val="nowrap"/>
          <w:rFonts w:eastAsiaTheme="majorEastAsia"/>
          <w:bCs/>
        </w:rPr>
        <w:t xml:space="preserve">nad akcí </w:t>
      </w:r>
      <w:r w:rsidR="00CA390A">
        <w:rPr>
          <w:rStyle w:val="nowrap"/>
          <w:rFonts w:eastAsiaTheme="majorEastAsia"/>
          <w:bCs/>
        </w:rPr>
        <w:t>Memoriál</w:t>
      </w:r>
      <w:r>
        <w:rPr>
          <w:rStyle w:val="nowrap"/>
          <w:rFonts w:eastAsiaTheme="majorEastAsia"/>
          <w:bCs/>
        </w:rPr>
        <w:t xml:space="preserve"> Petra Adlera ve dnech 2. 8. až 4. 8. 2019.</w:t>
      </w:r>
    </w:p>
    <w:p w:rsidR="002835F7" w:rsidRPr="003F1855" w:rsidRDefault="002835F7" w:rsidP="002835F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175AB" w:rsidRDefault="00647D9C" w:rsidP="00647D9C">
      <w:pPr>
        <w:jc w:val="both"/>
        <w:rPr>
          <w:bCs/>
          <w:szCs w:val="26"/>
        </w:rPr>
      </w:pPr>
      <w:r>
        <w:t xml:space="preserve">s prominutím nájemného za užívání sportovní haly v Máchově ulici pro turnaj Memoriál Petra Adlera ve dnech </w:t>
      </w:r>
      <w:r>
        <w:rPr>
          <w:rStyle w:val="nowrap"/>
          <w:rFonts w:eastAsiaTheme="majorEastAsia"/>
          <w:bCs/>
        </w:rPr>
        <w:t xml:space="preserve">2. 8. až 4. 8. 2019 </w:t>
      </w:r>
      <w:r>
        <w:rPr>
          <w:szCs w:val="22"/>
        </w:rPr>
        <w:t xml:space="preserve">FBC Strakonice, z. </w:t>
      </w:r>
      <w:proofErr w:type="gramStart"/>
      <w:r>
        <w:rPr>
          <w:szCs w:val="22"/>
        </w:rPr>
        <w:t>s.</w:t>
      </w:r>
      <w:proofErr w:type="gramEnd"/>
      <w:r>
        <w:rPr>
          <w:szCs w:val="22"/>
        </w:rPr>
        <w:t>, Kosmonautů 1261, 386 01 Strakonice, IČ 02596938</w:t>
      </w:r>
      <w:r w:rsidR="00C1725E">
        <w:rPr>
          <w:szCs w:val="22"/>
        </w:rPr>
        <w:t xml:space="preserve">. </w:t>
      </w:r>
    </w:p>
    <w:p w:rsidR="00647D9C" w:rsidRDefault="00647D9C" w:rsidP="006175AB">
      <w:pPr>
        <w:pStyle w:val="Bezmezer"/>
        <w:rPr>
          <w:bCs/>
          <w:szCs w:val="26"/>
        </w:rPr>
      </w:pPr>
    </w:p>
    <w:p w:rsidR="003D7650" w:rsidRPr="005236BA" w:rsidRDefault="003D7650" w:rsidP="003D7650">
      <w:pPr>
        <w:pStyle w:val="Nadpis1"/>
        <w:rPr>
          <w:szCs w:val="24"/>
        </w:rPr>
      </w:pPr>
      <w:r>
        <w:t>5</w:t>
      </w:r>
      <w:r w:rsidRPr="005236BA">
        <w:t xml:space="preserve">) </w:t>
      </w:r>
      <w:r>
        <w:t xml:space="preserve">Individuální dotace – </w:t>
      </w:r>
      <w:r w:rsidRPr="003D7650">
        <w:t xml:space="preserve"> Basketbalový klub </w:t>
      </w:r>
      <w:proofErr w:type="gramStart"/>
      <w:r w:rsidRPr="003D7650">
        <w:t>Strakonice z.</w:t>
      </w:r>
      <w:r>
        <w:t xml:space="preserve"> </w:t>
      </w:r>
      <w:r w:rsidRPr="003D7650">
        <w:t>s.</w:t>
      </w:r>
      <w:proofErr w:type="gramEnd"/>
    </w:p>
    <w:p w:rsidR="003D7650" w:rsidRPr="00BD647C" w:rsidRDefault="003D7650" w:rsidP="003D7650">
      <w:pPr>
        <w:jc w:val="both"/>
      </w:pPr>
    </w:p>
    <w:p w:rsidR="003D7650" w:rsidRDefault="003D7650" w:rsidP="003D765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D7650" w:rsidRDefault="003D7650" w:rsidP="003D7650">
      <w:pPr>
        <w:jc w:val="both"/>
      </w:pPr>
      <w:r>
        <w:t>RM po projednání</w:t>
      </w:r>
    </w:p>
    <w:p w:rsidR="003D7650" w:rsidRDefault="003D7650" w:rsidP="003D7650">
      <w:pPr>
        <w:jc w:val="both"/>
      </w:pPr>
    </w:p>
    <w:p w:rsidR="003D7650" w:rsidRPr="003F1855" w:rsidRDefault="003D7650" w:rsidP="003D765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D7650" w:rsidRPr="0022682A" w:rsidRDefault="003D7650" w:rsidP="003D7650">
      <w:pPr>
        <w:jc w:val="both"/>
        <w:rPr>
          <w:color w:val="000000" w:themeColor="text1"/>
        </w:rPr>
      </w:pPr>
      <w:r>
        <w:t xml:space="preserve">s poskytnutím individuální dotace </w:t>
      </w:r>
      <w:r w:rsidR="00277C37">
        <w:t xml:space="preserve">Basketbalovému klubu Strakonice, z. </w:t>
      </w:r>
      <w:proofErr w:type="gramStart"/>
      <w:r w:rsidR="00277C37">
        <w:t>s.</w:t>
      </w:r>
      <w:proofErr w:type="gramEnd"/>
      <w:r w:rsidR="00277C37">
        <w:t xml:space="preserve">, Máchova 1113, </w:t>
      </w:r>
      <w:r>
        <w:t xml:space="preserve">386 01 Strakonice, IČ </w:t>
      </w:r>
      <w:r w:rsidR="00277C37">
        <w:t>42386748</w:t>
      </w:r>
      <w:r>
        <w:t xml:space="preserve"> na </w:t>
      </w:r>
      <w:r w:rsidR="00277C37">
        <w:t>činnost mládežnických družstev BK Strakonice na rok 2019</w:t>
      </w:r>
      <w:r>
        <w:t xml:space="preserve"> ve výši </w:t>
      </w:r>
      <w:r w:rsidR="00277C37">
        <w:t>50 0</w:t>
      </w:r>
      <w:r>
        <w:t xml:space="preserve">00 Kč. </w:t>
      </w:r>
    </w:p>
    <w:p w:rsidR="00515848" w:rsidRPr="003F1855" w:rsidRDefault="00515848" w:rsidP="0051584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D7650" w:rsidRDefault="003D7650" w:rsidP="003D7650">
      <w:pPr>
        <w:jc w:val="both"/>
      </w:pPr>
      <w:r>
        <w:t xml:space="preserve">s uzavřením veřejnoprávní smlouvy v předloženém znění.  </w:t>
      </w:r>
    </w:p>
    <w:p w:rsidR="003D7650" w:rsidRPr="00921DCD" w:rsidRDefault="003D7650" w:rsidP="003D7650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D7650" w:rsidRDefault="003D7650" w:rsidP="003D7650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D7650" w:rsidRDefault="003D7650" w:rsidP="003D7650">
      <w:pPr>
        <w:pStyle w:val="Bezmezer"/>
        <w:rPr>
          <w:bCs/>
          <w:szCs w:val="26"/>
        </w:rPr>
      </w:pPr>
    </w:p>
    <w:p w:rsidR="000E5964" w:rsidRPr="005236BA" w:rsidRDefault="000E5964" w:rsidP="000E5964">
      <w:pPr>
        <w:pStyle w:val="Nadpis1"/>
        <w:rPr>
          <w:szCs w:val="24"/>
        </w:rPr>
      </w:pPr>
      <w:r>
        <w:t>6</w:t>
      </w:r>
      <w:r w:rsidRPr="005236BA">
        <w:t xml:space="preserve">) </w:t>
      </w:r>
      <w:r w:rsidR="00047213">
        <w:t>Objednávky odboru školství a cestovního ruchu – květen-červen 2019</w:t>
      </w:r>
    </w:p>
    <w:p w:rsidR="000E5964" w:rsidRPr="00BD647C" w:rsidRDefault="000E5964" w:rsidP="000E5964">
      <w:pPr>
        <w:jc w:val="both"/>
      </w:pPr>
    </w:p>
    <w:p w:rsidR="000E5964" w:rsidRDefault="000E5964" w:rsidP="000E5964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0E5964" w:rsidRDefault="000E5964" w:rsidP="000E5964">
      <w:pPr>
        <w:jc w:val="both"/>
      </w:pPr>
      <w:r>
        <w:t>RM po projednání</w:t>
      </w:r>
    </w:p>
    <w:p w:rsidR="000E5964" w:rsidRDefault="000E5964" w:rsidP="000E5964">
      <w:pPr>
        <w:jc w:val="both"/>
      </w:pPr>
    </w:p>
    <w:p w:rsidR="000E5964" w:rsidRPr="003F1855" w:rsidRDefault="000E5964" w:rsidP="000E596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 xml:space="preserve">I. </w:t>
      </w:r>
      <w:r w:rsidR="00047213">
        <w:rPr>
          <w:b/>
          <w:bCs/>
          <w:szCs w:val="26"/>
          <w:u w:val="single"/>
        </w:rPr>
        <w:t xml:space="preserve">Bere na vědomí </w:t>
      </w:r>
    </w:p>
    <w:p w:rsidR="000E5964" w:rsidRPr="0022682A" w:rsidRDefault="00047213" w:rsidP="000E5964">
      <w:pPr>
        <w:jc w:val="both"/>
        <w:rPr>
          <w:color w:val="000000" w:themeColor="text1"/>
        </w:rPr>
      </w:pPr>
      <w:r>
        <w:t>přehled objednávek vystavených odborem školství a cestovního ruchu za období 1.5.-</w:t>
      </w:r>
      <w:proofErr w:type="gramStart"/>
      <w:r>
        <w:t>30.6. 2019</w:t>
      </w:r>
      <w:proofErr w:type="gramEnd"/>
      <w:r w:rsidR="000E5964">
        <w:t xml:space="preserve">. </w:t>
      </w:r>
    </w:p>
    <w:p w:rsidR="00047213" w:rsidRDefault="00047213" w:rsidP="000E5964">
      <w:pPr>
        <w:jc w:val="both"/>
        <w:rPr>
          <w:b/>
          <w:bCs/>
          <w:szCs w:val="26"/>
          <w:u w:val="single"/>
        </w:rPr>
      </w:pPr>
    </w:p>
    <w:p w:rsidR="000E5964" w:rsidRDefault="000E5964" w:rsidP="000E5964">
      <w:pPr>
        <w:pStyle w:val="Bezmezer"/>
        <w:rPr>
          <w:bCs/>
          <w:szCs w:val="26"/>
        </w:rPr>
      </w:pPr>
    </w:p>
    <w:p w:rsidR="000E5964" w:rsidRDefault="000E5964" w:rsidP="000E5964">
      <w:bookmarkStart w:id="0" w:name="_GoBack"/>
      <w:bookmarkEnd w:id="0"/>
    </w:p>
    <w:p w:rsidR="00647D9C" w:rsidRPr="004A160E" w:rsidRDefault="00647D9C" w:rsidP="004A160E"/>
    <w:sectPr w:rsidR="00647D9C" w:rsidRPr="004A160E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4411C"/>
    <w:rsid w:val="00047213"/>
    <w:rsid w:val="000518D2"/>
    <w:rsid w:val="00066833"/>
    <w:rsid w:val="0006752A"/>
    <w:rsid w:val="000725C2"/>
    <w:rsid w:val="00075FB7"/>
    <w:rsid w:val="00090FB2"/>
    <w:rsid w:val="00092FEA"/>
    <w:rsid w:val="000B5A7B"/>
    <w:rsid w:val="000E5964"/>
    <w:rsid w:val="000E7BBB"/>
    <w:rsid w:val="001107C6"/>
    <w:rsid w:val="001261A0"/>
    <w:rsid w:val="00136783"/>
    <w:rsid w:val="00144535"/>
    <w:rsid w:val="00167E0B"/>
    <w:rsid w:val="0017616F"/>
    <w:rsid w:val="0019359D"/>
    <w:rsid w:val="001B07BE"/>
    <w:rsid w:val="001B6DAA"/>
    <w:rsid w:val="001C3CC2"/>
    <w:rsid w:val="001F0BFC"/>
    <w:rsid w:val="00200059"/>
    <w:rsid w:val="002171EA"/>
    <w:rsid w:val="0022682A"/>
    <w:rsid w:val="002512C6"/>
    <w:rsid w:val="00254F41"/>
    <w:rsid w:val="00256145"/>
    <w:rsid w:val="00277C37"/>
    <w:rsid w:val="002835F7"/>
    <w:rsid w:val="002E1580"/>
    <w:rsid w:val="002E6F51"/>
    <w:rsid w:val="002F0727"/>
    <w:rsid w:val="00333C35"/>
    <w:rsid w:val="00342068"/>
    <w:rsid w:val="003552E0"/>
    <w:rsid w:val="00357EAA"/>
    <w:rsid w:val="00374137"/>
    <w:rsid w:val="003C19C3"/>
    <w:rsid w:val="003C3B15"/>
    <w:rsid w:val="003C4747"/>
    <w:rsid w:val="003D7650"/>
    <w:rsid w:val="004041A0"/>
    <w:rsid w:val="00404319"/>
    <w:rsid w:val="00423988"/>
    <w:rsid w:val="00423CAA"/>
    <w:rsid w:val="0042764E"/>
    <w:rsid w:val="004A160E"/>
    <w:rsid w:val="004A2078"/>
    <w:rsid w:val="004B18F5"/>
    <w:rsid w:val="004B336D"/>
    <w:rsid w:val="004B7903"/>
    <w:rsid w:val="004D7CFE"/>
    <w:rsid w:val="00503F8C"/>
    <w:rsid w:val="00507CE7"/>
    <w:rsid w:val="0051057C"/>
    <w:rsid w:val="005109DC"/>
    <w:rsid w:val="00515848"/>
    <w:rsid w:val="005236BA"/>
    <w:rsid w:val="00556D2C"/>
    <w:rsid w:val="0057096F"/>
    <w:rsid w:val="00575EBB"/>
    <w:rsid w:val="00583368"/>
    <w:rsid w:val="005944BD"/>
    <w:rsid w:val="005F3EDB"/>
    <w:rsid w:val="005F45E2"/>
    <w:rsid w:val="00615040"/>
    <w:rsid w:val="006175AB"/>
    <w:rsid w:val="0063769C"/>
    <w:rsid w:val="00641813"/>
    <w:rsid w:val="00647D9C"/>
    <w:rsid w:val="006622FB"/>
    <w:rsid w:val="006851ED"/>
    <w:rsid w:val="00687548"/>
    <w:rsid w:val="006A4B09"/>
    <w:rsid w:val="006A7779"/>
    <w:rsid w:val="006F3840"/>
    <w:rsid w:val="007111A0"/>
    <w:rsid w:val="00725887"/>
    <w:rsid w:val="007275F8"/>
    <w:rsid w:val="00734307"/>
    <w:rsid w:val="0073554C"/>
    <w:rsid w:val="00753CCA"/>
    <w:rsid w:val="00765418"/>
    <w:rsid w:val="007660C4"/>
    <w:rsid w:val="0078669A"/>
    <w:rsid w:val="007A235E"/>
    <w:rsid w:val="007B404F"/>
    <w:rsid w:val="007D2222"/>
    <w:rsid w:val="007D38A8"/>
    <w:rsid w:val="007E258A"/>
    <w:rsid w:val="007E4389"/>
    <w:rsid w:val="008242CD"/>
    <w:rsid w:val="008677C7"/>
    <w:rsid w:val="008A7377"/>
    <w:rsid w:val="008C50C4"/>
    <w:rsid w:val="008F0989"/>
    <w:rsid w:val="00921DCD"/>
    <w:rsid w:val="009274A4"/>
    <w:rsid w:val="009302EE"/>
    <w:rsid w:val="00937659"/>
    <w:rsid w:val="009A20DD"/>
    <w:rsid w:val="009C12A7"/>
    <w:rsid w:val="009C5073"/>
    <w:rsid w:val="009E6D0D"/>
    <w:rsid w:val="009F72C2"/>
    <w:rsid w:val="00A01C54"/>
    <w:rsid w:val="00A3707A"/>
    <w:rsid w:val="00A46D2F"/>
    <w:rsid w:val="00A6058A"/>
    <w:rsid w:val="00AA037F"/>
    <w:rsid w:val="00AC4BEB"/>
    <w:rsid w:val="00AF38AE"/>
    <w:rsid w:val="00B1542D"/>
    <w:rsid w:val="00B239B9"/>
    <w:rsid w:val="00B27624"/>
    <w:rsid w:val="00B35A7F"/>
    <w:rsid w:val="00B44E20"/>
    <w:rsid w:val="00B6092A"/>
    <w:rsid w:val="00B81C34"/>
    <w:rsid w:val="00BA7A92"/>
    <w:rsid w:val="00BC002B"/>
    <w:rsid w:val="00BD70ED"/>
    <w:rsid w:val="00BE056E"/>
    <w:rsid w:val="00C1725E"/>
    <w:rsid w:val="00C3690E"/>
    <w:rsid w:val="00C373F0"/>
    <w:rsid w:val="00C53CDB"/>
    <w:rsid w:val="00C546AD"/>
    <w:rsid w:val="00C60511"/>
    <w:rsid w:val="00C73C01"/>
    <w:rsid w:val="00C74D6A"/>
    <w:rsid w:val="00C76335"/>
    <w:rsid w:val="00CA390A"/>
    <w:rsid w:val="00CC6187"/>
    <w:rsid w:val="00D13948"/>
    <w:rsid w:val="00D45A1B"/>
    <w:rsid w:val="00D54EBE"/>
    <w:rsid w:val="00D77C4F"/>
    <w:rsid w:val="00DA28D5"/>
    <w:rsid w:val="00DC3D30"/>
    <w:rsid w:val="00DD2978"/>
    <w:rsid w:val="00DD774F"/>
    <w:rsid w:val="00E449D8"/>
    <w:rsid w:val="00E63457"/>
    <w:rsid w:val="00EA12CB"/>
    <w:rsid w:val="00EA2F19"/>
    <w:rsid w:val="00EB5325"/>
    <w:rsid w:val="00EC7E41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74F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774F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2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3A300-3400-494A-86A9-C1360829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39</cp:revision>
  <cp:lastPrinted>2019-06-05T12:30:00Z</cp:lastPrinted>
  <dcterms:created xsi:type="dcterms:W3CDTF">2019-06-24T13:24:00Z</dcterms:created>
  <dcterms:modified xsi:type="dcterms:W3CDTF">2019-07-03T11:47:00Z</dcterms:modified>
</cp:coreProperties>
</file>