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9F" w:rsidRDefault="003D3B9F" w:rsidP="003D3B9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F5CB7" w:rsidRPr="00DF5CB7" w:rsidRDefault="00B6264E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45E6">
        <w:rPr>
          <w:rFonts w:ascii="Times New Roman" w:hAnsi="Times New Roman" w:cs="Times New Roman"/>
          <w:b/>
          <w:color w:val="auto"/>
          <w:sz w:val="28"/>
          <w:szCs w:val="28"/>
        </w:rPr>
        <w:t>02</w:t>
      </w:r>
      <w:r w:rsidR="00DF5CB7" w:rsidRPr="004845E6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6F1EEF" w:rsidRPr="004845E6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4845E6" w:rsidRPr="004845E6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DF5CB7" w:rsidRPr="004845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 w:rsidRPr="004845E6">
        <w:rPr>
          <w:szCs w:val="24"/>
        </w:rPr>
        <w:t>K projednání v </w:t>
      </w:r>
      <w:r w:rsidR="00FD06C1" w:rsidRPr="004845E6">
        <w:rPr>
          <w:szCs w:val="24"/>
        </w:rPr>
        <w:t>zastupitelstvu</w:t>
      </w:r>
      <w:r w:rsidRPr="004845E6">
        <w:rPr>
          <w:szCs w:val="24"/>
        </w:rPr>
        <w:t xml:space="preserve"> města dne </w:t>
      </w:r>
      <w:r w:rsidR="004845E6" w:rsidRPr="004845E6">
        <w:rPr>
          <w:szCs w:val="24"/>
        </w:rPr>
        <w:t>29</w:t>
      </w:r>
      <w:r w:rsidRPr="004845E6">
        <w:rPr>
          <w:szCs w:val="24"/>
        </w:rPr>
        <w:t xml:space="preserve">. </w:t>
      </w:r>
      <w:r w:rsidR="004845E6" w:rsidRPr="004845E6">
        <w:rPr>
          <w:szCs w:val="24"/>
        </w:rPr>
        <w:t>ledna</w:t>
      </w:r>
      <w:r w:rsidRPr="004845E6">
        <w:rPr>
          <w:szCs w:val="24"/>
        </w:rPr>
        <w:t xml:space="preserve"> 20</w:t>
      </w:r>
      <w:r w:rsidR="004845E6" w:rsidRPr="004845E6">
        <w:rPr>
          <w:szCs w:val="24"/>
        </w:rPr>
        <w:t>20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601726" w:rsidRDefault="004845E6" w:rsidP="00601726">
      <w:pPr>
        <w:pStyle w:val="Nadpis2"/>
        <w:ind w:left="0" w:firstLine="0"/>
        <w:jc w:val="both"/>
      </w:pPr>
      <w:r>
        <w:lastRenderedPageBreak/>
        <w:t>1</w:t>
      </w:r>
      <w:r w:rsidR="00601726">
        <w:t xml:space="preserve">) Informace o podání neúplného návrhu na pořízení změny Územního plánu Strakonice </w:t>
      </w:r>
      <w:r w:rsidR="00601726" w:rsidRPr="00A42255">
        <w:t>na návrh fyzické osoby, která má vlastnická nebo obdobná práva k pozemku nebo stavbě na území obce</w:t>
      </w:r>
      <w:r w:rsidR="00601726">
        <w:t xml:space="preserve"> </w:t>
      </w:r>
    </w:p>
    <w:p w:rsidR="00601726" w:rsidRDefault="00601726" w:rsidP="00601726"/>
    <w:p w:rsidR="00601726" w:rsidRDefault="00601726" w:rsidP="00601726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601726" w:rsidRDefault="00601726" w:rsidP="00601726">
      <w:r>
        <w:t>ZM po projednání</w:t>
      </w:r>
    </w:p>
    <w:p w:rsidR="00601726" w:rsidRDefault="00601726" w:rsidP="00601726">
      <w:pPr>
        <w:pStyle w:val="Nadpis3"/>
        <w:tabs>
          <w:tab w:val="left" w:pos="5245"/>
        </w:tabs>
      </w:pPr>
      <w:r>
        <w:t>I. bere na vědomí</w:t>
      </w:r>
    </w:p>
    <w:p w:rsidR="00601726" w:rsidRDefault="00601726" w:rsidP="00601726">
      <w:pPr>
        <w:pStyle w:val="BodyText32"/>
        <w:widowControl/>
      </w:pPr>
      <w:r>
        <w:t xml:space="preserve">v souladu s ustanovením § 46 odst. 2 </w:t>
      </w:r>
      <w:r>
        <w:rPr>
          <w:szCs w:val="24"/>
        </w:rPr>
        <w:t>zákona č. 183/2006 Sb., o územním plánování a stavebním řádu (stavební zákon), v platném znění, informaci o  </w:t>
      </w:r>
      <w:r>
        <w:t xml:space="preserve">podání neúplného návrhu na pořízení změny Územního plánu Strakonice </w:t>
      </w:r>
      <w:r w:rsidRPr="00A42255">
        <w:t>na návrh fyzické osoby, která má vlastnická nebo obdobná práva k pozemku nebo stavbě na území obce</w:t>
      </w:r>
    </w:p>
    <w:p w:rsidR="00601726" w:rsidRDefault="00601726" w:rsidP="00601726"/>
    <w:p w:rsidR="00601726" w:rsidRDefault="004845E6" w:rsidP="00601726">
      <w:pPr>
        <w:pStyle w:val="Nadpis2"/>
        <w:ind w:left="0" w:firstLine="0"/>
        <w:jc w:val="both"/>
      </w:pPr>
      <w:r>
        <w:t>2</w:t>
      </w:r>
      <w:r w:rsidR="00601726">
        <w:t xml:space="preserve">) Podnět k pořízení změny č. 1 regulačního plánu „Vinice – </w:t>
      </w:r>
      <w:proofErr w:type="spellStart"/>
      <w:r w:rsidR="00601726">
        <w:t>Šibeník</w:t>
      </w:r>
      <w:proofErr w:type="spellEnd"/>
      <w:r w:rsidR="00601726">
        <w:t>“</w:t>
      </w:r>
    </w:p>
    <w:p w:rsidR="00601726" w:rsidRDefault="00601726" w:rsidP="00601726"/>
    <w:p w:rsidR="00601726" w:rsidRDefault="00601726" w:rsidP="00601726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601726" w:rsidRDefault="00601726" w:rsidP="00601726">
      <w:r>
        <w:t>ZM po projednání</w:t>
      </w:r>
    </w:p>
    <w:p w:rsidR="00601726" w:rsidRPr="0011248F" w:rsidRDefault="00601726" w:rsidP="00601726">
      <w:pPr>
        <w:pStyle w:val="Nadpis3"/>
      </w:pPr>
      <w:r w:rsidRPr="0011248F">
        <w:t xml:space="preserve">I. </w:t>
      </w:r>
      <w:r>
        <w:t>Souhlasí</w:t>
      </w:r>
      <w:r w:rsidRPr="0011248F">
        <w:t xml:space="preserve"> </w:t>
      </w:r>
    </w:p>
    <w:p w:rsidR="00601726" w:rsidRPr="0011248F" w:rsidRDefault="00601726" w:rsidP="00601726">
      <w:pPr>
        <w:pStyle w:val="Zpat"/>
        <w:tabs>
          <w:tab w:val="clear" w:pos="4536"/>
          <w:tab w:val="clear" w:pos="9072"/>
        </w:tabs>
        <w:jc w:val="both"/>
      </w:pPr>
      <w:r w:rsidRPr="0011248F">
        <w:t xml:space="preserve">s pořízením změny č. 1 regulačního plánu „Vinice – </w:t>
      </w:r>
      <w:proofErr w:type="spellStart"/>
      <w:r w:rsidRPr="0011248F">
        <w:t>Šibeník</w:t>
      </w:r>
      <w:proofErr w:type="spellEnd"/>
      <w:r w:rsidRPr="0011248F">
        <w:t>“</w:t>
      </w:r>
    </w:p>
    <w:p w:rsidR="00601726" w:rsidRPr="0011248F" w:rsidRDefault="00601726" w:rsidP="00601726">
      <w:pPr>
        <w:pStyle w:val="Nadpis3"/>
      </w:pPr>
      <w:r w:rsidRPr="0011248F">
        <w:t xml:space="preserve">II. </w:t>
      </w:r>
      <w:r>
        <w:t>Ukládá</w:t>
      </w:r>
      <w:r w:rsidRPr="0011248F">
        <w:t xml:space="preserve"> </w:t>
      </w:r>
    </w:p>
    <w:p w:rsidR="007E2971" w:rsidRDefault="00601726" w:rsidP="003D59D5">
      <w:pPr>
        <w:jc w:val="both"/>
      </w:pPr>
      <w:r w:rsidRPr="0011248F">
        <w:t>odboru rozvoje</w:t>
      </w:r>
      <w:r w:rsidRPr="0011248F">
        <w:rPr>
          <w:szCs w:val="22"/>
        </w:rPr>
        <w:t xml:space="preserve"> zajistit projednání změny č. 1 </w:t>
      </w:r>
      <w:r w:rsidRPr="0011248F">
        <w:t xml:space="preserve">regulačního plánu „Vinice – </w:t>
      </w:r>
      <w:proofErr w:type="spellStart"/>
      <w:r w:rsidRPr="0011248F">
        <w:t>Šibeník</w:t>
      </w:r>
      <w:proofErr w:type="spellEnd"/>
      <w:r w:rsidRPr="0011248F">
        <w:t>“</w:t>
      </w:r>
    </w:p>
    <w:p w:rsidR="00E04544" w:rsidRDefault="00E04544">
      <w:pPr>
        <w:spacing w:after="160" w:line="259" w:lineRule="auto"/>
      </w:pPr>
    </w:p>
    <w:p w:rsidR="00E04544" w:rsidRPr="00242C2F" w:rsidRDefault="004845E6" w:rsidP="00E04544">
      <w:pPr>
        <w:pStyle w:val="Nadpis2"/>
        <w:ind w:left="0" w:firstLine="0"/>
        <w:jc w:val="both"/>
        <w:rPr>
          <w:bCs w:val="0"/>
        </w:rPr>
      </w:pPr>
      <w:r>
        <w:t>3</w:t>
      </w:r>
      <w:r w:rsidR="00E04544" w:rsidRPr="00242C2F">
        <w:t>)</w:t>
      </w:r>
      <w:r w:rsidR="00E04544" w:rsidRPr="00242C2F">
        <w:rPr>
          <w:bCs w:val="0"/>
        </w:rPr>
        <w:t xml:space="preserve"> </w:t>
      </w:r>
      <w:r w:rsidR="00E04544">
        <w:rPr>
          <w:bCs w:val="0"/>
        </w:rPr>
        <w:t>Návrh na pořízení změny č. 6 Územního plánu Strakonice</w:t>
      </w:r>
    </w:p>
    <w:p w:rsidR="00E04544" w:rsidRPr="00041A59" w:rsidRDefault="00E04544" w:rsidP="00E04544">
      <w:pPr>
        <w:jc w:val="both"/>
      </w:pPr>
    </w:p>
    <w:p w:rsidR="00E04544" w:rsidRPr="004E0C61" w:rsidRDefault="00E04544" w:rsidP="00E04544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E04544" w:rsidRPr="000F3901" w:rsidRDefault="00E04544" w:rsidP="00E04544">
      <w:r>
        <w:t>Z</w:t>
      </w:r>
      <w:r w:rsidRPr="000F3901">
        <w:t>M po projednání</w:t>
      </w:r>
    </w:p>
    <w:p w:rsidR="00E04544" w:rsidRDefault="00E04544" w:rsidP="00E04544">
      <w:pPr>
        <w:pStyle w:val="Nadpis3"/>
        <w:jc w:val="both"/>
      </w:pPr>
      <w:r>
        <w:t>I. revokuje</w:t>
      </w:r>
    </w:p>
    <w:p w:rsidR="00E04544" w:rsidRDefault="00E04544" w:rsidP="00E04544">
      <w:pPr>
        <w:jc w:val="both"/>
        <w:rPr>
          <w:color w:val="000000"/>
        </w:rPr>
      </w:pPr>
      <w:r>
        <w:rPr>
          <w:color w:val="000000"/>
        </w:rPr>
        <w:t xml:space="preserve">usnesení Zastupitelstva města Strakonice č. 781/ZM/2018 ze dne 27. 6. 2018 </w:t>
      </w:r>
    </w:p>
    <w:p w:rsidR="00E04544" w:rsidRDefault="00E04544" w:rsidP="00E04544">
      <w:pPr>
        <w:pStyle w:val="Nadpis3"/>
        <w:jc w:val="both"/>
      </w:pPr>
      <w:r>
        <w:t>II. rozhodlo</w:t>
      </w:r>
    </w:p>
    <w:p w:rsidR="00E04544" w:rsidRDefault="00E04544" w:rsidP="00E04544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č. 6 Územního plánu Strakonice,</w:t>
      </w:r>
      <w:r w:rsidRPr="00252F05">
        <w:t xml:space="preserve"> </w:t>
      </w:r>
      <w:r>
        <w:t>změna č. 6 Územního plánu Strakonice bude pořizována zkráceným postupem dle ustanovení § 55a a §55b zákona č. 183/2006 Sb., o územním plánování a stavebním řádu (stavební zákon), ve znění pozdějších předpisů</w:t>
      </w:r>
    </w:p>
    <w:p w:rsidR="00E04544" w:rsidRDefault="00E04544" w:rsidP="00E04544">
      <w:pPr>
        <w:pStyle w:val="Nadpis3"/>
        <w:jc w:val="both"/>
      </w:pPr>
      <w:r>
        <w:t>III. rozhodlo</w:t>
      </w:r>
    </w:p>
    <w:p w:rsidR="00E04544" w:rsidRDefault="00E04544" w:rsidP="00E04544">
      <w:pPr>
        <w:jc w:val="both"/>
        <w:rPr>
          <w:color w:val="000000"/>
        </w:rPr>
      </w:pPr>
      <w:r>
        <w:rPr>
          <w:color w:val="000000"/>
        </w:rPr>
        <w:t xml:space="preserve">o obsahu změny č. 6 Územního plánu Strakonice – obsahem změny č. 6 Územního plánu Strakonice je změna funkčního využití z plochy „výroby a skladování – lehký průmysl“ na plochy „občanského vybavení – neveřejný zájem“ </w:t>
      </w:r>
      <w:r>
        <w:t>v</w:t>
      </w:r>
      <w:r w:rsidRPr="00A549A3">
        <w:t xml:space="preserve"> </w:t>
      </w:r>
      <w:r>
        <w:t xml:space="preserve">jihozápadní </w:t>
      </w:r>
      <w:r w:rsidRPr="00A549A3">
        <w:t xml:space="preserve">části pozemku </w:t>
      </w:r>
      <w:proofErr w:type="spellStart"/>
      <w:proofErr w:type="gramStart"/>
      <w:r w:rsidRPr="00A549A3">
        <w:t>p</w:t>
      </w:r>
      <w:r>
        <w:t>.č</w:t>
      </w:r>
      <w:proofErr w:type="spellEnd"/>
      <w:r>
        <w:t>.</w:t>
      </w:r>
      <w:proofErr w:type="gramEnd"/>
      <w:r>
        <w:t xml:space="preserve"> st. 2179/1 a na pozemcích </w:t>
      </w:r>
      <w:proofErr w:type="spellStart"/>
      <w:r>
        <w:t>p.č</w:t>
      </w:r>
      <w:proofErr w:type="spellEnd"/>
      <w:r>
        <w:t xml:space="preserve">. </w:t>
      </w:r>
      <w:r>
        <w:rPr>
          <w:color w:val="000000"/>
        </w:rPr>
        <w:t xml:space="preserve">st. 945/2, st. 945/3 a st. 945/4 vše </w:t>
      </w:r>
      <w:r>
        <w:t>v </w:t>
      </w:r>
      <w:proofErr w:type="spellStart"/>
      <w:r>
        <w:t>k.ú</w:t>
      </w:r>
      <w:proofErr w:type="spellEnd"/>
      <w:r>
        <w:t xml:space="preserve">. Strakonice, obec Strakonice (viz. </w:t>
      </w:r>
      <w:proofErr w:type="gramStart"/>
      <w:r>
        <w:t>příloha</w:t>
      </w:r>
      <w:proofErr w:type="gramEnd"/>
      <w:r>
        <w:t xml:space="preserve"> „Obsah změny č. 6 Územního plánu Strakonice“)</w:t>
      </w:r>
    </w:p>
    <w:p w:rsidR="00E04544" w:rsidRDefault="00E04544" w:rsidP="00E04544">
      <w:pPr>
        <w:pStyle w:val="Nadpis3"/>
        <w:jc w:val="both"/>
      </w:pPr>
      <w:r>
        <w:lastRenderedPageBreak/>
        <w:t>IV. souhlasí</w:t>
      </w:r>
    </w:p>
    <w:p w:rsidR="00E04544" w:rsidRDefault="00E04544" w:rsidP="00E04544">
      <w:pPr>
        <w:jc w:val="both"/>
        <w:rPr>
          <w:color w:val="000000"/>
        </w:rPr>
      </w:pPr>
      <w:r>
        <w:rPr>
          <w:color w:val="000000"/>
        </w:rPr>
        <w:t xml:space="preserve">s úplnou úhradou nákladů </w:t>
      </w:r>
      <w:r w:rsidRPr="00892D41">
        <w:rPr>
          <w:color w:val="000000"/>
        </w:rPr>
        <w:t>na zpracování změny územního plánu</w:t>
      </w:r>
      <w:r>
        <w:rPr>
          <w:color w:val="000000"/>
        </w:rPr>
        <w:t xml:space="preserve"> a </w:t>
      </w:r>
      <w:r w:rsidRPr="00892D41">
        <w:rPr>
          <w:color w:val="000000"/>
        </w:rPr>
        <w:t>vyhotovení úplného znění územního plánu po jeho změně</w:t>
      </w:r>
      <w:r>
        <w:rPr>
          <w:color w:val="000000"/>
        </w:rPr>
        <w:t xml:space="preserve"> od navrhovatele změny Územního plánu Strakonice dle § 55a odst. 6 zákona </w:t>
      </w:r>
      <w:r>
        <w:t>č. 183/2006 Sb., o územním plánování a stavebním řádu (stavební zákon), ve znění pozdějších předpisů</w:t>
      </w:r>
    </w:p>
    <w:p w:rsidR="00E04544" w:rsidRDefault="00E04544" w:rsidP="00E04544">
      <w:pPr>
        <w:pStyle w:val="Nadpis3"/>
        <w:jc w:val="both"/>
      </w:pPr>
      <w:r>
        <w:t>V. ukládá</w:t>
      </w:r>
    </w:p>
    <w:p w:rsidR="00E04544" w:rsidRDefault="00E04544" w:rsidP="00E04544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č. 6 Územního plánu Strakonice zkráceným postupem </w:t>
      </w:r>
      <w:r>
        <w:t>dle ustanovení § 55a a §55b zákona č. 183/2006 Sb., o územním plánování a stavebním řádu (stavební zákon), ve znění pozdějších předpisů</w:t>
      </w:r>
    </w:p>
    <w:p w:rsidR="00BF727A" w:rsidRDefault="00BF727A">
      <w:pPr>
        <w:spacing w:after="160" w:line="259" w:lineRule="auto"/>
      </w:pPr>
    </w:p>
    <w:p w:rsidR="00BF727A" w:rsidRDefault="00BF727A" w:rsidP="00BF727A">
      <w:pPr>
        <w:pStyle w:val="Nadpis2"/>
        <w:ind w:left="0" w:firstLine="0"/>
        <w:jc w:val="both"/>
      </w:pPr>
      <w:r>
        <w:t xml:space="preserve">4) </w:t>
      </w:r>
      <w:proofErr w:type="spellStart"/>
      <w:r>
        <w:t>Urbanisticko</w:t>
      </w:r>
      <w:proofErr w:type="spellEnd"/>
      <w:r>
        <w:t xml:space="preserve"> – architektonická soutěž o návrh Západní části Velkého náměstí ve Strakonicích – revokace části usnesení</w:t>
      </w:r>
    </w:p>
    <w:p w:rsidR="00BF727A" w:rsidRDefault="00BF727A" w:rsidP="00BF727A"/>
    <w:p w:rsidR="00BF727A" w:rsidRDefault="00BF727A" w:rsidP="00BF727A">
      <w:pPr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BF727A" w:rsidRDefault="00BF727A" w:rsidP="00BF727A">
      <w:r>
        <w:t>ZM po projednání</w:t>
      </w:r>
    </w:p>
    <w:p w:rsidR="00BF727A" w:rsidRDefault="00BF727A" w:rsidP="00BF727A">
      <w:pPr>
        <w:pStyle w:val="Nadpis3"/>
        <w:tabs>
          <w:tab w:val="left" w:pos="5245"/>
        </w:tabs>
      </w:pPr>
      <w:r>
        <w:t>I. revokuje</w:t>
      </w:r>
    </w:p>
    <w:p w:rsidR="00BF727A" w:rsidRDefault="00BF727A" w:rsidP="00BF727A">
      <w:pPr>
        <w:pStyle w:val="BodyText32"/>
        <w:widowControl/>
        <w:rPr>
          <w:szCs w:val="24"/>
        </w:rPr>
      </w:pPr>
      <w:r>
        <w:rPr>
          <w:szCs w:val="24"/>
        </w:rPr>
        <w:t xml:space="preserve">bod IV. usnesení Zastupitelstva města Strakonice č. 734/ZM/2018 ze dne </w:t>
      </w:r>
      <w:proofErr w:type="gramStart"/>
      <w:r>
        <w:rPr>
          <w:szCs w:val="24"/>
        </w:rPr>
        <w:t>18.4.2018</w:t>
      </w:r>
      <w:proofErr w:type="gramEnd"/>
    </w:p>
    <w:p w:rsidR="00E04544" w:rsidRPr="00601726" w:rsidRDefault="00E04544" w:rsidP="003D59D5">
      <w:pPr>
        <w:jc w:val="both"/>
      </w:pPr>
    </w:p>
    <w:sectPr w:rsidR="00E04544" w:rsidRPr="0060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5AC7"/>
    <w:multiLevelType w:val="hybridMultilevel"/>
    <w:tmpl w:val="B1545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8674BD1"/>
    <w:multiLevelType w:val="hybridMultilevel"/>
    <w:tmpl w:val="2520B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655FE"/>
    <w:multiLevelType w:val="hybridMultilevel"/>
    <w:tmpl w:val="64E29796"/>
    <w:lvl w:ilvl="0" w:tplc="C880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0F27"/>
    <w:rsid w:val="0000345E"/>
    <w:rsid w:val="000113FF"/>
    <w:rsid w:val="00017847"/>
    <w:rsid w:val="000206BF"/>
    <w:rsid w:val="0002172F"/>
    <w:rsid w:val="000C1987"/>
    <w:rsid w:val="000C7F46"/>
    <w:rsid w:val="00160174"/>
    <w:rsid w:val="001B1CCE"/>
    <w:rsid w:val="00237211"/>
    <w:rsid w:val="002E4771"/>
    <w:rsid w:val="002E5A71"/>
    <w:rsid w:val="00311666"/>
    <w:rsid w:val="003135A6"/>
    <w:rsid w:val="00313F38"/>
    <w:rsid w:val="00325703"/>
    <w:rsid w:val="00335431"/>
    <w:rsid w:val="00341889"/>
    <w:rsid w:val="00357609"/>
    <w:rsid w:val="0038090A"/>
    <w:rsid w:val="003D3B9F"/>
    <w:rsid w:val="003D59D5"/>
    <w:rsid w:val="00400D7F"/>
    <w:rsid w:val="00454A5E"/>
    <w:rsid w:val="00473981"/>
    <w:rsid w:val="004845E6"/>
    <w:rsid w:val="00492B51"/>
    <w:rsid w:val="004A14C3"/>
    <w:rsid w:val="004D331C"/>
    <w:rsid w:val="00555F24"/>
    <w:rsid w:val="00581062"/>
    <w:rsid w:val="005A482B"/>
    <w:rsid w:val="005C18FF"/>
    <w:rsid w:val="00601726"/>
    <w:rsid w:val="00603E86"/>
    <w:rsid w:val="00605D77"/>
    <w:rsid w:val="00606468"/>
    <w:rsid w:val="006F1EEF"/>
    <w:rsid w:val="006F704D"/>
    <w:rsid w:val="007A1444"/>
    <w:rsid w:val="007B0B46"/>
    <w:rsid w:val="007E2971"/>
    <w:rsid w:val="00815CCA"/>
    <w:rsid w:val="008704E5"/>
    <w:rsid w:val="00896992"/>
    <w:rsid w:val="009358FE"/>
    <w:rsid w:val="00935E1E"/>
    <w:rsid w:val="009924F7"/>
    <w:rsid w:val="009C297B"/>
    <w:rsid w:val="009C5873"/>
    <w:rsid w:val="00A55E04"/>
    <w:rsid w:val="00A840B8"/>
    <w:rsid w:val="00AC2C03"/>
    <w:rsid w:val="00B029D4"/>
    <w:rsid w:val="00B33419"/>
    <w:rsid w:val="00B352D8"/>
    <w:rsid w:val="00B45980"/>
    <w:rsid w:val="00B60065"/>
    <w:rsid w:val="00B6264E"/>
    <w:rsid w:val="00B70742"/>
    <w:rsid w:val="00B9084E"/>
    <w:rsid w:val="00BF727A"/>
    <w:rsid w:val="00C2077A"/>
    <w:rsid w:val="00C367FF"/>
    <w:rsid w:val="00C42381"/>
    <w:rsid w:val="00C81054"/>
    <w:rsid w:val="00C94214"/>
    <w:rsid w:val="00C97643"/>
    <w:rsid w:val="00CE7BB0"/>
    <w:rsid w:val="00D16D4D"/>
    <w:rsid w:val="00D524DA"/>
    <w:rsid w:val="00DF5CB7"/>
    <w:rsid w:val="00E0372A"/>
    <w:rsid w:val="00E04544"/>
    <w:rsid w:val="00E72E2F"/>
    <w:rsid w:val="00ED41D5"/>
    <w:rsid w:val="00F3270D"/>
    <w:rsid w:val="00F554A9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0">
    <w:name w:val="Normln"/>
    <w:rsid w:val="003D59D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styleId="Hypertextovodkaz">
    <w:name w:val="Hyperlink"/>
    <w:semiHidden/>
    <w:rsid w:val="003D59D5"/>
    <w:rPr>
      <w:color w:val="0000FF"/>
      <w:u w:val="single"/>
    </w:rPr>
  </w:style>
  <w:style w:type="paragraph" w:customStyle="1" w:styleId="western">
    <w:name w:val="western"/>
    <w:basedOn w:val="Normln"/>
    <w:rsid w:val="003D59D5"/>
    <w:pPr>
      <w:spacing w:before="100" w:beforeAutospacing="1" w:after="100" w:afterAutospacing="1"/>
      <w:jc w:val="center"/>
    </w:pPr>
  </w:style>
  <w:style w:type="paragraph" w:customStyle="1" w:styleId="Default">
    <w:name w:val="Default"/>
    <w:rsid w:val="003D59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rsid w:val="003D59D5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semiHidden/>
    <w:unhideWhenUsed/>
    <w:rsid w:val="003D59D5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8C4FB-0F7E-430C-BCE6-10130300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10</cp:revision>
  <cp:lastPrinted>2020-01-16T11:58:00Z</cp:lastPrinted>
  <dcterms:created xsi:type="dcterms:W3CDTF">2018-09-20T10:54:00Z</dcterms:created>
  <dcterms:modified xsi:type="dcterms:W3CDTF">2020-01-17T10:38:00Z</dcterms:modified>
</cp:coreProperties>
</file>