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C71" w:rsidRPr="004962E6" w:rsidRDefault="004962E6" w:rsidP="004962E6">
      <w:pPr>
        <w:keepNext/>
        <w:widowControl w:val="0"/>
        <w:autoSpaceDE w:val="0"/>
        <w:autoSpaceDN w:val="0"/>
        <w:adjustRightInd w:val="0"/>
        <w:jc w:val="center"/>
        <w:outlineLvl w:val="0"/>
        <w:rPr>
          <w:rFonts w:ascii="Tahoma" w:hAnsi="Tahoma" w:cs="Tahoma"/>
          <w:b/>
          <w:bCs/>
          <w:i/>
          <w:iCs/>
          <w:sz w:val="24"/>
          <w:szCs w:val="24"/>
          <w:u w:val="single"/>
        </w:rPr>
      </w:pPr>
      <w:r w:rsidRPr="004962E6">
        <w:rPr>
          <w:rFonts w:ascii="Tahoma" w:hAnsi="Tahoma"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4B6C71" w:rsidRPr="004B6C71" w:rsidRDefault="004B6C71" w:rsidP="004B6C71">
      <w:pPr>
        <w:keepNext/>
        <w:widowControl w:val="0"/>
        <w:autoSpaceDE w:val="0"/>
        <w:autoSpaceDN w:val="0"/>
        <w:adjustRightInd w:val="0"/>
        <w:spacing w:after="0" w:line="240" w:lineRule="auto"/>
        <w:jc w:val="both"/>
        <w:outlineLvl w:val="0"/>
        <w:rPr>
          <w:rFonts w:ascii="Tahoma" w:eastAsia="Times New Roman" w:hAnsi="Tahoma" w:cs="Tahoma"/>
          <w:b/>
          <w:bCs/>
          <w:sz w:val="24"/>
          <w:szCs w:val="24"/>
          <w:lang w:eastAsia="cs-CZ"/>
        </w:rPr>
      </w:pPr>
      <w:r w:rsidRPr="004B6C71">
        <w:rPr>
          <w:rFonts w:ascii="Tahoma" w:eastAsia="Times New Roman" w:hAnsi="Tahoma" w:cs="Tahoma"/>
          <w:b/>
          <w:bCs/>
          <w:sz w:val="24"/>
          <w:szCs w:val="24"/>
          <w:lang w:eastAsia="cs-CZ"/>
        </w:rPr>
        <w:t>2</w:t>
      </w:r>
      <w:r w:rsidR="007C4856">
        <w:rPr>
          <w:rFonts w:ascii="Tahoma" w:eastAsia="Times New Roman" w:hAnsi="Tahoma" w:cs="Tahoma"/>
          <w:b/>
          <w:bCs/>
          <w:sz w:val="24"/>
          <w:szCs w:val="24"/>
          <w:lang w:eastAsia="cs-CZ"/>
        </w:rPr>
        <w:t>6</w:t>
      </w:r>
      <w:r w:rsidRPr="004B6C71">
        <w:rPr>
          <w:rFonts w:ascii="Tahoma" w:eastAsia="Times New Roman" w:hAnsi="Tahoma" w:cs="Tahoma"/>
          <w:b/>
          <w:bCs/>
          <w:sz w:val="24"/>
          <w:szCs w:val="24"/>
          <w:lang w:eastAsia="cs-CZ"/>
        </w:rPr>
        <w:t>/1</w:t>
      </w:r>
      <w:r>
        <w:rPr>
          <w:rFonts w:ascii="Tahoma" w:eastAsia="Times New Roman" w:hAnsi="Tahoma" w:cs="Tahoma"/>
          <w:b/>
          <w:bCs/>
          <w:sz w:val="24"/>
          <w:szCs w:val="24"/>
          <w:lang w:eastAsia="cs-CZ"/>
        </w:rPr>
        <w:t>c</w:t>
      </w:r>
      <w:r w:rsidRPr="004B6C71">
        <w:rPr>
          <w:rFonts w:ascii="Tahoma" w:eastAsia="Times New Roman" w:hAnsi="Tahoma" w:cs="Tahoma"/>
          <w:b/>
          <w:bCs/>
          <w:sz w:val="24"/>
          <w:szCs w:val="24"/>
          <w:lang w:eastAsia="cs-CZ"/>
        </w:rPr>
        <w:t xml:space="preserve"> majetkové záležitosti</w:t>
      </w: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eastAsia="Times New Roman" w:hAnsi="Tahoma" w:cs="Tahoma"/>
          <w:sz w:val="20"/>
          <w:szCs w:val="24"/>
          <w:lang w:eastAsia="cs-CZ"/>
        </w:rPr>
      </w:pPr>
    </w:p>
    <w:p w:rsidR="004B6C71" w:rsidRPr="004B6C71" w:rsidRDefault="004B6C71" w:rsidP="004B6C71">
      <w:pPr>
        <w:widowControl w:val="0"/>
        <w:autoSpaceDE w:val="0"/>
        <w:autoSpaceDN w:val="0"/>
        <w:adjustRightInd w:val="0"/>
        <w:spacing w:after="0" w:line="240" w:lineRule="auto"/>
        <w:jc w:val="center"/>
        <w:rPr>
          <w:rFonts w:ascii="Tahoma" w:eastAsia="Times New Roman" w:hAnsi="Tahoma" w:cs="Tahoma"/>
          <w:sz w:val="24"/>
          <w:szCs w:val="24"/>
          <w:lang w:eastAsia="cs-CZ"/>
        </w:rPr>
      </w:pPr>
    </w:p>
    <w:p w:rsidR="004B6C71" w:rsidRPr="004B6C71" w:rsidRDefault="004B6C71" w:rsidP="004B6C71">
      <w:pPr>
        <w:spacing w:after="0" w:line="240" w:lineRule="auto"/>
        <w:jc w:val="center"/>
        <w:rPr>
          <w:rFonts w:ascii="Tahoma" w:eastAsia="Times New Roman" w:hAnsi="Tahoma" w:cs="Tahoma"/>
          <w:b/>
          <w:bCs/>
          <w:sz w:val="24"/>
          <w:szCs w:val="24"/>
          <w:u w:val="single"/>
          <w:lang w:eastAsia="cs-CZ"/>
        </w:rPr>
      </w:pPr>
      <w:r w:rsidRPr="004B6C71">
        <w:rPr>
          <w:rFonts w:ascii="Tahoma" w:eastAsia="Times New Roman" w:hAnsi="Tahoma" w:cs="Tahoma"/>
          <w:b/>
          <w:bCs/>
          <w:sz w:val="24"/>
          <w:szCs w:val="24"/>
          <w:u w:val="single"/>
          <w:lang w:eastAsia="cs-CZ"/>
        </w:rPr>
        <w:t>Městský úřad Strakonice</w:t>
      </w:r>
    </w:p>
    <w:p w:rsidR="004B6C71" w:rsidRPr="004B6C71" w:rsidRDefault="004B6C71" w:rsidP="004B6C71">
      <w:pPr>
        <w:widowControl w:val="0"/>
        <w:autoSpaceDE w:val="0"/>
        <w:autoSpaceDN w:val="0"/>
        <w:adjustRightInd w:val="0"/>
        <w:spacing w:after="0" w:line="240" w:lineRule="auto"/>
        <w:jc w:val="center"/>
        <w:rPr>
          <w:rFonts w:ascii="Tahoma" w:eastAsia="Times New Roman" w:hAnsi="Tahoma" w:cs="Tahoma"/>
          <w:sz w:val="24"/>
          <w:szCs w:val="24"/>
          <w:lang w:eastAsia="cs-CZ"/>
        </w:rPr>
      </w:pPr>
      <w:r w:rsidRPr="004B6C71">
        <w:rPr>
          <w:rFonts w:ascii="Tahoma" w:eastAsia="Times New Roman" w:hAnsi="Tahoma" w:cs="Tahoma"/>
          <w:sz w:val="24"/>
          <w:szCs w:val="24"/>
          <w:lang w:eastAsia="cs-CZ"/>
        </w:rPr>
        <w:t>odbor majetkový</w:t>
      </w: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4"/>
          <w:szCs w:val="24"/>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4"/>
          <w:szCs w:val="24"/>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4"/>
          <w:szCs w:val="24"/>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4"/>
          <w:szCs w:val="24"/>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4"/>
          <w:szCs w:val="24"/>
          <w:lang w:eastAsia="cs-CZ"/>
        </w:rPr>
      </w:pPr>
    </w:p>
    <w:p w:rsidR="004B6C71" w:rsidRPr="004B6C71" w:rsidRDefault="004B6C71" w:rsidP="004B6C71">
      <w:pPr>
        <w:widowControl w:val="0"/>
        <w:autoSpaceDE w:val="0"/>
        <w:autoSpaceDN w:val="0"/>
        <w:adjustRightInd w:val="0"/>
        <w:spacing w:after="0" w:line="240" w:lineRule="auto"/>
        <w:jc w:val="center"/>
        <w:rPr>
          <w:rFonts w:ascii="Tahoma" w:eastAsia="Times New Roman" w:hAnsi="Tahoma" w:cs="Tahoma"/>
          <w:b/>
          <w:bCs/>
          <w:sz w:val="24"/>
          <w:szCs w:val="24"/>
          <w:lang w:eastAsia="cs-CZ"/>
        </w:rPr>
      </w:pPr>
      <w:r w:rsidRPr="004B6C71">
        <w:rPr>
          <w:rFonts w:ascii="Tahoma" w:eastAsia="Times New Roman" w:hAnsi="Tahoma" w:cs="Tahoma"/>
          <w:b/>
          <w:bCs/>
          <w:sz w:val="24"/>
          <w:szCs w:val="24"/>
          <w:lang w:eastAsia="cs-CZ"/>
        </w:rPr>
        <w:t>Návrh usnesení RM</w:t>
      </w:r>
    </w:p>
    <w:p w:rsidR="004B6C71" w:rsidRPr="004B6C71" w:rsidRDefault="004B6C71" w:rsidP="004B6C71">
      <w:pPr>
        <w:widowControl w:val="0"/>
        <w:autoSpaceDE w:val="0"/>
        <w:autoSpaceDN w:val="0"/>
        <w:adjustRightInd w:val="0"/>
        <w:spacing w:after="0" w:line="240" w:lineRule="auto"/>
        <w:jc w:val="center"/>
        <w:rPr>
          <w:rFonts w:ascii="Tahoma" w:eastAsia="Times New Roman" w:hAnsi="Tahoma" w:cs="Tahoma"/>
          <w:sz w:val="24"/>
          <w:szCs w:val="24"/>
          <w:u w:val="single"/>
          <w:lang w:eastAsia="cs-CZ"/>
        </w:rPr>
      </w:pPr>
      <w:r w:rsidRPr="004B6C71">
        <w:rPr>
          <w:rFonts w:ascii="Tahoma" w:eastAsia="Times New Roman" w:hAnsi="Tahoma" w:cs="Tahoma"/>
          <w:sz w:val="24"/>
          <w:szCs w:val="24"/>
          <w:u w:val="single"/>
          <w:lang w:eastAsia="cs-CZ"/>
        </w:rPr>
        <w:t>majetkové záležitosti</w:t>
      </w: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spacing w:after="0" w:line="240" w:lineRule="auto"/>
        <w:jc w:val="both"/>
        <w:rPr>
          <w:rFonts w:ascii="Tahoma" w:hAnsi="Tahoma" w:cs="Tahoma"/>
          <w:sz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spacing w:after="0" w:line="240" w:lineRule="auto"/>
        <w:jc w:val="both"/>
        <w:rPr>
          <w:rFonts w:ascii="Tahoma" w:hAnsi="Tahoma" w:cs="Tahoma"/>
          <w:sz w:val="20"/>
          <w:lang w:eastAsia="cs-CZ"/>
        </w:rPr>
      </w:pPr>
    </w:p>
    <w:p w:rsidR="004B6C71" w:rsidRPr="004B6C71" w:rsidRDefault="004B6C71" w:rsidP="004B6C71">
      <w:pPr>
        <w:spacing w:after="0" w:line="240" w:lineRule="auto"/>
        <w:jc w:val="both"/>
        <w:rPr>
          <w:rFonts w:ascii="Tahoma" w:hAnsi="Tahoma" w:cs="Tahoma"/>
          <w:sz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u w:val="single"/>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4"/>
          <w:lang w:eastAsia="cs-CZ"/>
        </w:rPr>
      </w:pPr>
    </w:p>
    <w:p w:rsidR="004B6C71" w:rsidRPr="004B6C71" w:rsidRDefault="004B6C71" w:rsidP="004B6C71">
      <w:pPr>
        <w:spacing w:after="0" w:line="240" w:lineRule="auto"/>
        <w:jc w:val="both"/>
        <w:rPr>
          <w:rFonts w:ascii="Tahoma" w:hAnsi="Tahoma" w:cs="Tahoma"/>
          <w:sz w:val="20"/>
          <w:szCs w:val="20"/>
          <w:lang w:eastAsia="cs-CZ"/>
        </w:rPr>
      </w:pPr>
      <w:r w:rsidRPr="004B6C71">
        <w:rPr>
          <w:rFonts w:ascii="Tahoma" w:hAnsi="Tahoma" w:cs="Tahoma"/>
          <w:sz w:val="20"/>
          <w:szCs w:val="20"/>
          <w:lang w:eastAsia="cs-CZ"/>
        </w:rPr>
        <w:t>K projednání v radě města dne 25. listopadu 2020</w:t>
      </w:r>
    </w:p>
    <w:p w:rsidR="004B6C71" w:rsidRPr="004B6C71" w:rsidRDefault="004B6C71" w:rsidP="004B6C71">
      <w:pPr>
        <w:spacing w:after="0" w:line="240" w:lineRule="auto"/>
        <w:jc w:val="both"/>
        <w:rPr>
          <w:rFonts w:ascii="Tahoma" w:hAnsi="Tahoma" w:cs="Tahoma"/>
          <w:sz w:val="20"/>
          <w:szCs w:val="20"/>
          <w:lang w:eastAsia="cs-CZ"/>
        </w:rPr>
      </w:pPr>
      <w:r w:rsidRPr="004B6C71">
        <w:rPr>
          <w:rFonts w:ascii="Tahoma" w:hAnsi="Tahoma" w:cs="Tahoma"/>
          <w:sz w:val="20"/>
          <w:szCs w:val="20"/>
          <w:lang w:eastAsia="cs-CZ"/>
        </w:rPr>
        <w:t>K projednání v zastupitelstvu města dne 16. prosince 2020</w:t>
      </w: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r w:rsidRPr="004B6C71">
        <w:rPr>
          <w:rFonts w:ascii="Tahoma" w:eastAsia="Times New Roman" w:hAnsi="Tahoma" w:cs="Tahoma"/>
          <w:b/>
          <w:bCs/>
          <w:sz w:val="20"/>
          <w:szCs w:val="20"/>
          <w:lang w:eastAsia="cs-CZ"/>
        </w:rPr>
        <w:t>Předkládá:</w:t>
      </w:r>
      <w:r w:rsidRPr="004B6C71">
        <w:rPr>
          <w:rFonts w:ascii="Tahoma" w:eastAsia="Times New Roman" w:hAnsi="Tahoma" w:cs="Tahoma"/>
          <w:b/>
          <w:bCs/>
          <w:sz w:val="20"/>
          <w:szCs w:val="20"/>
          <w:lang w:eastAsia="cs-CZ"/>
        </w:rPr>
        <w:tab/>
      </w:r>
      <w:r w:rsidRPr="004B6C71">
        <w:rPr>
          <w:rFonts w:ascii="Tahoma" w:eastAsia="Times New Roman" w:hAnsi="Tahoma" w:cs="Tahoma"/>
          <w:sz w:val="20"/>
          <w:szCs w:val="20"/>
          <w:lang w:eastAsia="cs-CZ"/>
        </w:rPr>
        <w:t xml:space="preserve">Ing. Jana </w:t>
      </w:r>
      <w:proofErr w:type="spellStart"/>
      <w:r w:rsidRPr="004B6C71">
        <w:rPr>
          <w:rFonts w:ascii="Tahoma" w:eastAsia="Times New Roman" w:hAnsi="Tahoma" w:cs="Tahoma"/>
          <w:sz w:val="20"/>
          <w:szCs w:val="20"/>
          <w:lang w:eastAsia="cs-CZ"/>
        </w:rPr>
        <w:t>Narovcová</w:t>
      </w:r>
      <w:proofErr w:type="spellEnd"/>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r w:rsidRPr="004B6C71">
        <w:rPr>
          <w:rFonts w:ascii="Tahoma" w:eastAsia="Times New Roman" w:hAnsi="Tahoma" w:cs="Tahoma"/>
          <w:sz w:val="20"/>
          <w:szCs w:val="20"/>
          <w:lang w:eastAsia="cs-CZ"/>
        </w:rPr>
        <w:t xml:space="preserve">  </w:t>
      </w:r>
      <w:r w:rsidRPr="004B6C71">
        <w:rPr>
          <w:rFonts w:ascii="Tahoma" w:eastAsia="Times New Roman" w:hAnsi="Tahoma" w:cs="Tahoma"/>
          <w:sz w:val="20"/>
          <w:szCs w:val="20"/>
          <w:lang w:eastAsia="cs-CZ"/>
        </w:rPr>
        <w:tab/>
      </w:r>
      <w:r w:rsidRPr="004B6C71">
        <w:rPr>
          <w:rFonts w:ascii="Tahoma" w:eastAsia="Times New Roman" w:hAnsi="Tahoma" w:cs="Tahoma"/>
          <w:sz w:val="20"/>
          <w:szCs w:val="20"/>
          <w:lang w:eastAsia="cs-CZ"/>
        </w:rPr>
        <w:tab/>
        <w:t>vedoucí majetkového odboru</w:t>
      </w:r>
    </w:p>
    <w:p w:rsidR="004B6C71" w:rsidRPr="004B6C71" w:rsidRDefault="004B6C71" w:rsidP="004B6C71">
      <w:pPr>
        <w:widowControl w:val="0"/>
        <w:autoSpaceDE w:val="0"/>
        <w:autoSpaceDN w:val="0"/>
        <w:adjustRightInd w:val="0"/>
        <w:spacing w:after="0" w:line="240" w:lineRule="auto"/>
        <w:jc w:val="both"/>
        <w:rPr>
          <w:rFonts w:ascii="Tahoma" w:eastAsia="Times New Roman" w:hAnsi="Tahoma" w:cs="Tahoma"/>
          <w:sz w:val="20"/>
          <w:szCs w:val="20"/>
          <w:lang w:eastAsia="cs-CZ"/>
        </w:rPr>
      </w:pPr>
    </w:p>
    <w:p w:rsidR="004B6C71" w:rsidRPr="004B6C71" w:rsidRDefault="004B6C71" w:rsidP="004B6C71">
      <w:pPr>
        <w:spacing w:after="0" w:line="240" w:lineRule="auto"/>
        <w:jc w:val="both"/>
        <w:rPr>
          <w:rFonts w:ascii="Tahoma" w:hAnsi="Tahoma" w:cs="Tahoma"/>
          <w:sz w:val="20"/>
          <w:lang w:eastAsia="cs-CZ"/>
        </w:rPr>
      </w:pPr>
    </w:p>
    <w:p w:rsidR="004B6C71" w:rsidRPr="004B6C71" w:rsidRDefault="004B6C71" w:rsidP="004B6C71">
      <w:pPr>
        <w:spacing w:after="0" w:line="240" w:lineRule="auto"/>
        <w:jc w:val="both"/>
        <w:rPr>
          <w:rFonts w:ascii="Tahoma" w:hAnsi="Tahoma" w:cs="Tahoma"/>
          <w:sz w:val="20"/>
          <w:lang w:eastAsia="cs-CZ"/>
        </w:rPr>
      </w:pPr>
    </w:p>
    <w:p w:rsidR="004B6C71" w:rsidRPr="004B6C71" w:rsidRDefault="004B6C71" w:rsidP="004B6C71">
      <w:pPr>
        <w:spacing w:after="0" w:line="240" w:lineRule="auto"/>
        <w:jc w:val="both"/>
        <w:rPr>
          <w:rFonts w:ascii="Tahoma" w:eastAsia="Times New Roman" w:hAnsi="Tahoma" w:cs="Tahoma"/>
          <w:b/>
          <w:sz w:val="20"/>
          <w:szCs w:val="20"/>
          <w:u w:val="single"/>
          <w:lang w:eastAsia="cs-CZ"/>
        </w:rPr>
      </w:pPr>
    </w:p>
    <w:p w:rsidR="004B6C71" w:rsidRPr="004B6C71" w:rsidRDefault="004B6C71" w:rsidP="004B6C71">
      <w:pPr>
        <w:spacing w:after="0" w:line="240" w:lineRule="auto"/>
        <w:jc w:val="both"/>
        <w:rPr>
          <w:rFonts w:ascii="Times New Roman" w:eastAsia="Times New Roman" w:hAnsi="Times New Roman" w:cs="Times New Roman"/>
          <w:iCs/>
          <w:sz w:val="24"/>
          <w:szCs w:val="24"/>
          <w:lang w:eastAsia="cs-CZ"/>
        </w:rPr>
      </w:pPr>
    </w:p>
    <w:p w:rsidR="004B6C71" w:rsidRPr="004B6C71" w:rsidRDefault="004B6C71" w:rsidP="004B6C71">
      <w:pPr>
        <w:spacing w:after="0" w:line="240" w:lineRule="auto"/>
        <w:jc w:val="both"/>
        <w:rPr>
          <w:rFonts w:ascii="Times New Roman" w:eastAsia="Times New Roman" w:hAnsi="Times New Roman" w:cs="Times New Roman"/>
          <w:iCs/>
          <w:sz w:val="24"/>
          <w:szCs w:val="24"/>
          <w:lang w:eastAsia="cs-CZ"/>
        </w:rPr>
      </w:pPr>
    </w:p>
    <w:p w:rsidR="004B6C71" w:rsidRPr="004B6C71" w:rsidRDefault="004B6C71" w:rsidP="004B6C71">
      <w:pPr>
        <w:spacing w:after="0" w:line="240" w:lineRule="auto"/>
        <w:jc w:val="both"/>
        <w:rPr>
          <w:rFonts w:ascii="Times New Roman" w:eastAsia="Times New Roman" w:hAnsi="Times New Roman" w:cs="Times New Roman"/>
          <w:iCs/>
          <w:sz w:val="24"/>
          <w:szCs w:val="24"/>
          <w:lang w:eastAsia="cs-CZ"/>
        </w:rPr>
      </w:pPr>
    </w:p>
    <w:p w:rsidR="007C4856" w:rsidRPr="00147064" w:rsidRDefault="007C4856" w:rsidP="00502F19">
      <w:pPr>
        <w:pStyle w:val="Nadpis2"/>
      </w:pPr>
      <w:r w:rsidRPr="00147064">
        <w:t xml:space="preserve">1) </w:t>
      </w:r>
      <w:r w:rsidR="004962E6">
        <w:t>Ž</w:t>
      </w:r>
      <w:r w:rsidRPr="00147064">
        <w:t>ádost o prodej části pozemku – vyhlášení záměru</w:t>
      </w:r>
    </w:p>
    <w:p w:rsidR="007C4856" w:rsidRPr="00147064" w:rsidRDefault="007C4856" w:rsidP="007C4856">
      <w:pPr>
        <w:spacing w:after="0" w:line="240" w:lineRule="auto"/>
        <w:jc w:val="both"/>
        <w:rPr>
          <w:rFonts w:ascii="Tahoma" w:eastAsia="Times New Roman" w:hAnsi="Tahoma" w:cs="Tahoma"/>
          <w:i/>
          <w:sz w:val="20"/>
          <w:szCs w:val="20"/>
          <w:lang w:eastAsia="cs-CZ"/>
        </w:rPr>
      </w:pPr>
    </w:p>
    <w:p w:rsidR="007C4856" w:rsidRPr="00147064" w:rsidRDefault="007C4856" w:rsidP="007C4856">
      <w:pPr>
        <w:spacing w:after="0" w:line="240" w:lineRule="auto"/>
        <w:jc w:val="both"/>
        <w:rPr>
          <w:rFonts w:ascii="Tahoma" w:eastAsia="Times New Roman" w:hAnsi="Tahoma" w:cs="Tahoma"/>
          <w:b/>
          <w:bCs/>
          <w:sz w:val="20"/>
          <w:szCs w:val="20"/>
          <w:u w:val="single"/>
          <w:lang w:eastAsia="cs-CZ"/>
        </w:rPr>
      </w:pPr>
      <w:r w:rsidRPr="00147064">
        <w:rPr>
          <w:rFonts w:ascii="Tahoma" w:eastAsia="Times New Roman" w:hAnsi="Tahoma" w:cs="Tahoma"/>
          <w:b/>
          <w:bCs/>
          <w:sz w:val="20"/>
          <w:szCs w:val="20"/>
          <w:u w:val="single"/>
          <w:lang w:eastAsia="cs-CZ"/>
        </w:rPr>
        <w:t>Návrh usnesení:</w:t>
      </w:r>
    </w:p>
    <w:p w:rsidR="007C4856" w:rsidRPr="00147064" w:rsidRDefault="007C4856" w:rsidP="007C4856">
      <w:pPr>
        <w:spacing w:after="0" w:line="240" w:lineRule="auto"/>
        <w:rPr>
          <w:rFonts w:ascii="Tahoma" w:eastAsia="Calibri" w:hAnsi="Tahoma" w:cs="Tahoma"/>
          <w:sz w:val="20"/>
          <w:szCs w:val="20"/>
        </w:rPr>
      </w:pPr>
      <w:r w:rsidRPr="00147064">
        <w:rPr>
          <w:rFonts w:ascii="Tahoma" w:eastAsia="Calibri" w:hAnsi="Tahoma" w:cs="Tahoma"/>
          <w:sz w:val="20"/>
          <w:szCs w:val="20"/>
        </w:rPr>
        <w:t>RM po projednání</w:t>
      </w:r>
    </w:p>
    <w:p w:rsidR="007C4856" w:rsidRPr="00147064" w:rsidRDefault="007C4856" w:rsidP="007C4856">
      <w:pPr>
        <w:spacing w:after="0" w:line="240" w:lineRule="auto"/>
        <w:jc w:val="both"/>
        <w:rPr>
          <w:rFonts w:ascii="Tahoma" w:eastAsia="Times New Roman" w:hAnsi="Tahoma" w:cs="Tahoma"/>
          <w:b/>
          <w:sz w:val="20"/>
          <w:szCs w:val="20"/>
          <w:u w:val="single"/>
          <w:lang w:eastAsia="cs-CZ"/>
        </w:rPr>
      </w:pPr>
      <w:r w:rsidRPr="00147064">
        <w:rPr>
          <w:rFonts w:ascii="Tahoma" w:eastAsia="Times New Roman" w:hAnsi="Tahoma" w:cs="Tahoma"/>
          <w:b/>
          <w:sz w:val="20"/>
          <w:szCs w:val="20"/>
          <w:u w:val="single"/>
          <w:lang w:eastAsia="cs-CZ"/>
        </w:rPr>
        <w:t xml:space="preserve">Doporučuje ZM </w:t>
      </w:r>
    </w:p>
    <w:p w:rsidR="007C4856" w:rsidRPr="00147064" w:rsidRDefault="007C4856" w:rsidP="00502F19">
      <w:pPr>
        <w:pStyle w:val="Nadpis3"/>
        <w:rPr>
          <w:rFonts w:eastAsia="Times New Roman"/>
          <w:b w:val="0"/>
          <w:lang w:eastAsia="cs-CZ"/>
        </w:rPr>
      </w:pPr>
      <w:r w:rsidRPr="00147064">
        <w:rPr>
          <w:rFonts w:eastAsia="Times New Roman"/>
          <w:lang w:eastAsia="cs-CZ"/>
        </w:rPr>
        <w:t>I. Souhlasit</w:t>
      </w:r>
    </w:p>
    <w:p w:rsidR="007C4856" w:rsidRPr="004962E6" w:rsidRDefault="007C4856" w:rsidP="007C4856">
      <w:pPr>
        <w:spacing w:after="0" w:line="240" w:lineRule="auto"/>
        <w:jc w:val="both"/>
        <w:rPr>
          <w:rFonts w:ascii="Tahoma" w:eastAsia="Times New Roman" w:hAnsi="Tahoma" w:cs="Tahoma"/>
          <w:sz w:val="20"/>
          <w:szCs w:val="20"/>
          <w:lang w:eastAsia="cs-CZ"/>
        </w:rPr>
      </w:pPr>
      <w:r w:rsidRPr="00147064">
        <w:rPr>
          <w:rFonts w:ascii="Tahoma" w:eastAsia="Times New Roman" w:hAnsi="Tahoma" w:cs="Tahoma"/>
          <w:sz w:val="20"/>
          <w:szCs w:val="20"/>
          <w:lang w:eastAsia="cs-CZ"/>
        </w:rPr>
        <w:t xml:space="preserve">s vyhlášením záměru na prodej části pozemku </w:t>
      </w:r>
      <w:proofErr w:type="spellStart"/>
      <w:proofErr w:type="gramStart"/>
      <w:r w:rsidRPr="00147064">
        <w:rPr>
          <w:rFonts w:ascii="Tahoma" w:eastAsia="Times New Roman" w:hAnsi="Tahoma" w:cs="Tahoma"/>
          <w:sz w:val="20"/>
          <w:szCs w:val="20"/>
          <w:lang w:eastAsia="cs-CZ"/>
        </w:rPr>
        <w:t>p.č</w:t>
      </w:r>
      <w:proofErr w:type="spellEnd"/>
      <w:r w:rsidRPr="00147064">
        <w:rPr>
          <w:rFonts w:ascii="Tahoma" w:eastAsia="Times New Roman" w:hAnsi="Tahoma" w:cs="Tahoma"/>
          <w:sz w:val="20"/>
          <w:szCs w:val="20"/>
          <w:lang w:eastAsia="cs-CZ"/>
        </w:rPr>
        <w:t>.</w:t>
      </w:r>
      <w:proofErr w:type="gramEnd"/>
      <w:r w:rsidRPr="00147064">
        <w:rPr>
          <w:rFonts w:ascii="Tahoma" w:eastAsia="Times New Roman" w:hAnsi="Tahoma" w:cs="Tahoma"/>
          <w:sz w:val="20"/>
          <w:szCs w:val="20"/>
          <w:lang w:eastAsia="cs-CZ"/>
        </w:rPr>
        <w:t xml:space="preserve"> 596/3 </w:t>
      </w:r>
      <w:r w:rsidR="00C7567D">
        <w:rPr>
          <w:rFonts w:ascii="Tahoma" w:eastAsia="Times New Roman" w:hAnsi="Tahoma" w:cs="Tahoma"/>
          <w:sz w:val="20"/>
          <w:szCs w:val="20"/>
          <w:lang w:eastAsia="cs-CZ"/>
        </w:rPr>
        <w:t xml:space="preserve">a </w:t>
      </w:r>
      <w:proofErr w:type="spellStart"/>
      <w:r w:rsidR="00C7567D">
        <w:rPr>
          <w:rFonts w:ascii="Tahoma" w:eastAsia="Times New Roman" w:hAnsi="Tahoma" w:cs="Tahoma"/>
          <w:sz w:val="20"/>
          <w:szCs w:val="20"/>
          <w:lang w:eastAsia="cs-CZ"/>
        </w:rPr>
        <w:t>p.č</w:t>
      </w:r>
      <w:proofErr w:type="spellEnd"/>
      <w:r w:rsidR="00C7567D">
        <w:rPr>
          <w:rFonts w:ascii="Tahoma" w:eastAsia="Times New Roman" w:hAnsi="Tahoma" w:cs="Tahoma"/>
          <w:sz w:val="20"/>
          <w:szCs w:val="20"/>
          <w:lang w:eastAsia="cs-CZ"/>
        </w:rPr>
        <w:t xml:space="preserve">. 597/1 </w:t>
      </w:r>
      <w:r w:rsidRPr="00147064">
        <w:rPr>
          <w:rFonts w:ascii="Tahoma" w:eastAsia="Times New Roman" w:hAnsi="Tahoma" w:cs="Tahoma"/>
          <w:sz w:val="20"/>
          <w:szCs w:val="20"/>
          <w:lang w:eastAsia="cs-CZ"/>
        </w:rPr>
        <w:t>o</w:t>
      </w:r>
      <w:r w:rsidR="00C7567D">
        <w:rPr>
          <w:rFonts w:ascii="Tahoma" w:eastAsia="Times New Roman" w:hAnsi="Tahoma" w:cs="Tahoma"/>
          <w:sz w:val="20"/>
          <w:szCs w:val="20"/>
          <w:lang w:eastAsia="cs-CZ"/>
        </w:rPr>
        <w:t xml:space="preserve"> celkové přibližné </w:t>
      </w:r>
      <w:r w:rsidRPr="00147064">
        <w:rPr>
          <w:rFonts w:ascii="Tahoma" w:eastAsia="Times New Roman" w:hAnsi="Tahoma" w:cs="Tahoma"/>
          <w:sz w:val="20"/>
          <w:szCs w:val="20"/>
          <w:lang w:eastAsia="cs-CZ"/>
        </w:rPr>
        <w:t xml:space="preserve"> výměře </w:t>
      </w:r>
      <w:r w:rsidR="00C7567D">
        <w:rPr>
          <w:rFonts w:ascii="Tahoma" w:eastAsia="Times New Roman" w:hAnsi="Tahoma" w:cs="Tahoma"/>
          <w:sz w:val="20"/>
          <w:szCs w:val="20"/>
          <w:lang w:eastAsia="cs-CZ"/>
        </w:rPr>
        <w:t xml:space="preserve">         </w:t>
      </w:r>
      <w:r w:rsidRPr="00147064">
        <w:rPr>
          <w:rFonts w:ascii="Tahoma" w:eastAsia="Times New Roman" w:hAnsi="Tahoma" w:cs="Tahoma"/>
          <w:sz w:val="20"/>
          <w:szCs w:val="20"/>
          <w:lang w:eastAsia="cs-CZ"/>
        </w:rPr>
        <w:t xml:space="preserve">cca </w:t>
      </w:r>
      <w:r w:rsidR="00147064">
        <w:rPr>
          <w:rFonts w:ascii="Tahoma" w:eastAsia="Times New Roman" w:hAnsi="Tahoma" w:cs="Tahoma"/>
          <w:sz w:val="20"/>
          <w:szCs w:val="20"/>
          <w:lang w:eastAsia="cs-CZ"/>
        </w:rPr>
        <w:t>70</w:t>
      </w:r>
      <w:r w:rsidRPr="00147064">
        <w:rPr>
          <w:rFonts w:ascii="Tahoma" w:eastAsia="Times New Roman" w:hAnsi="Tahoma" w:cs="Tahoma"/>
          <w:sz w:val="20"/>
          <w:szCs w:val="20"/>
          <w:lang w:eastAsia="cs-CZ"/>
        </w:rPr>
        <w:t xml:space="preserve"> m</w:t>
      </w:r>
      <w:r w:rsidRPr="00147064">
        <w:rPr>
          <w:rFonts w:ascii="Tahoma" w:eastAsia="Times New Roman" w:hAnsi="Tahoma" w:cs="Tahoma"/>
          <w:sz w:val="20"/>
          <w:szCs w:val="20"/>
          <w:vertAlign w:val="superscript"/>
          <w:lang w:eastAsia="cs-CZ"/>
        </w:rPr>
        <w:t>2</w:t>
      </w:r>
      <w:r w:rsidRPr="00147064">
        <w:rPr>
          <w:rFonts w:ascii="Tahoma" w:eastAsia="Times New Roman" w:hAnsi="Tahoma" w:cs="Tahoma"/>
          <w:sz w:val="20"/>
          <w:szCs w:val="20"/>
          <w:lang w:eastAsia="cs-CZ"/>
        </w:rPr>
        <w:t>, v</w:t>
      </w:r>
      <w:r w:rsidR="00C7567D">
        <w:rPr>
          <w:rFonts w:ascii="Tahoma" w:eastAsia="Times New Roman" w:hAnsi="Tahoma" w:cs="Tahoma"/>
          <w:sz w:val="20"/>
          <w:szCs w:val="20"/>
          <w:lang w:eastAsia="cs-CZ"/>
        </w:rPr>
        <w:t xml:space="preserve">še v </w:t>
      </w:r>
      <w:r w:rsidRPr="00147064">
        <w:rPr>
          <w:rFonts w:ascii="Tahoma" w:eastAsia="Times New Roman" w:hAnsi="Tahoma" w:cs="Tahoma"/>
          <w:sz w:val="20"/>
          <w:szCs w:val="20"/>
          <w:lang w:eastAsia="cs-CZ"/>
        </w:rPr>
        <w:t> </w:t>
      </w:r>
      <w:proofErr w:type="spellStart"/>
      <w:r w:rsidRPr="00147064">
        <w:rPr>
          <w:rFonts w:ascii="Tahoma" w:eastAsia="Times New Roman" w:hAnsi="Tahoma" w:cs="Tahoma"/>
          <w:sz w:val="20"/>
          <w:szCs w:val="20"/>
          <w:lang w:eastAsia="cs-CZ"/>
        </w:rPr>
        <w:t>k.ú</w:t>
      </w:r>
      <w:proofErr w:type="spellEnd"/>
      <w:r w:rsidRPr="00147064">
        <w:rPr>
          <w:rFonts w:ascii="Tahoma" w:eastAsia="Times New Roman" w:hAnsi="Tahoma" w:cs="Tahoma"/>
          <w:sz w:val="20"/>
          <w:szCs w:val="20"/>
          <w:lang w:eastAsia="cs-CZ"/>
        </w:rPr>
        <w:t xml:space="preserve">. Přední Ptákovice. Přičemž přesná výměra pozemku bude určena na místě samém za účasti pracovníků majetkového odboru a odboru dopravy a na základě geometrického plánu. </w:t>
      </w:r>
    </w:p>
    <w:p w:rsidR="00502F19" w:rsidRDefault="00502F19" w:rsidP="007C4856">
      <w:pPr>
        <w:spacing w:after="0" w:line="240" w:lineRule="auto"/>
        <w:jc w:val="both"/>
        <w:rPr>
          <w:rFonts w:ascii="Tahoma" w:eastAsia="Times New Roman" w:hAnsi="Tahoma" w:cs="Tahoma"/>
          <w:color w:val="C00000"/>
          <w:sz w:val="20"/>
          <w:szCs w:val="20"/>
          <w:lang w:eastAsia="cs-CZ"/>
        </w:rPr>
      </w:pPr>
    </w:p>
    <w:p w:rsidR="004B6C71" w:rsidRDefault="004B6C71" w:rsidP="00502F19">
      <w:pPr>
        <w:spacing w:after="0"/>
        <w:rPr>
          <w:color w:val="FF0000"/>
        </w:rPr>
      </w:pPr>
    </w:p>
    <w:p w:rsidR="00522E25" w:rsidRPr="007746BD" w:rsidRDefault="000C270E" w:rsidP="00502F19">
      <w:pPr>
        <w:pStyle w:val="Nadpis2"/>
        <w:rPr>
          <w:rFonts w:cs="Tahoma"/>
        </w:rPr>
      </w:pPr>
      <w:r>
        <w:rPr>
          <w:rFonts w:cs="Tahoma"/>
        </w:rPr>
        <w:t>2</w:t>
      </w:r>
      <w:r w:rsidR="00522E25" w:rsidRPr="007746BD">
        <w:rPr>
          <w:rFonts w:cs="Tahoma"/>
        </w:rPr>
        <w:t>) Prodej pozemků na Jezárkách pro výstavbu bytových domů</w:t>
      </w:r>
    </w:p>
    <w:p w:rsidR="00522E25" w:rsidRPr="00502F19" w:rsidRDefault="00522E25" w:rsidP="00502F19">
      <w:pPr>
        <w:autoSpaceDE w:val="0"/>
        <w:autoSpaceDN w:val="0"/>
        <w:adjustRightInd w:val="0"/>
        <w:spacing w:after="0" w:line="240" w:lineRule="auto"/>
        <w:jc w:val="both"/>
        <w:rPr>
          <w:rFonts w:ascii="Tahoma" w:hAnsi="Tahoma" w:cs="Tahoma"/>
          <w:sz w:val="20"/>
          <w:szCs w:val="20"/>
        </w:rPr>
      </w:pPr>
    </w:p>
    <w:p w:rsidR="00522E25" w:rsidRPr="00502F19" w:rsidRDefault="00522E25" w:rsidP="00502F19">
      <w:pPr>
        <w:spacing w:after="0" w:line="240" w:lineRule="auto"/>
        <w:jc w:val="both"/>
        <w:rPr>
          <w:rFonts w:ascii="Tahoma" w:hAnsi="Tahoma" w:cs="Tahoma"/>
          <w:b/>
          <w:sz w:val="20"/>
          <w:szCs w:val="20"/>
          <w:u w:val="single"/>
        </w:rPr>
      </w:pPr>
      <w:r w:rsidRPr="00502F19">
        <w:rPr>
          <w:rFonts w:ascii="Tahoma" w:hAnsi="Tahoma" w:cs="Tahoma"/>
          <w:b/>
          <w:sz w:val="20"/>
          <w:szCs w:val="20"/>
          <w:u w:val="single"/>
        </w:rPr>
        <w:t xml:space="preserve">Návrh usnesení: </w:t>
      </w:r>
    </w:p>
    <w:p w:rsidR="00522E25" w:rsidRPr="00502F19" w:rsidRDefault="00522E25" w:rsidP="00502F19">
      <w:pPr>
        <w:spacing w:after="0" w:line="240" w:lineRule="auto"/>
        <w:jc w:val="both"/>
        <w:rPr>
          <w:rFonts w:ascii="Tahoma" w:hAnsi="Tahoma" w:cs="Tahoma"/>
          <w:sz w:val="20"/>
          <w:szCs w:val="20"/>
        </w:rPr>
      </w:pPr>
      <w:r w:rsidRPr="00502F19">
        <w:rPr>
          <w:rFonts w:ascii="Tahoma" w:hAnsi="Tahoma" w:cs="Tahoma"/>
          <w:sz w:val="20"/>
          <w:szCs w:val="20"/>
        </w:rPr>
        <w:t>RM po projednání</w:t>
      </w:r>
    </w:p>
    <w:p w:rsidR="00522E25" w:rsidRPr="00502F19" w:rsidRDefault="00522E25" w:rsidP="00502F19">
      <w:pPr>
        <w:spacing w:after="0"/>
        <w:jc w:val="both"/>
        <w:rPr>
          <w:rFonts w:ascii="Tahoma" w:hAnsi="Tahoma" w:cs="Tahoma"/>
          <w:b/>
          <w:sz w:val="20"/>
          <w:szCs w:val="20"/>
          <w:u w:val="single"/>
        </w:rPr>
      </w:pPr>
      <w:r w:rsidRPr="00502F19">
        <w:rPr>
          <w:rFonts w:ascii="Tahoma" w:hAnsi="Tahoma" w:cs="Tahoma"/>
          <w:b/>
          <w:sz w:val="20"/>
          <w:szCs w:val="20"/>
          <w:u w:val="single"/>
        </w:rPr>
        <w:t xml:space="preserve">Doporučuje ZM </w:t>
      </w:r>
    </w:p>
    <w:p w:rsidR="00522E25" w:rsidRPr="00502F19" w:rsidRDefault="00522E25" w:rsidP="00502F19">
      <w:pPr>
        <w:pStyle w:val="Nadpis3"/>
        <w:jc w:val="both"/>
        <w:rPr>
          <w:rFonts w:cs="Tahoma"/>
          <w:b w:val="0"/>
          <w:szCs w:val="20"/>
        </w:rPr>
      </w:pPr>
      <w:r w:rsidRPr="00502F19">
        <w:rPr>
          <w:rFonts w:cs="Tahoma"/>
          <w:szCs w:val="20"/>
        </w:rPr>
        <w:t>I. Souhlasit</w:t>
      </w:r>
    </w:p>
    <w:p w:rsidR="00522E25" w:rsidRPr="00502F19" w:rsidRDefault="00522E25" w:rsidP="00502F19">
      <w:pPr>
        <w:autoSpaceDE w:val="0"/>
        <w:autoSpaceDN w:val="0"/>
        <w:adjustRightInd w:val="0"/>
        <w:spacing w:after="0"/>
        <w:jc w:val="both"/>
        <w:rPr>
          <w:rFonts w:ascii="Tahoma" w:hAnsi="Tahoma" w:cs="Tahoma"/>
          <w:sz w:val="20"/>
          <w:szCs w:val="20"/>
        </w:rPr>
      </w:pPr>
      <w:r w:rsidRPr="00502F19">
        <w:rPr>
          <w:rFonts w:ascii="Tahoma" w:hAnsi="Tahoma" w:cs="Tahoma"/>
          <w:sz w:val="20"/>
          <w:szCs w:val="20"/>
        </w:rPr>
        <w:t xml:space="preserve">s vyhodnocením předložených nabídek zájemců o koupi pozemků </w:t>
      </w:r>
      <w:proofErr w:type="spellStart"/>
      <w:proofErr w:type="gramStart"/>
      <w:r w:rsidRPr="00502F19">
        <w:rPr>
          <w:rFonts w:ascii="Tahoma" w:hAnsi="Tahoma" w:cs="Tahoma"/>
          <w:sz w:val="20"/>
          <w:szCs w:val="20"/>
        </w:rPr>
        <w:t>parc</w:t>
      </w:r>
      <w:proofErr w:type="gramEnd"/>
      <w:r w:rsidRPr="00502F19">
        <w:rPr>
          <w:rFonts w:ascii="Tahoma" w:hAnsi="Tahoma" w:cs="Tahoma"/>
          <w:sz w:val="20"/>
          <w:szCs w:val="20"/>
        </w:rPr>
        <w:t>.</w:t>
      </w:r>
      <w:proofErr w:type="gramStart"/>
      <w:r w:rsidRPr="00502F19">
        <w:rPr>
          <w:rFonts w:ascii="Tahoma" w:hAnsi="Tahoma" w:cs="Tahoma"/>
          <w:sz w:val="20"/>
          <w:szCs w:val="20"/>
        </w:rPr>
        <w:t>č</w:t>
      </w:r>
      <w:proofErr w:type="spellEnd"/>
      <w:r w:rsidRPr="00502F19">
        <w:rPr>
          <w:rFonts w:ascii="Tahoma" w:hAnsi="Tahoma" w:cs="Tahoma"/>
          <w:sz w:val="20"/>
          <w:szCs w:val="20"/>
        </w:rPr>
        <w:t>.</w:t>
      </w:r>
      <w:proofErr w:type="gramEnd"/>
      <w:r w:rsidRPr="00502F19">
        <w:rPr>
          <w:rFonts w:ascii="Tahoma" w:hAnsi="Tahoma" w:cs="Tahoma"/>
          <w:sz w:val="20"/>
          <w:szCs w:val="20"/>
        </w:rPr>
        <w:t xml:space="preserve"> 1371/124 o nové výměře </w:t>
      </w:r>
      <w:r w:rsidR="00554463">
        <w:rPr>
          <w:rFonts w:ascii="Tahoma" w:hAnsi="Tahoma" w:cs="Tahoma"/>
          <w:sz w:val="20"/>
          <w:szCs w:val="20"/>
        </w:rPr>
        <w:t xml:space="preserve"> </w:t>
      </w:r>
      <w:r w:rsidRPr="00502F19">
        <w:rPr>
          <w:rFonts w:ascii="Tahoma" w:hAnsi="Tahoma" w:cs="Tahoma"/>
          <w:sz w:val="20"/>
          <w:szCs w:val="20"/>
        </w:rPr>
        <w:t>1</w:t>
      </w:r>
      <w:r w:rsidR="00554463">
        <w:rPr>
          <w:rFonts w:ascii="Tahoma" w:hAnsi="Tahoma" w:cs="Tahoma"/>
          <w:sz w:val="20"/>
          <w:szCs w:val="20"/>
        </w:rPr>
        <w:t>.</w:t>
      </w:r>
      <w:r w:rsidRPr="00502F19">
        <w:rPr>
          <w:rFonts w:ascii="Tahoma" w:hAnsi="Tahoma" w:cs="Tahoma"/>
          <w:sz w:val="20"/>
          <w:szCs w:val="20"/>
        </w:rPr>
        <w:t>253 m</w:t>
      </w:r>
      <w:r w:rsidRPr="00502F19">
        <w:rPr>
          <w:rFonts w:ascii="Tahoma" w:hAnsi="Tahoma" w:cs="Tahoma"/>
          <w:sz w:val="20"/>
          <w:szCs w:val="20"/>
          <w:vertAlign w:val="superscript"/>
        </w:rPr>
        <w:t>2</w:t>
      </w:r>
      <w:r w:rsidRPr="00502F19">
        <w:rPr>
          <w:rFonts w:ascii="Tahoma" w:hAnsi="Tahoma" w:cs="Tahoma"/>
          <w:sz w:val="20"/>
          <w:szCs w:val="20"/>
        </w:rPr>
        <w:t xml:space="preserve">, pozemku </w:t>
      </w:r>
      <w:proofErr w:type="spellStart"/>
      <w:r w:rsidRPr="00502F19">
        <w:rPr>
          <w:rFonts w:ascii="Tahoma" w:hAnsi="Tahoma" w:cs="Tahoma"/>
          <w:sz w:val="20"/>
          <w:szCs w:val="20"/>
        </w:rPr>
        <w:t>parc.č</w:t>
      </w:r>
      <w:proofErr w:type="spellEnd"/>
      <w:r w:rsidRPr="00502F19">
        <w:rPr>
          <w:rFonts w:ascii="Tahoma" w:hAnsi="Tahoma" w:cs="Tahoma"/>
          <w:sz w:val="20"/>
          <w:szCs w:val="20"/>
        </w:rPr>
        <w:t>. 1385/2 o nové výměře 564 m</w:t>
      </w:r>
      <w:r w:rsidRPr="00502F19">
        <w:rPr>
          <w:rFonts w:ascii="Tahoma" w:hAnsi="Tahoma" w:cs="Tahoma"/>
          <w:sz w:val="20"/>
          <w:szCs w:val="20"/>
          <w:vertAlign w:val="superscript"/>
        </w:rPr>
        <w:t>2</w:t>
      </w:r>
      <w:r w:rsidRPr="00502F19">
        <w:rPr>
          <w:rFonts w:ascii="Tahoma" w:hAnsi="Tahoma" w:cs="Tahoma"/>
          <w:sz w:val="20"/>
          <w:szCs w:val="20"/>
        </w:rPr>
        <w:t xml:space="preserve"> a pozemku </w:t>
      </w:r>
      <w:proofErr w:type="spellStart"/>
      <w:r w:rsidRPr="00502F19">
        <w:rPr>
          <w:rFonts w:ascii="Tahoma" w:hAnsi="Tahoma" w:cs="Tahoma"/>
          <w:sz w:val="20"/>
          <w:szCs w:val="20"/>
        </w:rPr>
        <w:t>parc.č</w:t>
      </w:r>
      <w:proofErr w:type="spellEnd"/>
      <w:r w:rsidRPr="00502F19">
        <w:rPr>
          <w:rFonts w:ascii="Tahoma" w:hAnsi="Tahoma" w:cs="Tahoma"/>
          <w:sz w:val="20"/>
          <w:szCs w:val="20"/>
        </w:rPr>
        <w:t>. 1371/122 o nové výměře 4</w:t>
      </w:r>
      <w:r w:rsidR="00554463">
        <w:rPr>
          <w:rFonts w:ascii="Tahoma" w:hAnsi="Tahoma" w:cs="Tahoma"/>
          <w:sz w:val="20"/>
          <w:szCs w:val="20"/>
        </w:rPr>
        <w:t>.</w:t>
      </w:r>
      <w:r w:rsidRPr="00502F19">
        <w:rPr>
          <w:rFonts w:ascii="Tahoma" w:hAnsi="Tahoma" w:cs="Tahoma"/>
          <w:sz w:val="20"/>
          <w:szCs w:val="20"/>
        </w:rPr>
        <w:t>973 m</w:t>
      </w:r>
      <w:r w:rsidRPr="00502F19">
        <w:rPr>
          <w:rFonts w:ascii="Tahoma" w:hAnsi="Tahoma" w:cs="Tahoma"/>
          <w:sz w:val="20"/>
          <w:szCs w:val="20"/>
          <w:vertAlign w:val="superscript"/>
        </w:rPr>
        <w:t>2</w:t>
      </w:r>
      <w:r w:rsidRPr="00502F19">
        <w:rPr>
          <w:rFonts w:ascii="Tahoma" w:hAnsi="Tahoma" w:cs="Tahoma"/>
          <w:sz w:val="20"/>
          <w:szCs w:val="20"/>
        </w:rPr>
        <w:t xml:space="preserve">, vše v kat. území Strakonice, za účelem výstavby bytových domů, majetkovou komisí, které   respektuje pořadí podle výše nabízené ceny s dále uvedenou výhradou k nabídce společnosti </w:t>
      </w:r>
      <w:proofErr w:type="spellStart"/>
      <w:r w:rsidRPr="00502F19">
        <w:rPr>
          <w:rFonts w:ascii="Tahoma" w:hAnsi="Tahoma" w:cs="Tahoma"/>
          <w:iCs/>
          <w:sz w:val="20"/>
          <w:szCs w:val="20"/>
        </w:rPr>
        <w:t>JAKstav</w:t>
      </w:r>
      <w:proofErr w:type="spellEnd"/>
      <w:r w:rsidRPr="00502F19">
        <w:rPr>
          <w:rFonts w:ascii="Tahoma" w:hAnsi="Tahoma" w:cs="Tahoma"/>
          <w:iCs/>
          <w:sz w:val="20"/>
          <w:szCs w:val="20"/>
        </w:rPr>
        <w:t xml:space="preserve"> </w:t>
      </w:r>
      <w:proofErr w:type="spellStart"/>
      <w:r w:rsidRPr="00502F19">
        <w:rPr>
          <w:rFonts w:ascii="Tahoma" w:hAnsi="Tahoma" w:cs="Tahoma"/>
          <w:iCs/>
          <w:sz w:val="20"/>
          <w:szCs w:val="20"/>
        </w:rPr>
        <w:t>group</w:t>
      </w:r>
      <w:proofErr w:type="spellEnd"/>
      <w:r w:rsidRPr="00502F19">
        <w:rPr>
          <w:rFonts w:ascii="Tahoma" w:hAnsi="Tahoma" w:cs="Tahoma"/>
          <w:iCs/>
          <w:sz w:val="20"/>
          <w:szCs w:val="20"/>
        </w:rPr>
        <w:t xml:space="preserve"> a.s., kterou tak vyřazuje z hodnocení</w:t>
      </w:r>
      <w:r w:rsidRPr="00502F19">
        <w:rPr>
          <w:rFonts w:ascii="Tahoma" w:hAnsi="Tahoma" w:cs="Tahoma"/>
          <w:sz w:val="20"/>
          <w:szCs w:val="20"/>
        </w:rPr>
        <w:t xml:space="preserve">: </w:t>
      </w:r>
    </w:p>
    <w:p w:rsidR="00522E25" w:rsidRPr="00502F19" w:rsidRDefault="00522E25" w:rsidP="00502F19">
      <w:pPr>
        <w:numPr>
          <w:ilvl w:val="0"/>
          <w:numId w:val="4"/>
        </w:numPr>
        <w:autoSpaceDE w:val="0"/>
        <w:autoSpaceDN w:val="0"/>
        <w:adjustRightInd w:val="0"/>
        <w:spacing w:after="0" w:line="240" w:lineRule="auto"/>
        <w:jc w:val="both"/>
        <w:rPr>
          <w:rFonts w:ascii="Tahoma" w:hAnsi="Tahoma" w:cs="Tahoma"/>
          <w:iCs/>
          <w:sz w:val="20"/>
          <w:szCs w:val="20"/>
        </w:rPr>
      </w:pPr>
      <w:proofErr w:type="spellStart"/>
      <w:r w:rsidRPr="00502F19">
        <w:rPr>
          <w:rFonts w:ascii="Tahoma" w:hAnsi="Tahoma" w:cs="Tahoma"/>
          <w:iCs/>
          <w:sz w:val="20"/>
          <w:szCs w:val="20"/>
        </w:rPr>
        <w:t>Znakon</w:t>
      </w:r>
      <w:proofErr w:type="spellEnd"/>
      <w:r w:rsidRPr="00502F19">
        <w:rPr>
          <w:rFonts w:ascii="Tahoma" w:hAnsi="Tahoma" w:cs="Tahoma"/>
          <w:iCs/>
          <w:sz w:val="20"/>
          <w:szCs w:val="20"/>
        </w:rPr>
        <w:t xml:space="preserve"> Reality s.r.o.</w:t>
      </w:r>
    </w:p>
    <w:p w:rsidR="00522E25" w:rsidRPr="00502F19" w:rsidRDefault="00522E25" w:rsidP="00502F19">
      <w:pPr>
        <w:numPr>
          <w:ilvl w:val="0"/>
          <w:numId w:val="4"/>
        </w:numPr>
        <w:autoSpaceDE w:val="0"/>
        <w:autoSpaceDN w:val="0"/>
        <w:adjustRightInd w:val="0"/>
        <w:spacing w:after="0" w:line="240" w:lineRule="auto"/>
        <w:jc w:val="both"/>
        <w:rPr>
          <w:rFonts w:ascii="Tahoma" w:hAnsi="Tahoma" w:cs="Tahoma"/>
          <w:iCs/>
          <w:sz w:val="20"/>
          <w:szCs w:val="20"/>
        </w:rPr>
      </w:pPr>
      <w:r w:rsidRPr="00502F19">
        <w:rPr>
          <w:rFonts w:ascii="Tahoma" w:hAnsi="Tahoma" w:cs="Tahoma"/>
          <w:iCs/>
          <w:sz w:val="20"/>
          <w:szCs w:val="20"/>
        </w:rPr>
        <w:t xml:space="preserve">SALVETE spol. s r.o. </w:t>
      </w:r>
    </w:p>
    <w:p w:rsidR="00522E25" w:rsidRPr="00502F19" w:rsidRDefault="00522E25" w:rsidP="00502F19">
      <w:pPr>
        <w:numPr>
          <w:ilvl w:val="0"/>
          <w:numId w:val="4"/>
        </w:numPr>
        <w:autoSpaceDE w:val="0"/>
        <w:autoSpaceDN w:val="0"/>
        <w:adjustRightInd w:val="0"/>
        <w:spacing w:after="0" w:line="240" w:lineRule="auto"/>
        <w:jc w:val="both"/>
        <w:rPr>
          <w:rFonts w:ascii="Tahoma" w:hAnsi="Tahoma" w:cs="Tahoma"/>
          <w:iCs/>
          <w:sz w:val="20"/>
          <w:szCs w:val="20"/>
        </w:rPr>
      </w:pPr>
      <w:r w:rsidRPr="00502F19">
        <w:rPr>
          <w:rFonts w:ascii="Tahoma" w:hAnsi="Tahoma" w:cs="Tahoma"/>
          <w:iCs/>
          <w:sz w:val="20"/>
          <w:szCs w:val="20"/>
        </w:rPr>
        <w:t xml:space="preserve">TAKR </w:t>
      </w:r>
      <w:proofErr w:type="spellStart"/>
      <w:r w:rsidRPr="00502F19">
        <w:rPr>
          <w:rFonts w:ascii="Tahoma" w:hAnsi="Tahoma" w:cs="Tahoma"/>
          <w:iCs/>
          <w:sz w:val="20"/>
          <w:szCs w:val="20"/>
        </w:rPr>
        <w:t>invest</w:t>
      </w:r>
      <w:proofErr w:type="spellEnd"/>
      <w:r w:rsidRPr="00502F19">
        <w:rPr>
          <w:rFonts w:ascii="Tahoma" w:hAnsi="Tahoma" w:cs="Tahoma"/>
          <w:iCs/>
          <w:sz w:val="20"/>
          <w:szCs w:val="20"/>
        </w:rPr>
        <w:t xml:space="preserve"> </w:t>
      </w:r>
      <w:proofErr w:type="spellStart"/>
      <w:r w:rsidRPr="00502F19">
        <w:rPr>
          <w:rFonts w:ascii="Tahoma" w:hAnsi="Tahoma" w:cs="Tahoma"/>
          <w:iCs/>
          <w:sz w:val="20"/>
          <w:szCs w:val="20"/>
        </w:rPr>
        <w:t>s.r.o</w:t>
      </w:r>
      <w:proofErr w:type="spellEnd"/>
    </w:p>
    <w:p w:rsidR="00522E25" w:rsidRPr="00502F19" w:rsidRDefault="00522E25" w:rsidP="00502F19">
      <w:pPr>
        <w:numPr>
          <w:ilvl w:val="0"/>
          <w:numId w:val="4"/>
        </w:numPr>
        <w:autoSpaceDE w:val="0"/>
        <w:autoSpaceDN w:val="0"/>
        <w:adjustRightInd w:val="0"/>
        <w:spacing w:after="0" w:line="240" w:lineRule="auto"/>
        <w:jc w:val="both"/>
        <w:rPr>
          <w:rFonts w:ascii="Tahoma" w:hAnsi="Tahoma" w:cs="Tahoma"/>
          <w:iCs/>
          <w:sz w:val="20"/>
          <w:szCs w:val="20"/>
        </w:rPr>
      </w:pPr>
      <w:r w:rsidRPr="00502F19">
        <w:rPr>
          <w:rFonts w:ascii="Tahoma" w:hAnsi="Tahoma" w:cs="Tahoma"/>
          <w:iCs/>
          <w:sz w:val="20"/>
          <w:szCs w:val="20"/>
        </w:rPr>
        <w:t xml:space="preserve">PJ </w:t>
      </w:r>
      <w:proofErr w:type="spellStart"/>
      <w:r w:rsidRPr="00502F19">
        <w:rPr>
          <w:rFonts w:ascii="Tahoma" w:hAnsi="Tahoma" w:cs="Tahoma"/>
          <w:iCs/>
          <w:sz w:val="20"/>
          <w:szCs w:val="20"/>
        </w:rPr>
        <w:t>develop</w:t>
      </w:r>
      <w:proofErr w:type="spellEnd"/>
      <w:r w:rsidRPr="00502F19">
        <w:rPr>
          <w:rFonts w:ascii="Tahoma" w:hAnsi="Tahoma" w:cs="Tahoma"/>
          <w:iCs/>
          <w:sz w:val="20"/>
          <w:szCs w:val="20"/>
        </w:rPr>
        <w:t xml:space="preserve"> a.s. </w:t>
      </w:r>
    </w:p>
    <w:p w:rsidR="00522E25" w:rsidRPr="00502F19" w:rsidRDefault="004962E6" w:rsidP="00502F19">
      <w:pPr>
        <w:numPr>
          <w:ilvl w:val="0"/>
          <w:numId w:val="4"/>
        </w:numPr>
        <w:spacing w:after="0" w:line="240" w:lineRule="auto"/>
        <w:jc w:val="both"/>
        <w:rPr>
          <w:rFonts w:ascii="Tahoma" w:hAnsi="Tahoma" w:cs="Tahoma"/>
          <w:sz w:val="20"/>
          <w:szCs w:val="20"/>
        </w:rPr>
      </w:pPr>
      <w:r>
        <w:rPr>
          <w:rFonts w:ascii="Tahoma" w:hAnsi="Tahoma" w:cs="Tahoma"/>
          <w:iCs/>
          <w:sz w:val="20"/>
          <w:szCs w:val="20"/>
        </w:rPr>
        <w:t>XX</w:t>
      </w:r>
    </w:p>
    <w:p w:rsidR="00522E25" w:rsidRPr="00502F19" w:rsidRDefault="00522E25" w:rsidP="00502F19">
      <w:pPr>
        <w:spacing w:after="0"/>
        <w:jc w:val="both"/>
        <w:rPr>
          <w:rFonts w:ascii="Tahoma" w:hAnsi="Tahoma" w:cs="Tahoma"/>
          <w:sz w:val="20"/>
          <w:szCs w:val="20"/>
        </w:rPr>
      </w:pPr>
      <w:r w:rsidRPr="00502F19">
        <w:rPr>
          <w:rFonts w:ascii="Tahoma" w:hAnsi="Tahoma" w:cs="Tahoma"/>
          <w:sz w:val="20"/>
          <w:szCs w:val="20"/>
        </w:rPr>
        <w:t xml:space="preserve">Nabídka společnosti </w:t>
      </w:r>
      <w:proofErr w:type="spellStart"/>
      <w:r w:rsidRPr="00502F19">
        <w:rPr>
          <w:rFonts w:ascii="Tahoma" w:hAnsi="Tahoma" w:cs="Tahoma"/>
          <w:sz w:val="20"/>
          <w:szCs w:val="20"/>
        </w:rPr>
        <w:t>JAKstav</w:t>
      </w:r>
      <w:proofErr w:type="spellEnd"/>
      <w:r w:rsidRPr="00502F19">
        <w:rPr>
          <w:rFonts w:ascii="Tahoma" w:hAnsi="Tahoma" w:cs="Tahoma"/>
          <w:sz w:val="20"/>
          <w:szCs w:val="20"/>
        </w:rPr>
        <w:t xml:space="preserve"> </w:t>
      </w:r>
      <w:proofErr w:type="spellStart"/>
      <w:r w:rsidRPr="00502F19">
        <w:rPr>
          <w:rFonts w:ascii="Tahoma" w:hAnsi="Tahoma" w:cs="Tahoma"/>
          <w:sz w:val="20"/>
          <w:szCs w:val="20"/>
        </w:rPr>
        <w:t>group</w:t>
      </w:r>
      <w:proofErr w:type="spellEnd"/>
      <w:r w:rsidRPr="00502F19">
        <w:rPr>
          <w:rFonts w:ascii="Tahoma" w:hAnsi="Tahoma" w:cs="Tahoma"/>
          <w:sz w:val="20"/>
          <w:szCs w:val="20"/>
        </w:rPr>
        <w:t>, a.s. byla vyřazena z hodnocení, neboť nedoložila požadované reference a podklady.</w:t>
      </w:r>
    </w:p>
    <w:p w:rsidR="00522E25" w:rsidRPr="00502F19" w:rsidRDefault="00522E25" w:rsidP="00502F19">
      <w:pPr>
        <w:pStyle w:val="Nadpis3"/>
      </w:pPr>
      <w:r w:rsidRPr="00502F19">
        <w:t>II. Souhlasit</w:t>
      </w:r>
    </w:p>
    <w:p w:rsidR="00522E25" w:rsidRPr="00502F19" w:rsidRDefault="00522E25" w:rsidP="00502F19">
      <w:pPr>
        <w:jc w:val="both"/>
        <w:rPr>
          <w:rFonts w:ascii="Tahoma" w:hAnsi="Tahoma" w:cs="Tahoma"/>
          <w:sz w:val="20"/>
          <w:szCs w:val="20"/>
        </w:rPr>
      </w:pPr>
      <w:r w:rsidRPr="00502F19">
        <w:rPr>
          <w:rFonts w:ascii="Tahoma" w:hAnsi="Tahoma" w:cs="Tahoma"/>
          <w:sz w:val="20"/>
          <w:szCs w:val="20"/>
        </w:rPr>
        <w:t xml:space="preserve">na základě předložených nabídek s uzavřením smlouvy o smlouvě budoucí kupní a následné kupní smlouvy, jejímž předmětem bude prodej pozemku  </w:t>
      </w:r>
      <w:proofErr w:type="spellStart"/>
      <w:proofErr w:type="gramStart"/>
      <w:r w:rsidRPr="00502F19">
        <w:rPr>
          <w:rFonts w:ascii="Tahoma" w:hAnsi="Tahoma" w:cs="Tahoma"/>
          <w:sz w:val="20"/>
          <w:szCs w:val="20"/>
        </w:rPr>
        <w:t>parc</w:t>
      </w:r>
      <w:proofErr w:type="gramEnd"/>
      <w:r w:rsidRPr="00502F19">
        <w:rPr>
          <w:rFonts w:ascii="Tahoma" w:hAnsi="Tahoma" w:cs="Tahoma"/>
          <w:sz w:val="20"/>
          <w:szCs w:val="20"/>
        </w:rPr>
        <w:t>.</w:t>
      </w:r>
      <w:proofErr w:type="gramStart"/>
      <w:r w:rsidRPr="00502F19">
        <w:rPr>
          <w:rFonts w:ascii="Tahoma" w:hAnsi="Tahoma" w:cs="Tahoma"/>
          <w:sz w:val="20"/>
          <w:szCs w:val="20"/>
        </w:rPr>
        <w:t>č</w:t>
      </w:r>
      <w:proofErr w:type="spellEnd"/>
      <w:r w:rsidRPr="00502F19">
        <w:rPr>
          <w:rFonts w:ascii="Tahoma" w:hAnsi="Tahoma" w:cs="Tahoma"/>
          <w:sz w:val="20"/>
          <w:szCs w:val="20"/>
        </w:rPr>
        <w:t>.</w:t>
      </w:r>
      <w:proofErr w:type="gramEnd"/>
      <w:r w:rsidRPr="00502F19">
        <w:rPr>
          <w:rFonts w:ascii="Tahoma" w:hAnsi="Tahoma" w:cs="Tahoma"/>
          <w:sz w:val="20"/>
          <w:szCs w:val="20"/>
        </w:rPr>
        <w:t xml:space="preserve"> 1371/124 o nové výměře 1</w:t>
      </w:r>
      <w:r w:rsidR="00554463">
        <w:rPr>
          <w:rFonts w:ascii="Tahoma" w:hAnsi="Tahoma" w:cs="Tahoma"/>
          <w:sz w:val="20"/>
          <w:szCs w:val="20"/>
        </w:rPr>
        <w:t>.</w:t>
      </w:r>
      <w:r w:rsidRPr="00502F19">
        <w:rPr>
          <w:rFonts w:ascii="Tahoma" w:hAnsi="Tahoma" w:cs="Tahoma"/>
          <w:sz w:val="20"/>
          <w:szCs w:val="20"/>
        </w:rPr>
        <w:t>253 m</w:t>
      </w:r>
      <w:r w:rsidRPr="00502F19">
        <w:rPr>
          <w:rFonts w:ascii="Tahoma" w:hAnsi="Tahoma" w:cs="Tahoma"/>
          <w:sz w:val="20"/>
          <w:szCs w:val="20"/>
          <w:vertAlign w:val="superscript"/>
        </w:rPr>
        <w:t>2</w:t>
      </w:r>
      <w:r w:rsidRPr="00502F19">
        <w:rPr>
          <w:rFonts w:ascii="Tahoma" w:hAnsi="Tahoma" w:cs="Tahoma"/>
          <w:sz w:val="20"/>
          <w:szCs w:val="20"/>
        </w:rPr>
        <w:t xml:space="preserve">, pozemku </w:t>
      </w:r>
      <w:proofErr w:type="spellStart"/>
      <w:r w:rsidRPr="00502F19">
        <w:rPr>
          <w:rFonts w:ascii="Tahoma" w:hAnsi="Tahoma" w:cs="Tahoma"/>
          <w:sz w:val="20"/>
          <w:szCs w:val="20"/>
        </w:rPr>
        <w:t>parc.č</w:t>
      </w:r>
      <w:proofErr w:type="spellEnd"/>
      <w:r w:rsidRPr="00502F19">
        <w:rPr>
          <w:rFonts w:ascii="Tahoma" w:hAnsi="Tahoma" w:cs="Tahoma"/>
          <w:sz w:val="20"/>
          <w:szCs w:val="20"/>
        </w:rPr>
        <w:t>. 1385/2 o nové výměře 564 m</w:t>
      </w:r>
      <w:r w:rsidRPr="00502F19">
        <w:rPr>
          <w:rFonts w:ascii="Tahoma" w:hAnsi="Tahoma" w:cs="Tahoma"/>
          <w:sz w:val="20"/>
          <w:szCs w:val="20"/>
          <w:vertAlign w:val="superscript"/>
        </w:rPr>
        <w:t>2</w:t>
      </w:r>
      <w:r w:rsidRPr="00502F19">
        <w:rPr>
          <w:rFonts w:ascii="Tahoma" w:hAnsi="Tahoma" w:cs="Tahoma"/>
          <w:sz w:val="20"/>
          <w:szCs w:val="20"/>
        </w:rPr>
        <w:t xml:space="preserve"> a pozemku </w:t>
      </w:r>
      <w:proofErr w:type="spellStart"/>
      <w:r w:rsidRPr="00502F19">
        <w:rPr>
          <w:rFonts w:ascii="Tahoma" w:hAnsi="Tahoma" w:cs="Tahoma"/>
          <w:sz w:val="20"/>
          <w:szCs w:val="20"/>
        </w:rPr>
        <w:t>parc.č</w:t>
      </w:r>
      <w:proofErr w:type="spellEnd"/>
      <w:r w:rsidRPr="00502F19">
        <w:rPr>
          <w:rFonts w:ascii="Tahoma" w:hAnsi="Tahoma" w:cs="Tahoma"/>
          <w:sz w:val="20"/>
          <w:szCs w:val="20"/>
        </w:rPr>
        <w:t>. 1371/122 o nové výměře 4</w:t>
      </w:r>
      <w:r w:rsidR="00554463">
        <w:rPr>
          <w:rFonts w:ascii="Tahoma" w:hAnsi="Tahoma" w:cs="Tahoma"/>
          <w:sz w:val="20"/>
          <w:szCs w:val="20"/>
        </w:rPr>
        <w:t>.</w:t>
      </w:r>
      <w:r w:rsidRPr="00502F19">
        <w:rPr>
          <w:rFonts w:ascii="Tahoma" w:hAnsi="Tahoma" w:cs="Tahoma"/>
          <w:sz w:val="20"/>
          <w:szCs w:val="20"/>
        </w:rPr>
        <w:t>973 m</w:t>
      </w:r>
      <w:r w:rsidRPr="00502F19">
        <w:rPr>
          <w:rFonts w:ascii="Tahoma" w:hAnsi="Tahoma" w:cs="Tahoma"/>
          <w:sz w:val="20"/>
          <w:szCs w:val="20"/>
          <w:vertAlign w:val="superscript"/>
        </w:rPr>
        <w:t>2</w:t>
      </w:r>
      <w:r w:rsidRPr="00502F19">
        <w:rPr>
          <w:rFonts w:ascii="Tahoma" w:hAnsi="Tahoma" w:cs="Tahoma"/>
          <w:sz w:val="20"/>
          <w:szCs w:val="20"/>
        </w:rPr>
        <w:t xml:space="preserve">, vše v kat. území Strakonice, za účelem výstavby bytových domů, společnosti </w:t>
      </w:r>
      <w:proofErr w:type="spellStart"/>
      <w:r w:rsidRPr="00502F19">
        <w:rPr>
          <w:rFonts w:ascii="Tahoma" w:hAnsi="Tahoma" w:cs="Tahoma"/>
          <w:sz w:val="20"/>
          <w:szCs w:val="20"/>
        </w:rPr>
        <w:t>Znakon</w:t>
      </w:r>
      <w:proofErr w:type="spellEnd"/>
      <w:r w:rsidRPr="00502F19">
        <w:rPr>
          <w:rFonts w:ascii="Tahoma" w:hAnsi="Tahoma" w:cs="Tahoma"/>
          <w:sz w:val="20"/>
          <w:szCs w:val="20"/>
        </w:rPr>
        <w:t xml:space="preserve"> Reality s.r.o., IČ 047 47 445, Sousedovice 44, 386 01.</w:t>
      </w:r>
    </w:p>
    <w:p w:rsidR="00522E25" w:rsidRPr="00502F19" w:rsidRDefault="00522E25" w:rsidP="00502F19">
      <w:pPr>
        <w:jc w:val="both"/>
        <w:rPr>
          <w:rFonts w:ascii="Tahoma" w:hAnsi="Tahoma" w:cs="Tahoma"/>
          <w:sz w:val="20"/>
          <w:szCs w:val="20"/>
        </w:rPr>
      </w:pPr>
      <w:r w:rsidRPr="00502F19">
        <w:rPr>
          <w:rFonts w:ascii="Tahoma" w:hAnsi="Tahoma" w:cs="Tahoma"/>
          <w:sz w:val="20"/>
          <w:szCs w:val="20"/>
        </w:rPr>
        <w:t>Smlouva o smlouvě budoucí kupní a následná kupní smlouva bude uzavřena za následujících podmínek:</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Kupní cena ve výši 2.050 Kč/m</w:t>
      </w:r>
      <w:r w:rsidRPr="00502F19">
        <w:rPr>
          <w:rFonts w:ascii="Tahoma" w:hAnsi="Tahoma" w:cs="Tahoma"/>
          <w:sz w:val="20"/>
          <w:szCs w:val="20"/>
          <w:vertAlign w:val="superscript"/>
        </w:rPr>
        <w:t>2</w:t>
      </w:r>
      <w:r w:rsidRPr="00502F19">
        <w:rPr>
          <w:rFonts w:ascii="Tahoma" w:hAnsi="Tahoma" w:cs="Tahoma"/>
          <w:sz w:val="20"/>
          <w:szCs w:val="20"/>
        </w:rPr>
        <w:t xml:space="preserve">, </w:t>
      </w:r>
      <w:proofErr w:type="gramStart"/>
      <w:r w:rsidRPr="00502F19">
        <w:rPr>
          <w:rFonts w:ascii="Tahoma" w:hAnsi="Tahoma" w:cs="Tahoma"/>
          <w:sz w:val="20"/>
          <w:szCs w:val="20"/>
        </w:rPr>
        <w:t>tzn.</w:t>
      </w:r>
      <w:proofErr w:type="gramEnd"/>
      <w:r w:rsidRPr="00502F19">
        <w:rPr>
          <w:rFonts w:ascii="Tahoma" w:hAnsi="Tahoma" w:cs="Tahoma"/>
          <w:sz w:val="20"/>
          <w:szCs w:val="20"/>
        </w:rPr>
        <w:t xml:space="preserve"> celková kupní cena </w:t>
      </w:r>
      <w:proofErr w:type="gramStart"/>
      <w:r w:rsidRPr="00502F19">
        <w:rPr>
          <w:rFonts w:ascii="Tahoma" w:hAnsi="Tahoma" w:cs="Tahoma"/>
          <w:sz w:val="20"/>
          <w:szCs w:val="20"/>
        </w:rPr>
        <w:t>činí</w:t>
      </w:r>
      <w:proofErr w:type="gramEnd"/>
      <w:r w:rsidRPr="00502F19">
        <w:rPr>
          <w:rFonts w:ascii="Tahoma" w:hAnsi="Tahoma" w:cs="Tahoma"/>
          <w:sz w:val="20"/>
          <w:szCs w:val="20"/>
        </w:rPr>
        <w:t xml:space="preserve"> 13.919.500 Kč (6790 m</w:t>
      </w:r>
      <w:r w:rsidRPr="00502F19">
        <w:rPr>
          <w:rFonts w:ascii="Tahoma" w:hAnsi="Tahoma" w:cs="Tahoma"/>
          <w:sz w:val="20"/>
          <w:szCs w:val="20"/>
          <w:vertAlign w:val="superscript"/>
        </w:rPr>
        <w:t>2</w:t>
      </w:r>
      <w:r w:rsidRPr="00502F19">
        <w:rPr>
          <w:rFonts w:ascii="Tahoma" w:hAnsi="Tahoma" w:cs="Tahoma"/>
          <w:sz w:val="20"/>
          <w:szCs w:val="20"/>
        </w:rPr>
        <w:t xml:space="preserve"> x 2.050 Kč /m</w:t>
      </w:r>
      <w:r w:rsidRPr="00502F19">
        <w:rPr>
          <w:rFonts w:ascii="Tahoma" w:hAnsi="Tahoma" w:cs="Tahoma"/>
          <w:sz w:val="20"/>
          <w:szCs w:val="20"/>
          <w:vertAlign w:val="superscript"/>
        </w:rPr>
        <w:t>2</w:t>
      </w:r>
      <w:r w:rsidRPr="00502F19">
        <w:rPr>
          <w:rFonts w:ascii="Tahoma" w:hAnsi="Tahoma" w:cs="Tahoma"/>
          <w:sz w:val="20"/>
          <w:szCs w:val="20"/>
        </w:rPr>
        <w:t xml:space="preserve">), cena je uvedena včetně DPH. </w:t>
      </w:r>
    </w:p>
    <w:p w:rsidR="00522E25" w:rsidRPr="00502F19" w:rsidRDefault="00522E25" w:rsidP="00502F19">
      <w:pPr>
        <w:numPr>
          <w:ilvl w:val="0"/>
          <w:numId w:val="5"/>
        </w:numPr>
        <w:spacing w:after="0" w:line="240" w:lineRule="auto"/>
        <w:jc w:val="both"/>
        <w:rPr>
          <w:rFonts w:ascii="Tahoma" w:hAnsi="Tahoma" w:cs="Tahoma"/>
          <w:color w:val="FF0000"/>
          <w:sz w:val="20"/>
          <w:szCs w:val="20"/>
        </w:rPr>
      </w:pPr>
      <w:r w:rsidRPr="00502F19">
        <w:rPr>
          <w:rFonts w:ascii="Tahoma" w:hAnsi="Tahoma" w:cs="Tahoma"/>
          <w:sz w:val="20"/>
          <w:szCs w:val="20"/>
        </w:rPr>
        <w:t xml:space="preserve">Cena bude uhrazena nejpozději </w:t>
      </w:r>
      <w:r w:rsidRPr="00502F19">
        <w:rPr>
          <w:rFonts w:ascii="Tahoma" w:hAnsi="Tahoma" w:cs="Tahoma"/>
          <w:sz w:val="20"/>
          <w:szCs w:val="20"/>
          <w:highlight w:val="yellow"/>
        </w:rPr>
        <w:t>do 60 dnů</w:t>
      </w:r>
      <w:r w:rsidRPr="00502F19">
        <w:rPr>
          <w:rFonts w:ascii="Tahoma" w:hAnsi="Tahoma" w:cs="Tahoma"/>
          <w:sz w:val="20"/>
          <w:szCs w:val="20"/>
        </w:rPr>
        <w:t xml:space="preserve"> od uzavření smlouvy o smlouvě budoucí kupní.</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Následnou kupní smlouvu je možné uzavřít až po právní moci stavebního povolení na předmětné bytové domy.</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 xml:space="preserve">Projektová dokumentace ke stavebnímu řízení bude před podáním žádosti o stavební povolení předložena městu k odsouhlasení. Budoucí kupující se ve smlouvě o smlouvě budoucí kupní zaváže, že bude akceptovat případné připomínky města k projektové dokumentaci týkající se zejména vzhledu bytových domů, umístění na převáděných pozemcích.      </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 xml:space="preserve">V kupní smlouvě bude zřízena výhrada zpětné koupě, kterou bude město oprávněno využít pouze za podmínky, že na převáděných pozemcích nebude zahájena výstavba bytových domů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w:t>
      </w:r>
      <w:r w:rsidRPr="00502F19">
        <w:rPr>
          <w:rFonts w:ascii="Tahoma" w:hAnsi="Tahoma" w:cs="Tahoma"/>
          <w:sz w:val="20"/>
          <w:szCs w:val="20"/>
        </w:rPr>
        <w:lastRenderedPageBreak/>
        <w:t>Výhrada zpětné koupě bude zřízena jako právo věcné, zapisované do katastru nemovitostí. Případný zpětný převod bude realizován za kupní cenu, za kterou město budoucímu kupujícímu pozemky prodávalo, tzn. za 2.050 Kč za m</w:t>
      </w:r>
      <w:r w:rsidRPr="00502F19">
        <w:rPr>
          <w:rFonts w:ascii="Tahoma" w:hAnsi="Tahoma" w:cs="Tahoma"/>
          <w:sz w:val="20"/>
          <w:szCs w:val="20"/>
          <w:vertAlign w:val="superscript"/>
        </w:rPr>
        <w:t>2</w:t>
      </w:r>
      <w:r w:rsidRPr="00502F19">
        <w:rPr>
          <w:rFonts w:ascii="Tahoma" w:hAnsi="Tahoma" w:cs="Tahoma"/>
          <w:sz w:val="20"/>
          <w:szCs w:val="20"/>
        </w:rPr>
        <w:t xml:space="preserve">.   </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Bude zřízena služebnost vedení inženýrské sítě (všech inženýrských sítí ve vlastnictví města) nacházejících se v současné době na převáděných pozemcích  ve prospěch města Strakonice, a to bezúplatně.</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 xml:space="preserve">Výstavba musí být dokončena nejpozději do 7 let od podpisu smlouvy o smlouvě budoucí kupní, v případě nedodržení této lhůty bude sjednána smluvní pokuta ve výši 20 % z kupní ceny. </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Kupující se ve smlouvě zaváže respektovat vysazenou alej stromů podél ulice K </w:t>
      </w:r>
      <w:proofErr w:type="spellStart"/>
      <w:r w:rsidRPr="00502F19">
        <w:rPr>
          <w:rFonts w:ascii="Tahoma" w:hAnsi="Tahoma" w:cs="Tahoma"/>
          <w:sz w:val="20"/>
          <w:szCs w:val="20"/>
        </w:rPr>
        <w:t>Dražejovu</w:t>
      </w:r>
      <w:proofErr w:type="spellEnd"/>
      <w:r w:rsidRPr="00502F19">
        <w:rPr>
          <w:rFonts w:ascii="Tahoma" w:hAnsi="Tahoma" w:cs="Tahoma"/>
          <w:sz w:val="20"/>
          <w:szCs w:val="20"/>
        </w:rPr>
        <w:t>.</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V kupní smlouvě bude zřízeno předkupní právo k převáděným pozemkům, a to na dobu do ukončení výstavby bytových domů (do vydání kolaudačního souhlasu). V případě využití předkupního práva bude město oprávněno koupit pozemky rovněž za kupní cenu, za kterou město budoucímu kupujícímu pozemky prodávalo, tzn. za 2.050 Kč za m</w:t>
      </w:r>
      <w:r w:rsidRPr="00502F19">
        <w:rPr>
          <w:rFonts w:ascii="Tahoma" w:hAnsi="Tahoma" w:cs="Tahoma"/>
          <w:sz w:val="20"/>
          <w:szCs w:val="20"/>
          <w:vertAlign w:val="superscript"/>
        </w:rPr>
        <w:t>2</w:t>
      </w:r>
      <w:r w:rsidRPr="00502F19">
        <w:rPr>
          <w:rFonts w:ascii="Tahoma" w:hAnsi="Tahoma" w:cs="Tahoma"/>
          <w:sz w:val="20"/>
          <w:szCs w:val="20"/>
        </w:rPr>
        <w:t xml:space="preserve">.    </w:t>
      </w:r>
    </w:p>
    <w:p w:rsidR="00522E25" w:rsidRPr="00502F19" w:rsidRDefault="00522E25" w:rsidP="00502F19">
      <w:pPr>
        <w:numPr>
          <w:ilvl w:val="0"/>
          <w:numId w:val="5"/>
        </w:numPr>
        <w:spacing w:after="0" w:line="240" w:lineRule="auto"/>
        <w:jc w:val="both"/>
        <w:rPr>
          <w:rFonts w:ascii="Tahoma" w:hAnsi="Tahoma" w:cs="Tahoma"/>
          <w:sz w:val="20"/>
          <w:szCs w:val="20"/>
        </w:rPr>
      </w:pPr>
      <w:r w:rsidRPr="00502F19">
        <w:rPr>
          <w:rFonts w:ascii="Tahoma" w:hAnsi="Tahoma" w:cs="Tahoma"/>
          <w:sz w:val="20"/>
          <w:szCs w:val="20"/>
        </w:rPr>
        <w:t>V kupní smlouvě bude zřízen zákaz zatížení a zcizení bez souhlasu města (jako právo věcné), a to do doby dokončení výstavby (kolaudace) bytových domů na předmětných pozemcích.</w:t>
      </w:r>
    </w:p>
    <w:p w:rsidR="00522E25" w:rsidRPr="00502F19" w:rsidRDefault="00522E25" w:rsidP="00502F19">
      <w:pPr>
        <w:pStyle w:val="Nadpis3"/>
      </w:pPr>
      <w:r w:rsidRPr="00502F19">
        <w:t>III. Pověřit</w:t>
      </w:r>
    </w:p>
    <w:p w:rsidR="00B50175" w:rsidRPr="004962E6" w:rsidRDefault="00522E25" w:rsidP="004962E6">
      <w:pPr>
        <w:spacing w:after="0" w:line="240" w:lineRule="auto"/>
        <w:jc w:val="both"/>
        <w:rPr>
          <w:rFonts w:ascii="Tahoma" w:hAnsi="Tahoma" w:cs="Tahoma"/>
          <w:sz w:val="20"/>
          <w:szCs w:val="20"/>
        </w:rPr>
      </w:pPr>
      <w:r w:rsidRPr="00502F19">
        <w:rPr>
          <w:rFonts w:ascii="Tahoma" w:hAnsi="Tahoma" w:cs="Tahoma"/>
          <w:sz w:val="20"/>
          <w:szCs w:val="20"/>
        </w:rPr>
        <w:t xml:space="preserve">Radu města stanovením dalších podrobnějších podmínek převodu a schválení konečného textu smlouvy o smlouvě budoucí kupní.  </w:t>
      </w:r>
    </w:p>
    <w:p w:rsidR="00554463" w:rsidRDefault="00554463" w:rsidP="00554463">
      <w:pPr>
        <w:spacing w:after="0"/>
      </w:pPr>
    </w:p>
    <w:p w:rsidR="00B50175" w:rsidRPr="009D2825" w:rsidRDefault="000C270E" w:rsidP="00554463">
      <w:pPr>
        <w:pStyle w:val="Nadpis2"/>
        <w:rPr>
          <w:rFonts w:cs="Tahoma"/>
        </w:rPr>
      </w:pPr>
      <w:r>
        <w:rPr>
          <w:rFonts w:eastAsiaTheme="minorHAnsi" w:cs="Tahoma"/>
          <w:bCs w:val="0"/>
          <w:lang w:eastAsia="en-US"/>
        </w:rPr>
        <w:t>3</w:t>
      </w:r>
      <w:r w:rsidR="00B50175" w:rsidRPr="00B50175">
        <w:rPr>
          <w:rFonts w:cs="Tahoma"/>
        </w:rPr>
        <w:t xml:space="preserve">) </w:t>
      </w:r>
      <w:r w:rsidR="00B50175">
        <w:rPr>
          <w:rFonts w:cs="Tahoma"/>
        </w:rPr>
        <w:t xml:space="preserve">ČR - </w:t>
      </w:r>
      <w:r w:rsidR="00B50175" w:rsidRPr="009D2825">
        <w:rPr>
          <w:rFonts w:cs="Tahoma"/>
        </w:rPr>
        <w:t xml:space="preserve">Krajské ředitelství policie Jihočeského kraje, </w:t>
      </w:r>
      <w:r w:rsidR="00B50175">
        <w:rPr>
          <w:rFonts w:cs="Tahoma"/>
        </w:rPr>
        <w:t xml:space="preserve">IČ: 75151511, </w:t>
      </w:r>
      <w:r w:rsidR="00B50175" w:rsidRPr="009D2825">
        <w:rPr>
          <w:rFonts w:cs="Tahoma"/>
        </w:rPr>
        <w:t xml:space="preserve">Lannova </w:t>
      </w:r>
      <w:r w:rsidR="00B50175">
        <w:rPr>
          <w:rFonts w:cs="Tahoma"/>
        </w:rPr>
        <w:t xml:space="preserve">tř. </w:t>
      </w:r>
      <w:r w:rsidR="00F43B84">
        <w:rPr>
          <w:rFonts w:cs="Tahoma"/>
        </w:rPr>
        <w:t xml:space="preserve">26, České Budějovice - </w:t>
      </w:r>
      <w:r w:rsidR="00B50175" w:rsidRPr="009D2825">
        <w:rPr>
          <w:rFonts w:cs="Tahoma"/>
        </w:rPr>
        <w:t xml:space="preserve">prodej části pozemku </w:t>
      </w:r>
      <w:proofErr w:type="spellStart"/>
      <w:proofErr w:type="gramStart"/>
      <w:r w:rsidR="00B50175" w:rsidRPr="009D2825">
        <w:rPr>
          <w:rFonts w:cs="Tahoma"/>
        </w:rPr>
        <w:t>p.č</w:t>
      </w:r>
      <w:proofErr w:type="spellEnd"/>
      <w:r w:rsidR="00B50175" w:rsidRPr="009D2825">
        <w:rPr>
          <w:rFonts w:cs="Tahoma"/>
        </w:rPr>
        <w:t>.</w:t>
      </w:r>
      <w:proofErr w:type="gramEnd"/>
      <w:r w:rsidR="00B50175" w:rsidRPr="009D2825">
        <w:rPr>
          <w:rFonts w:cs="Tahoma"/>
        </w:rPr>
        <w:t xml:space="preserve"> st. 800/2 </w:t>
      </w:r>
      <w:r w:rsidR="00B50175">
        <w:rPr>
          <w:rFonts w:cs="Tahoma"/>
        </w:rPr>
        <w:t xml:space="preserve">a části pozemku </w:t>
      </w:r>
      <w:proofErr w:type="spellStart"/>
      <w:r w:rsidR="00B50175">
        <w:rPr>
          <w:rFonts w:cs="Tahoma"/>
        </w:rPr>
        <w:t>p.č</w:t>
      </w:r>
      <w:proofErr w:type="spellEnd"/>
      <w:r w:rsidR="00B50175">
        <w:rPr>
          <w:rFonts w:cs="Tahoma"/>
        </w:rPr>
        <w:t xml:space="preserve">. 533/12, vše </w:t>
      </w:r>
      <w:r w:rsidR="00B50175" w:rsidRPr="009D2825">
        <w:rPr>
          <w:rFonts w:cs="Tahoma"/>
        </w:rPr>
        <w:t>v </w:t>
      </w:r>
      <w:proofErr w:type="spellStart"/>
      <w:r w:rsidR="00B50175" w:rsidRPr="009D2825">
        <w:rPr>
          <w:rFonts w:cs="Tahoma"/>
        </w:rPr>
        <w:t>k.ú</w:t>
      </w:r>
      <w:proofErr w:type="spellEnd"/>
      <w:r w:rsidR="00B50175" w:rsidRPr="009D2825">
        <w:rPr>
          <w:rFonts w:cs="Tahoma"/>
        </w:rPr>
        <w:t xml:space="preserve">. Strakonice </w:t>
      </w:r>
    </w:p>
    <w:p w:rsidR="00B50175" w:rsidRPr="009D2825" w:rsidRDefault="00B50175" w:rsidP="00B50175">
      <w:pPr>
        <w:spacing w:after="0"/>
        <w:rPr>
          <w:rFonts w:ascii="Tahoma" w:hAnsi="Tahoma" w:cs="Tahoma"/>
          <w:b/>
          <w:bCs/>
          <w:sz w:val="20"/>
          <w:szCs w:val="20"/>
          <w:u w:val="single"/>
        </w:rPr>
      </w:pPr>
    </w:p>
    <w:p w:rsidR="00B50175" w:rsidRPr="009D2825" w:rsidRDefault="00B50175" w:rsidP="00B50175">
      <w:pPr>
        <w:pStyle w:val="Bezmezer"/>
        <w:rPr>
          <w:rFonts w:ascii="Tahoma" w:hAnsi="Tahoma" w:cs="Tahoma"/>
          <w:b/>
          <w:sz w:val="20"/>
          <w:szCs w:val="20"/>
          <w:u w:val="single"/>
        </w:rPr>
      </w:pPr>
      <w:r w:rsidRPr="009D2825">
        <w:rPr>
          <w:rFonts w:ascii="Tahoma" w:hAnsi="Tahoma" w:cs="Tahoma"/>
          <w:b/>
          <w:sz w:val="20"/>
          <w:szCs w:val="20"/>
          <w:u w:val="single"/>
        </w:rPr>
        <w:t>Návrh usnesení:</w:t>
      </w:r>
    </w:p>
    <w:p w:rsidR="00B50175" w:rsidRPr="009D2825" w:rsidRDefault="00B50175" w:rsidP="00B50175">
      <w:pPr>
        <w:pStyle w:val="Bezmezer"/>
        <w:rPr>
          <w:rFonts w:ascii="Tahoma" w:hAnsi="Tahoma" w:cs="Tahoma"/>
          <w:sz w:val="20"/>
          <w:szCs w:val="20"/>
        </w:rPr>
      </w:pPr>
      <w:r w:rsidRPr="009D2825">
        <w:rPr>
          <w:rFonts w:ascii="Tahoma" w:hAnsi="Tahoma" w:cs="Tahoma"/>
          <w:sz w:val="20"/>
          <w:szCs w:val="20"/>
        </w:rPr>
        <w:t>RM po projednání</w:t>
      </w:r>
    </w:p>
    <w:p w:rsidR="00B50175" w:rsidRPr="00502F19" w:rsidRDefault="00B50175" w:rsidP="00B50175">
      <w:pPr>
        <w:spacing w:after="0"/>
        <w:jc w:val="both"/>
        <w:rPr>
          <w:rFonts w:ascii="Tahoma" w:hAnsi="Tahoma" w:cs="Tahoma"/>
          <w:b/>
          <w:sz w:val="20"/>
          <w:szCs w:val="20"/>
          <w:u w:val="single"/>
        </w:rPr>
      </w:pPr>
      <w:r w:rsidRPr="00502F19">
        <w:rPr>
          <w:rFonts w:ascii="Tahoma" w:hAnsi="Tahoma" w:cs="Tahoma"/>
          <w:b/>
          <w:sz w:val="20"/>
          <w:szCs w:val="20"/>
          <w:u w:val="single"/>
        </w:rPr>
        <w:t xml:space="preserve">Doporučuje ZM </w:t>
      </w:r>
    </w:p>
    <w:p w:rsidR="00B50175" w:rsidRPr="00502F19" w:rsidRDefault="00B50175" w:rsidP="00B50175">
      <w:pPr>
        <w:pStyle w:val="Nadpis3"/>
        <w:jc w:val="both"/>
        <w:rPr>
          <w:rFonts w:cs="Tahoma"/>
          <w:b w:val="0"/>
          <w:szCs w:val="20"/>
        </w:rPr>
      </w:pPr>
      <w:r w:rsidRPr="00502F19">
        <w:rPr>
          <w:rFonts w:cs="Tahoma"/>
          <w:szCs w:val="20"/>
        </w:rPr>
        <w:t>I. Souhlasit</w:t>
      </w:r>
    </w:p>
    <w:p w:rsidR="00B50175" w:rsidRPr="004C238A" w:rsidRDefault="00B50175" w:rsidP="00B50175">
      <w:pPr>
        <w:spacing w:after="0"/>
        <w:jc w:val="both"/>
        <w:rPr>
          <w:rFonts w:ascii="Tahoma" w:hAnsi="Tahoma" w:cs="Tahoma"/>
          <w:bCs/>
          <w:sz w:val="20"/>
          <w:szCs w:val="20"/>
        </w:rPr>
      </w:pPr>
      <w:r w:rsidRPr="004C238A">
        <w:rPr>
          <w:rFonts w:ascii="Tahoma" w:hAnsi="Tahoma" w:cs="Tahoma"/>
          <w:bCs/>
          <w:sz w:val="20"/>
          <w:szCs w:val="20"/>
        </w:rPr>
        <w:t xml:space="preserve">s prodejem části pozemku </w:t>
      </w:r>
      <w:proofErr w:type="spellStart"/>
      <w:proofErr w:type="gramStart"/>
      <w:r w:rsidRPr="004C238A">
        <w:rPr>
          <w:rFonts w:ascii="Tahoma" w:hAnsi="Tahoma" w:cs="Tahoma"/>
          <w:bCs/>
          <w:sz w:val="20"/>
          <w:szCs w:val="20"/>
        </w:rPr>
        <w:t>p.č</w:t>
      </w:r>
      <w:proofErr w:type="spellEnd"/>
      <w:r w:rsidRPr="004C238A">
        <w:rPr>
          <w:rFonts w:ascii="Tahoma" w:hAnsi="Tahoma" w:cs="Tahoma"/>
          <w:bCs/>
          <w:sz w:val="20"/>
          <w:szCs w:val="20"/>
        </w:rPr>
        <w:t>.</w:t>
      </w:r>
      <w:proofErr w:type="gramEnd"/>
      <w:r w:rsidRPr="004C238A">
        <w:rPr>
          <w:rFonts w:ascii="Tahoma" w:hAnsi="Tahoma" w:cs="Tahoma"/>
          <w:bCs/>
          <w:sz w:val="20"/>
          <w:szCs w:val="20"/>
        </w:rPr>
        <w:t xml:space="preserve"> st. 800/2 o výměře 11 m</w:t>
      </w:r>
      <w:r w:rsidRPr="004C238A">
        <w:rPr>
          <w:rFonts w:ascii="Tahoma" w:hAnsi="Tahoma" w:cs="Tahoma"/>
          <w:bCs/>
          <w:sz w:val="20"/>
          <w:szCs w:val="20"/>
          <w:vertAlign w:val="superscript"/>
        </w:rPr>
        <w:t>2</w:t>
      </w:r>
      <w:r w:rsidRPr="004C238A">
        <w:rPr>
          <w:rFonts w:ascii="Tahoma" w:hAnsi="Tahoma" w:cs="Tahoma"/>
          <w:bCs/>
          <w:sz w:val="20"/>
          <w:szCs w:val="20"/>
        </w:rPr>
        <w:t xml:space="preserve"> (dle geometrického plánu č. 3975-86/2020, vyhotoveného Ing. </w:t>
      </w:r>
      <w:r w:rsidR="004962E6">
        <w:rPr>
          <w:rFonts w:ascii="Tahoma" w:hAnsi="Tahoma" w:cs="Tahoma"/>
          <w:bCs/>
          <w:sz w:val="20"/>
          <w:szCs w:val="20"/>
        </w:rPr>
        <w:t>XX</w:t>
      </w:r>
      <w:r w:rsidRPr="004C238A">
        <w:rPr>
          <w:rFonts w:ascii="Tahoma" w:hAnsi="Tahoma" w:cs="Tahoma"/>
          <w:bCs/>
          <w:sz w:val="20"/>
          <w:szCs w:val="20"/>
        </w:rPr>
        <w:t>, se jedná o díl „a“ o výměře 6 m</w:t>
      </w:r>
      <w:r w:rsidRPr="004C238A">
        <w:rPr>
          <w:rFonts w:ascii="Tahoma" w:hAnsi="Tahoma" w:cs="Tahoma"/>
          <w:bCs/>
          <w:sz w:val="20"/>
          <w:szCs w:val="20"/>
          <w:vertAlign w:val="superscript"/>
        </w:rPr>
        <w:t>2</w:t>
      </w:r>
      <w:r w:rsidRPr="004C238A">
        <w:rPr>
          <w:rFonts w:ascii="Tahoma" w:hAnsi="Tahoma" w:cs="Tahoma"/>
          <w:bCs/>
          <w:sz w:val="20"/>
          <w:szCs w:val="20"/>
        </w:rPr>
        <w:t xml:space="preserve"> a díl „b“ o výměře 5 m</w:t>
      </w:r>
      <w:r w:rsidRPr="004C238A">
        <w:rPr>
          <w:rFonts w:ascii="Tahoma" w:hAnsi="Tahoma" w:cs="Tahoma"/>
          <w:bCs/>
          <w:sz w:val="20"/>
          <w:szCs w:val="20"/>
          <w:vertAlign w:val="superscript"/>
        </w:rPr>
        <w:t>2</w:t>
      </w:r>
      <w:r w:rsidRPr="004C238A">
        <w:rPr>
          <w:rFonts w:ascii="Tahoma" w:hAnsi="Tahoma" w:cs="Tahoma"/>
          <w:bCs/>
          <w:sz w:val="20"/>
          <w:szCs w:val="20"/>
        </w:rPr>
        <w:t xml:space="preserve">) a části pozemku </w:t>
      </w:r>
      <w:proofErr w:type="spellStart"/>
      <w:r w:rsidRPr="004C238A">
        <w:rPr>
          <w:rFonts w:ascii="Tahoma" w:hAnsi="Tahoma" w:cs="Tahoma"/>
          <w:bCs/>
          <w:sz w:val="20"/>
          <w:szCs w:val="20"/>
        </w:rPr>
        <w:t>p.č</w:t>
      </w:r>
      <w:proofErr w:type="spellEnd"/>
      <w:r w:rsidRPr="004C238A">
        <w:rPr>
          <w:rFonts w:ascii="Tahoma" w:hAnsi="Tahoma" w:cs="Tahoma"/>
          <w:bCs/>
          <w:sz w:val="20"/>
          <w:szCs w:val="20"/>
        </w:rPr>
        <w:t>. 533/12  o výměře 0,14 m</w:t>
      </w:r>
      <w:r w:rsidRPr="004C238A">
        <w:rPr>
          <w:rFonts w:ascii="Tahoma" w:hAnsi="Tahoma" w:cs="Tahoma"/>
          <w:bCs/>
          <w:sz w:val="20"/>
          <w:szCs w:val="20"/>
          <w:vertAlign w:val="superscript"/>
        </w:rPr>
        <w:t>2</w:t>
      </w:r>
      <w:r w:rsidRPr="004C238A">
        <w:rPr>
          <w:rFonts w:ascii="Tahoma" w:hAnsi="Tahoma" w:cs="Tahoma"/>
          <w:bCs/>
          <w:sz w:val="20"/>
          <w:szCs w:val="20"/>
        </w:rPr>
        <w:t xml:space="preserve"> (dle geometrického plánu č. 3975-86/2020 se jedná o díl „c“),  vše v </w:t>
      </w:r>
      <w:proofErr w:type="spellStart"/>
      <w:r w:rsidRPr="004C238A">
        <w:rPr>
          <w:rFonts w:ascii="Tahoma" w:hAnsi="Tahoma" w:cs="Tahoma"/>
          <w:bCs/>
          <w:sz w:val="20"/>
          <w:szCs w:val="20"/>
        </w:rPr>
        <w:t>k.ú</w:t>
      </w:r>
      <w:proofErr w:type="spellEnd"/>
      <w:r w:rsidRPr="004C238A">
        <w:rPr>
          <w:rFonts w:ascii="Tahoma" w:hAnsi="Tahoma" w:cs="Tahoma"/>
          <w:bCs/>
          <w:sz w:val="20"/>
          <w:szCs w:val="20"/>
        </w:rPr>
        <w:t xml:space="preserve">. Strakonice </w:t>
      </w:r>
      <w:r w:rsidRPr="004C238A">
        <w:rPr>
          <w:rFonts w:ascii="Tahoma" w:hAnsi="Tahoma" w:cs="Tahoma"/>
          <w:sz w:val="20"/>
          <w:szCs w:val="20"/>
        </w:rPr>
        <w:t>za celkovou kupní cenu 8</w:t>
      </w:r>
      <w:r w:rsidR="004C238A" w:rsidRPr="004C238A">
        <w:rPr>
          <w:rFonts w:ascii="Tahoma" w:hAnsi="Tahoma" w:cs="Tahoma"/>
          <w:sz w:val="20"/>
          <w:szCs w:val="20"/>
        </w:rPr>
        <w:t>.</w:t>
      </w:r>
      <w:r w:rsidRPr="004C238A">
        <w:rPr>
          <w:rFonts w:ascii="Tahoma" w:hAnsi="Tahoma" w:cs="Tahoma"/>
          <w:sz w:val="20"/>
          <w:szCs w:val="20"/>
        </w:rPr>
        <w:t>210 Kč. Jedná se zjištěnou cenu, která byla stanovena znaleckým posudkem.</w:t>
      </w:r>
    </w:p>
    <w:p w:rsidR="00B50175" w:rsidRPr="004C238A" w:rsidRDefault="00B50175" w:rsidP="00B50175">
      <w:pPr>
        <w:pStyle w:val="Bezmezer"/>
        <w:jc w:val="both"/>
        <w:rPr>
          <w:rFonts w:ascii="Tahoma" w:hAnsi="Tahoma" w:cs="Tahoma"/>
          <w:sz w:val="20"/>
          <w:szCs w:val="20"/>
        </w:rPr>
      </w:pPr>
      <w:r w:rsidRPr="004C238A">
        <w:rPr>
          <w:rFonts w:ascii="Tahoma" w:hAnsi="Tahoma" w:cs="Tahoma"/>
          <w:sz w:val="20"/>
          <w:szCs w:val="20"/>
        </w:rPr>
        <w:t xml:space="preserve">Kupní smlouva bude uzavřena </w:t>
      </w:r>
      <w:r w:rsidR="004C238A" w:rsidRPr="004C238A">
        <w:rPr>
          <w:rFonts w:ascii="Tahoma" w:hAnsi="Tahoma" w:cs="Tahoma"/>
          <w:sz w:val="20"/>
          <w:szCs w:val="20"/>
        </w:rPr>
        <w:t xml:space="preserve">s </w:t>
      </w:r>
      <w:r w:rsidRPr="004C238A">
        <w:rPr>
          <w:rFonts w:ascii="Tahoma" w:hAnsi="Tahoma" w:cs="Tahoma"/>
          <w:sz w:val="20"/>
          <w:szCs w:val="20"/>
        </w:rPr>
        <w:t xml:space="preserve">ČR - Krajské ředitelství policie Jihočeského kraje, IČ: 75151511, Lannova tř. 26, České Budějovice. </w:t>
      </w:r>
    </w:p>
    <w:p w:rsidR="00B50175" w:rsidRPr="00797652" w:rsidRDefault="00B50175" w:rsidP="00B50175">
      <w:pPr>
        <w:pStyle w:val="Bezmezer"/>
        <w:jc w:val="both"/>
        <w:rPr>
          <w:rFonts w:ascii="Tahoma" w:hAnsi="Tahoma" w:cs="Tahoma"/>
          <w:sz w:val="20"/>
          <w:szCs w:val="20"/>
        </w:rPr>
      </w:pPr>
      <w:r w:rsidRPr="004C238A">
        <w:rPr>
          <w:rFonts w:ascii="Tahoma" w:hAnsi="Tahoma" w:cs="Tahoma"/>
          <w:sz w:val="20"/>
          <w:szCs w:val="20"/>
        </w:rPr>
        <w:t xml:space="preserve">V případě, kdy dle zákona o dani z přidané hodnoty převod podléhá zdanění, bude ke kupní </w:t>
      </w:r>
      <w:r>
        <w:rPr>
          <w:rFonts w:ascii="Tahoma" w:hAnsi="Tahoma" w:cs="Tahoma"/>
          <w:sz w:val="20"/>
          <w:szCs w:val="20"/>
        </w:rPr>
        <w:t>ceně</w:t>
      </w:r>
      <w:r w:rsidRPr="00797652">
        <w:rPr>
          <w:rFonts w:ascii="Tahoma" w:hAnsi="Tahoma" w:cs="Tahoma"/>
          <w:sz w:val="20"/>
          <w:szCs w:val="20"/>
        </w:rPr>
        <w:t xml:space="preserve"> připoč</w:t>
      </w:r>
      <w:r>
        <w:rPr>
          <w:rFonts w:ascii="Tahoma" w:hAnsi="Tahoma" w:cs="Tahoma"/>
          <w:sz w:val="20"/>
          <w:szCs w:val="20"/>
        </w:rPr>
        <w:t>teno</w:t>
      </w:r>
      <w:r w:rsidRPr="00797652">
        <w:rPr>
          <w:rFonts w:ascii="Tahoma" w:hAnsi="Tahoma" w:cs="Tahoma"/>
          <w:sz w:val="20"/>
          <w:szCs w:val="20"/>
        </w:rPr>
        <w:t xml:space="preserve"> DPH. </w:t>
      </w:r>
    </w:p>
    <w:p w:rsidR="00B50175" w:rsidRPr="00797652" w:rsidRDefault="00B50175" w:rsidP="00B50175">
      <w:pPr>
        <w:pStyle w:val="Bezmezer"/>
        <w:jc w:val="both"/>
        <w:rPr>
          <w:rFonts w:ascii="Tahoma" w:hAnsi="Tahoma" w:cs="Tahoma"/>
          <w:iCs/>
          <w:sz w:val="20"/>
          <w:szCs w:val="20"/>
        </w:rPr>
      </w:pPr>
      <w:r>
        <w:rPr>
          <w:rFonts w:ascii="Tahoma" w:hAnsi="Tahoma" w:cs="Tahoma"/>
          <w:sz w:val="20"/>
          <w:szCs w:val="20"/>
        </w:rPr>
        <w:t xml:space="preserve">Veškerá náklady </w:t>
      </w:r>
      <w:r w:rsidRPr="00797652">
        <w:rPr>
          <w:rFonts w:ascii="Tahoma" w:hAnsi="Tahoma" w:cs="Tahoma"/>
          <w:sz w:val="20"/>
          <w:szCs w:val="20"/>
        </w:rPr>
        <w:t>vzniklé v souvislosti s převodem vlas</w:t>
      </w:r>
      <w:r>
        <w:rPr>
          <w:rFonts w:ascii="Tahoma" w:hAnsi="Tahoma" w:cs="Tahoma"/>
          <w:sz w:val="20"/>
          <w:szCs w:val="20"/>
        </w:rPr>
        <w:t>tnického práva k předmětu koupě hradí kupující.</w:t>
      </w:r>
      <w:r w:rsidRPr="00797652">
        <w:rPr>
          <w:rFonts w:ascii="Tahoma" w:hAnsi="Tahoma" w:cs="Tahoma"/>
          <w:sz w:val="20"/>
          <w:szCs w:val="20"/>
        </w:rPr>
        <w:t xml:space="preserve"> </w:t>
      </w:r>
    </w:p>
    <w:p w:rsidR="00B50175" w:rsidRPr="00797652" w:rsidRDefault="00B50175" w:rsidP="001C61CD">
      <w:pPr>
        <w:pStyle w:val="Nadpis3"/>
        <w:rPr>
          <w:i/>
          <w:iCs/>
        </w:rPr>
      </w:pPr>
      <w:r w:rsidRPr="00797652">
        <w:t>II. Pověř</w:t>
      </w:r>
      <w:r>
        <w:t>it</w:t>
      </w:r>
    </w:p>
    <w:p w:rsidR="00B50175" w:rsidRPr="004962E6" w:rsidRDefault="00B50175" w:rsidP="004962E6">
      <w:pPr>
        <w:pStyle w:val="Bezmezer"/>
        <w:jc w:val="both"/>
        <w:rPr>
          <w:rFonts w:ascii="Tahoma" w:hAnsi="Tahoma" w:cs="Tahoma"/>
          <w:bCs/>
          <w:sz w:val="20"/>
          <w:szCs w:val="20"/>
        </w:rPr>
      </w:pPr>
      <w:r w:rsidRPr="00797652">
        <w:rPr>
          <w:rFonts w:ascii="Tahoma" w:hAnsi="Tahoma" w:cs="Tahoma"/>
          <w:bCs/>
          <w:sz w:val="20"/>
          <w:szCs w:val="20"/>
        </w:rPr>
        <w:t xml:space="preserve">starostu města podpisem předmětné smlouvy. </w:t>
      </w:r>
    </w:p>
    <w:p w:rsidR="00B13404" w:rsidRDefault="00B13404" w:rsidP="00B50175">
      <w:pPr>
        <w:spacing w:after="0"/>
        <w:rPr>
          <w:rFonts w:cs="Tahoma"/>
          <w:szCs w:val="20"/>
        </w:rPr>
      </w:pPr>
    </w:p>
    <w:p w:rsidR="004C238A" w:rsidRDefault="004C238A" w:rsidP="00B50175">
      <w:pPr>
        <w:spacing w:after="0"/>
        <w:rPr>
          <w:rFonts w:cs="Tahoma"/>
          <w:szCs w:val="20"/>
        </w:rPr>
      </w:pPr>
    </w:p>
    <w:p w:rsidR="007C7E92" w:rsidRPr="005412DA" w:rsidRDefault="000C270E" w:rsidP="007C7E92">
      <w:pPr>
        <w:pStyle w:val="Nadpis2"/>
        <w:rPr>
          <w:rFonts w:cs="Tahoma"/>
        </w:rPr>
      </w:pPr>
      <w:r>
        <w:rPr>
          <w:rFonts w:cs="Tahoma"/>
        </w:rPr>
        <w:t>4</w:t>
      </w:r>
      <w:r w:rsidR="007C7E92" w:rsidRPr="005412DA">
        <w:rPr>
          <w:rFonts w:cs="Tahoma"/>
        </w:rPr>
        <w:t>) Vyřazení majetku s pořizovací cenou vyšší než 20.000 Kč</w:t>
      </w:r>
    </w:p>
    <w:p w:rsidR="007C7E92" w:rsidRPr="00E54E42" w:rsidRDefault="007C7E92" w:rsidP="0007419B">
      <w:pPr>
        <w:spacing w:after="0"/>
        <w:jc w:val="both"/>
        <w:rPr>
          <w:rFonts w:ascii="Tahoma" w:hAnsi="Tahoma" w:cs="Tahoma"/>
          <w:b/>
          <w:bCs/>
          <w:sz w:val="20"/>
          <w:szCs w:val="20"/>
          <w:u w:val="single"/>
        </w:rPr>
      </w:pPr>
    </w:p>
    <w:p w:rsidR="007C7E92" w:rsidRPr="00E54E42" w:rsidRDefault="007C7E92" w:rsidP="0007419B">
      <w:pPr>
        <w:spacing w:after="0"/>
        <w:jc w:val="both"/>
        <w:rPr>
          <w:rFonts w:ascii="Tahoma" w:hAnsi="Tahoma" w:cs="Tahoma"/>
          <w:b/>
          <w:bCs/>
          <w:sz w:val="20"/>
          <w:szCs w:val="20"/>
          <w:u w:val="single"/>
        </w:rPr>
      </w:pPr>
      <w:r w:rsidRPr="00E54E42">
        <w:rPr>
          <w:rFonts w:ascii="Tahoma" w:hAnsi="Tahoma" w:cs="Tahoma"/>
          <w:b/>
          <w:bCs/>
          <w:sz w:val="20"/>
          <w:szCs w:val="20"/>
          <w:u w:val="single"/>
        </w:rPr>
        <w:t>Návrh usnesení:</w:t>
      </w:r>
    </w:p>
    <w:p w:rsidR="007C7E92" w:rsidRPr="00E54E42" w:rsidRDefault="007C7E92" w:rsidP="0007419B">
      <w:pPr>
        <w:spacing w:after="0"/>
        <w:jc w:val="both"/>
        <w:rPr>
          <w:rFonts w:ascii="Tahoma" w:eastAsia="Calibri" w:hAnsi="Tahoma" w:cs="Tahoma"/>
          <w:sz w:val="20"/>
          <w:szCs w:val="20"/>
        </w:rPr>
      </w:pPr>
      <w:r w:rsidRPr="00E54E42">
        <w:rPr>
          <w:rFonts w:ascii="Tahoma" w:eastAsia="Calibri" w:hAnsi="Tahoma" w:cs="Tahoma"/>
          <w:sz w:val="20"/>
          <w:szCs w:val="20"/>
        </w:rPr>
        <w:t>RM po projednání</w:t>
      </w:r>
    </w:p>
    <w:p w:rsidR="007C7E92" w:rsidRPr="00E54E42" w:rsidRDefault="007C7E92" w:rsidP="0007419B">
      <w:pPr>
        <w:spacing w:after="0"/>
        <w:jc w:val="both"/>
        <w:rPr>
          <w:rFonts w:ascii="Tahoma" w:hAnsi="Tahoma" w:cs="Tahoma"/>
          <w:b/>
          <w:sz w:val="20"/>
          <w:szCs w:val="20"/>
          <w:u w:val="single"/>
        </w:rPr>
      </w:pPr>
      <w:r w:rsidRPr="00E54E42">
        <w:rPr>
          <w:rFonts w:ascii="Tahoma" w:hAnsi="Tahoma" w:cs="Tahoma"/>
          <w:b/>
          <w:sz w:val="20"/>
          <w:szCs w:val="20"/>
          <w:u w:val="single"/>
        </w:rPr>
        <w:t xml:space="preserve">Doporučuje ZM </w:t>
      </w:r>
    </w:p>
    <w:p w:rsidR="007C7E92" w:rsidRPr="00E54E42" w:rsidRDefault="007C7E92" w:rsidP="0007419B">
      <w:pPr>
        <w:keepNext/>
        <w:autoSpaceDE w:val="0"/>
        <w:autoSpaceDN w:val="0"/>
        <w:adjustRightInd w:val="0"/>
        <w:spacing w:after="0"/>
        <w:jc w:val="both"/>
        <w:outlineLvl w:val="2"/>
        <w:rPr>
          <w:rFonts w:ascii="Tahoma" w:hAnsi="Tahoma" w:cs="Tahoma"/>
          <w:b/>
          <w:bCs/>
          <w:sz w:val="20"/>
          <w:szCs w:val="20"/>
          <w:u w:val="single"/>
        </w:rPr>
      </w:pPr>
      <w:r w:rsidRPr="00E54E42">
        <w:rPr>
          <w:rFonts w:ascii="Tahoma" w:hAnsi="Tahoma" w:cs="Tahoma"/>
          <w:b/>
          <w:bCs/>
          <w:sz w:val="20"/>
          <w:szCs w:val="20"/>
          <w:u w:val="single"/>
        </w:rPr>
        <w:t>I. Souhlasit</w:t>
      </w:r>
    </w:p>
    <w:p w:rsidR="007C7E92" w:rsidRDefault="007C7E92" w:rsidP="0007419B">
      <w:pPr>
        <w:shd w:val="clear" w:color="auto" w:fill="F6F6F6"/>
        <w:spacing w:after="0"/>
        <w:jc w:val="both"/>
        <w:rPr>
          <w:rFonts w:ascii="Tahoma" w:hAnsi="Tahoma" w:cs="Tahoma"/>
          <w:sz w:val="20"/>
          <w:szCs w:val="20"/>
        </w:rPr>
      </w:pPr>
      <w:r>
        <w:rPr>
          <w:rFonts w:ascii="Tahoma" w:hAnsi="Tahoma" w:cs="Tahoma"/>
          <w:color w:val="353838"/>
          <w:sz w:val="20"/>
          <w:szCs w:val="20"/>
        </w:rPr>
        <w:t xml:space="preserve">s </w:t>
      </w:r>
      <w:r w:rsidRPr="005412DA">
        <w:rPr>
          <w:rFonts w:ascii="Tahoma" w:hAnsi="Tahoma" w:cs="Tahoma"/>
          <w:sz w:val="20"/>
          <w:szCs w:val="20"/>
        </w:rPr>
        <w:t>vyřazení</w:t>
      </w:r>
      <w:r>
        <w:rPr>
          <w:rFonts w:ascii="Tahoma" w:hAnsi="Tahoma" w:cs="Tahoma"/>
          <w:sz w:val="20"/>
          <w:szCs w:val="20"/>
        </w:rPr>
        <w:t>m</w:t>
      </w:r>
      <w:r w:rsidRPr="005412DA">
        <w:rPr>
          <w:rFonts w:ascii="Tahoma" w:hAnsi="Tahoma" w:cs="Tahoma"/>
          <w:sz w:val="20"/>
          <w:szCs w:val="20"/>
        </w:rPr>
        <w:t xml:space="preserve"> níže uvedeného majetku, jehož pořizovací cena je vyšší než 20.000 Kč:</w:t>
      </w:r>
    </w:p>
    <w:p w:rsidR="0007419B" w:rsidRPr="004C238A" w:rsidRDefault="0007419B" w:rsidP="0007419B">
      <w:pPr>
        <w:spacing w:after="0"/>
        <w:jc w:val="both"/>
        <w:rPr>
          <w:rFonts w:ascii="Tahoma" w:hAnsi="Tahoma" w:cs="Tahoma"/>
          <w:sz w:val="20"/>
          <w:szCs w:val="20"/>
        </w:rPr>
      </w:pPr>
      <w:r w:rsidRPr="004C238A">
        <w:rPr>
          <w:rFonts w:ascii="Tahoma" w:hAnsi="Tahoma" w:cs="Tahoma"/>
          <w:sz w:val="20"/>
          <w:szCs w:val="20"/>
        </w:rPr>
        <w:t>Městský úřad Strakonice:</w:t>
      </w:r>
    </w:p>
    <w:p w:rsidR="0007419B" w:rsidRPr="0007419B" w:rsidRDefault="0007419B" w:rsidP="0007419B">
      <w:pPr>
        <w:spacing w:after="0"/>
        <w:jc w:val="both"/>
        <w:rPr>
          <w:rFonts w:ascii="Tahoma" w:hAnsi="Tahoma" w:cs="Tahoma"/>
          <w:sz w:val="20"/>
          <w:szCs w:val="20"/>
        </w:rPr>
      </w:pPr>
      <w:r w:rsidRPr="0007419B">
        <w:rPr>
          <w:rFonts w:ascii="Tahoma" w:hAnsi="Tahoma" w:cs="Tahoma"/>
          <w:sz w:val="20"/>
          <w:szCs w:val="20"/>
        </w:rPr>
        <w:t xml:space="preserve">- osobní automobil VW </w:t>
      </w:r>
      <w:proofErr w:type="spellStart"/>
      <w:r w:rsidRPr="0007419B">
        <w:rPr>
          <w:rFonts w:ascii="Tahoma" w:hAnsi="Tahoma" w:cs="Tahoma"/>
          <w:sz w:val="20"/>
          <w:szCs w:val="20"/>
        </w:rPr>
        <w:t>Sharan</w:t>
      </w:r>
      <w:proofErr w:type="spellEnd"/>
      <w:r w:rsidRPr="0007419B">
        <w:rPr>
          <w:rFonts w:ascii="Tahoma" w:hAnsi="Tahoma" w:cs="Tahoma"/>
          <w:sz w:val="20"/>
          <w:szCs w:val="20"/>
        </w:rPr>
        <w:t xml:space="preserve"> V6 </w:t>
      </w:r>
      <w:proofErr w:type="spellStart"/>
      <w:r w:rsidRPr="0007419B">
        <w:rPr>
          <w:rFonts w:ascii="Tahoma" w:hAnsi="Tahoma" w:cs="Tahoma"/>
          <w:sz w:val="20"/>
          <w:szCs w:val="20"/>
        </w:rPr>
        <w:t>Highline</w:t>
      </w:r>
      <w:proofErr w:type="spellEnd"/>
      <w:r w:rsidRPr="0007419B">
        <w:rPr>
          <w:rFonts w:ascii="Tahoma" w:hAnsi="Tahoma" w:cs="Tahoma"/>
          <w:sz w:val="20"/>
          <w:szCs w:val="20"/>
        </w:rPr>
        <w:t xml:space="preserve">  -  </w:t>
      </w:r>
      <w:proofErr w:type="spellStart"/>
      <w:r w:rsidRPr="0007419B">
        <w:rPr>
          <w:rFonts w:ascii="Tahoma" w:hAnsi="Tahoma" w:cs="Tahoma"/>
          <w:sz w:val="20"/>
          <w:szCs w:val="20"/>
        </w:rPr>
        <w:t>poř</w:t>
      </w:r>
      <w:proofErr w:type="spellEnd"/>
      <w:r w:rsidRPr="0007419B">
        <w:rPr>
          <w:rFonts w:ascii="Tahoma" w:hAnsi="Tahoma" w:cs="Tahoma"/>
          <w:sz w:val="20"/>
          <w:szCs w:val="20"/>
        </w:rPr>
        <w:t>. cena 1 010 000 Kč,  rok pořízení 2007, vozidlo bude odprodáno protiúčtem při nákupu nového vozu.</w:t>
      </w:r>
    </w:p>
    <w:p w:rsidR="0007419B" w:rsidRPr="0007419B" w:rsidRDefault="0007419B" w:rsidP="0007419B">
      <w:pPr>
        <w:spacing w:after="0"/>
        <w:jc w:val="both"/>
        <w:rPr>
          <w:rFonts w:ascii="Tahoma" w:hAnsi="Tahoma" w:cs="Tahoma"/>
          <w:sz w:val="20"/>
          <w:szCs w:val="20"/>
        </w:rPr>
      </w:pPr>
      <w:r w:rsidRPr="0007419B">
        <w:rPr>
          <w:rFonts w:ascii="Tahoma" w:hAnsi="Tahoma" w:cs="Tahoma"/>
          <w:sz w:val="20"/>
          <w:szCs w:val="20"/>
        </w:rPr>
        <w:t xml:space="preserve">- kopírovací stroj Minolta BH C 227 - </w:t>
      </w:r>
      <w:proofErr w:type="spellStart"/>
      <w:r w:rsidRPr="0007419B">
        <w:rPr>
          <w:rFonts w:ascii="Tahoma" w:hAnsi="Tahoma" w:cs="Tahoma"/>
          <w:sz w:val="20"/>
          <w:szCs w:val="20"/>
        </w:rPr>
        <w:t>poř</w:t>
      </w:r>
      <w:proofErr w:type="spellEnd"/>
      <w:r w:rsidRPr="0007419B">
        <w:rPr>
          <w:rFonts w:ascii="Tahoma" w:hAnsi="Tahoma" w:cs="Tahoma"/>
          <w:sz w:val="20"/>
          <w:szCs w:val="20"/>
        </w:rPr>
        <w:t>. cena 62 007 Kč, rok pořízení 2016, kopírovací stroj  je dle posudku nefunkční, neopravitelný.</w:t>
      </w:r>
    </w:p>
    <w:p w:rsidR="007C7E92" w:rsidRDefault="007C7E92" w:rsidP="007C7E92">
      <w:pPr>
        <w:shd w:val="clear" w:color="auto" w:fill="F6F6F6"/>
        <w:spacing w:after="0"/>
        <w:jc w:val="both"/>
        <w:rPr>
          <w:rFonts w:ascii="Tahoma" w:hAnsi="Tahoma" w:cs="Tahoma"/>
          <w:color w:val="353838"/>
          <w:sz w:val="20"/>
          <w:szCs w:val="20"/>
        </w:rPr>
      </w:pPr>
    </w:p>
    <w:p w:rsidR="007C7E92" w:rsidRDefault="007C7E92" w:rsidP="007C7E92">
      <w:pPr>
        <w:shd w:val="clear" w:color="auto" w:fill="F6F6F6"/>
        <w:spacing w:after="0"/>
        <w:jc w:val="both"/>
        <w:rPr>
          <w:rFonts w:ascii="Tahoma" w:hAnsi="Tahoma" w:cs="Tahoma"/>
          <w:color w:val="353838"/>
          <w:sz w:val="20"/>
          <w:szCs w:val="20"/>
        </w:rPr>
      </w:pPr>
    </w:p>
    <w:p w:rsidR="004C238A" w:rsidRPr="005412DA" w:rsidRDefault="004C238A" w:rsidP="007C7E92">
      <w:pPr>
        <w:shd w:val="clear" w:color="auto" w:fill="F6F6F6"/>
        <w:spacing w:after="0"/>
        <w:jc w:val="both"/>
        <w:rPr>
          <w:rFonts w:ascii="Tahoma" w:hAnsi="Tahoma" w:cs="Tahoma"/>
          <w:color w:val="353838"/>
          <w:sz w:val="20"/>
          <w:szCs w:val="20"/>
        </w:rPr>
      </w:pPr>
    </w:p>
    <w:p w:rsidR="007C7E92" w:rsidRPr="002E1BC7" w:rsidRDefault="000C270E" w:rsidP="007C7E92">
      <w:pPr>
        <w:pStyle w:val="Nadpis2"/>
        <w:rPr>
          <w:rFonts w:cs="Tahoma"/>
        </w:rPr>
      </w:pPr>
      <w:r>
        <w:rPr>
          <w:rFonts w:cs="Tahoma"/>
        </w:rPr>
        <w:t>5</w:t>
      </w:r>
      <w:r w:rsidR="007C7E92" w:rsidRPr="002E1BC7">
        <w:rPr>
          <w:rFonts w:cs="Tahoma"/>
        </w:rPr>
        <w:t>) Prodej osobního automobilu  – STARZ Strakonice</w:t>
      </w:r>
    </w:p>
    <w:p w:rsidR="007C7E92" w:rsidRPr="002E1BC7" w:rsidRDefault="007C7E92" w:rsidP="007C7E92">
      <w:pPr>
        <w:spacing w:after="0"/>
        <w:jc w:val="both"/>
        <w:rPr>
          <w:rFonts w:ascii="Tahoma" w:hAnsi="Tahoma" w:cs="Tahoma"/>
          <w:b/>
          <w:bCs/>
          <w:sz w:val="20"/>
          <w:szCs w:val="20"/>
          <w:u w:val="single"/>
        </w:rPr>
      </w:pPr>
    </w:p>
    <w:p w:rsidR="007C7E92" w:rsidRPr="002E1BC7" w:rsidRDefault="007C7E92" w:rsidP="007C7E92">
      <w:pPr>
        <w:spacing w:after="0"/>
        <w:jc w:val="both"/>
        <w:rPr>
          <w:rFonts w:ascii="Tahoma" w:hAnsi="Tahoma" w:cs="Tahoma"/>
          <w:b/>
          <w:bCs/>
          <w:sz w:val="20"/>
          <w:szCs w:val="20"/>
          <w:u w:val="single"/>
        </w:rPr>
      </w:pPr>
      <w:r w:rsidRPr="002E1BC7">
        <w:rPr>
          <w:rFonts w:ascii="Tahoma" w:hAnsi="Tahoma" w:cs="Tahoma"/>
          <w:b/>
          <w:bCs/>
          <w:sz w:val="20"/>
          <w:szCs w:val="20"/>
          <w:u w:val="single"/>
        </w:rPr>
        <w:t>Návrh usnesení:</w:t>
      </w:r>
    </w:p>
    <w:p w:rsidR="007C7E92" w:rsidRPr="002E1BC7" w:rsidRDefault="007C7E92" w:rsidP="007C7E92">
      <w:pPr>
        <w:spacing w:after="0"/>
        <w:jc w:val="both"/>
        <w:rPr>
          <w:rFonts w:ascii="Tahoma" w:eastAsia="Calibri" w:hAnsi="Tahoma" w:cs="Tahoma"/>
          <w:sz w:val="20"/>
          <w:szCs w:val="20"/>
        </w:rPr>
      </w:pPr>
      <w:r w:rsidRPr="002E1BC7">
        <w:rPr>
          <w:rFonts w:ascii="Tahoma" w:eastAsia="Calibri" w:hAnsi="Tahoma" w:cs="Tahoma"/>
          <w:sz w:val="20"/>
          <w:szCs w:val="20"/>
        </w:rPr>
        <w:t>RM po projednání</w:t>
      </w:r>
    </w:p>
    <w:p w:rsidR="007C7E92" w:rsidRPr="00E54E42" w:rsidRDefault="007C7E92" w:rsidP="007C7E92">
      <w:pPr>
        <w:spacing w:after="0"/>
        <w:jc w:val="both"/>
        <w:rPr>
          <w:rFonts w:ascii="Tahoma" w:hAnsi="Tahoma" w:cs="Tahoma"/>
          <w:b/>
          <w:sz w:val="20"/>
          <w:szCs w:val="20"/>
          <w:u w:val="single"/>
        </w:rPr>
      </w:pPr>
      <w:r w:rsidRPr="00E54E42">
        <w:rPr>
          <w:rFonts w:ascii="Tahoma" w:hAnsi="Tahoma" w:cs="Tahoma"/>
          <w:b/>
          <w:sz w:val="20"/>
          <w:szCs w:val="20"/>
          <w:u w:val="single"/>
        </w:rPr>
        <w:t xml:space="preserve">Doporučuje ZM </w:t>
      </w:r>
    </w:p>
    <w:p w:rsidR="007C7E92" w:rsidRPr="002E1BC7" w:rsidRDefault="007C7E92" w:rsidP="007C7E92">
      <w:pPr>
        <w:pStyle w:val="Nadpis3"/>
        <w:jc w:val="both"/>
        <w:rPr>
          <w:rFonts w:cs="Tahoma"/>
          <w:bCs/>
          <w:szCs w:val="20"/>
        </w:rPr>
      </w:pPr>
      <w:r w:rsidRPr="002E1BC7">
        <w:rPr>
          <w:rFonts w:cs="Tahoma"/>
          <w:bCs/>
          <w:szCs w:val="20"/>
        </w:rPr>
        <w:t>I. Souhlasit</w:t>
      </w:r>
    </w:p>
    <w:p w:rsidR="007C7E92" w:rsidRPr="0058049C" w:rsidRDefault="007C7E92" w:rsidP="007C7E92">
      <w:pPr>
        <w:spacing w:after="0"/>
        <w:jc w:val="both"/>
        <w:rPr>
          <w:rFonts w:ascii="Tahoma" w:hAnsi="Tahoma" w:cs="Tahoma"/>
          <w:sz w:val="20"/>
          <w:szCs w:val="20"/>
        </w:rPr>
      </w:pPr>
      <w:r w:rsidRPr="004C238A">
        <w:rPr>
          <w:rFonts w:ascii="Tahoma" w:hAnsi="Tahoma" w:cs="Tahoma"/>
          <w:sz w:val="20"/>
          <w:szCs w:val="20"/>
        </w:rPr>
        <w:t>s uzavřením kupní smlouvy mezi</w:t>
      </w:r>
      <w:r w:rsidR="004962E6">
        <w:rPr>
          <w:rFonts w:ascii="Tahoma" w:hAnsi="Tahoma" w:cs="Tahoma"/>
          <w:sz w:val="20"/>
          <w:szCs w:val="20"/>
        </w:rPr>
        <w:t xml:space="preserve"> městem Strakonice a panem XX</w:t>
      </w:r>
      <w:r w:rsidRPr="004C238A">
        <w:rPr>
          <w:rFonts w:ascii="Tahoma" w:hAnsi="Tahoma" w:cs="Tahoma"/>
          <w:sz w:val="20"/>
          <w:szCs w:val="20"/>
        </w:rPr>
        <w:t xml:space="preserve">, jejímž předmětem bude prodej movitého majetku, konkrétně osobního automobilu ŠKODA FABIA SCAZFX01FM5, výrobní číslo motoru 061184, výrobní číslo karoserie TMBPH16YX23569174, registrační značka 1C2 6604, jehož držitelem byla dosud organizace STARZ Strakonice, a to za kupní cenu 5.551 Kč, ve smlouvě bude zapracován závazek kupujícího, uhradit veškeré náklady spojené s převodem vozidla a přihlášením vozidla (např. poplatek za převod a přihlášení </w:t>
      </w:r>
      <w:r w:rsidRPr="0058049C">
        <w:rPr>
          <w:rFonts w:ascii="Tahoma" w:hAnsi="Tahoma" w:cs="Tahoma"/>
          <w:color w:val="000000"/>
          <w:sz w:val="20"/>
          <w:szCs w:val="20"/>
        </w:rPr>
        <w:t>vozidla).</w:t>
      </w:r>
    </w:p>
    <w:p w:rsidR="007C7E92" w:rsidRPr="00443E5E" w:rsidRDefault="007C7E92" w:rsidP="007C7E92">
      <w:pPr>
        <w:pStyle w:val="Nadpis3"/>
        <w:jc w:val="both"/>
        <w:rPr>
          <w:rFonts w:cs="Tahoma"/>
          <w:szCs w:val="20"/>
        </w:rPr>
      </w:pPr>
      <w:r>
        <w:rPr>
          <w:rFonts w:cs="Tahoma"/>
          <w:szCs w:val="20"/>
        </w:rPr>
        <w:t>II. Pověřit</w:t>
      </w:r>
      <w:r w:rsidRPr="00443E5E">
        <w:rPr>
          <w:rFonts w:cs="Tahoma"/>
          <w:szCs w:val="20"/>
        </w:rPr>
        <w:t xml:space="preserve"> </w:t>
      </w:r>
    </w:p>
    <w:p w:rsidR="007C7E92" w:rsidRPr="004962E6" w:rsidRDefault="007C7E92" w:rsidP="007C7E92">
      <w:pPr>
        <w:spacing w:after="0"/>
        <w:jc w:val="both"/>
      </w:pPr>
      <w:r w:rsidRPr="0058049C">
        <w:t xml:space="preserve">starostu města podpisem příslušné smlouvy. </w:t>
      </w:r>
    </w:p>
    <w:p w:rsidR="007C7E92" w:rsidRPr="007C7E92" w:rsidRDefault="007C7E92" w:rsidP="007C7E92">
      <w:pPr>
        <w:spacing w:after="0"/>
        <w:jc w:val="both"/>
        <w:rPr>
          <w:rFonts w:ascii="Tahoma" w:hAnsi="Tahoma" w:cs="Tahoma"/>
          <w:sz w:val="20"/>
          <w:szCs w:val="20"/>
        </w:rPr>
      </w:pPr>
    </w:p>
    <w:p w:rsidR="007C7E92" w:rsidRPr="007C7E92" w:rsidRDefault="000C270E" w:rsidP="007C7E92">
      <w:pPr>
        <w:pStyle w:val="Nadpis2"/>
      </w:pPr>
      <w:r>
        <w:t>6</w:t>
      </w:r>
      <w:r w:rsidR="007C7E92" w:rsidRPr="007C7E92">
        <w:t>) Prodej movitého majetku – STARZ Strakonice</w:t>
      </w:r>
    </w:p>
    <w:p w:rsidR="004962E6" w:rsidRDefault="004962E6" w:rsidP="007C7E92">
      <w:pPr>
        <w:spacing w:after="0"/>
        <w:jc w:val="both"/>
        <w:rPr>
          <w:rFonts w:ascii="Tahoma" w:hAnsi="Tahoma" w:cs="Tahoma"/>
          <w:b/>
          <w:bCs/>
          <w:sz w:val="20"/>
          <w:szCs w:val="20"/>
          <w:u w:val="single"/>
        </w:rPr>
      </w:pPr>
    </w:p>
    <w:p w:rsidR="007C7E92" w:rsidRPr="002E1BC7" w:rsidRDefault="007C7E92" w:rsidP="007C7E92">
      <w:pPr>
        <w:spacing w:after="0"/>
        <w:jc w:val="both"/>
        <w:rPr>
          <w:rFonts w:ascii="Tahoma" w:hAnsi="Tahoma" w:cs="Tahoma"/>
          <w:b/>
          <w:bCs/>
          <w:sz w:val="20"/>
          <w:szCs w:val="20"/>
          <w:u w:val="single"/>
        </w:rPr>
      </w:pPr>
      <w:r w:rsidRPr="002E1BC7">
        <w:rPr>
          <w:rFonts w:ascii="Tahoma" w:hAnsi="Tahoma" w:cs="Tahoma"/>
          <w:b/>
          <w:bCs/>
          <w:sz w:val="20"/>
          <w:szCs w:val="20"/>
          <w:u w:val="single"/>
        </w:rPr>
        <w:t>Návrh usnesení:</w:t>
      </w:r>
    </w:p>
    <w:p w:rsidR="007C7E92" w:rsidRPr="002E1BC7" w:rsidRDefault="007C7E92" w:rsidP="007C7E92">
      <w:pPr>
        <w:spacing w:after="0"/>
        <w:jc w:val="both"/>
        <w:rPr>
          <w:rFonts w:ascii="Tahoma" w:eastAsia="Calibri" w:hAnsi="Tahoma" w:cs="Tahoma"/>
          <w:sz w:val="20"/>
          <w:szCs w:val="20"/>
        </w:rPr>
      </w:pPr>
      <w:r w:rsidRPr="002E1BC7">
        <w:rPr>
          <w:rFonts w:ascii="Tahoma" w:eastAsia="Calibri" w:hAnsi="Tahoma" w:cs="Tahoma"/>
          <w:sz w:val="20"/>
          <w:szCs w:val="20"/>
        </w:rPr>
        <w:t>RM po projednání</w:t>
      </w:r>
    </w:p>
    <w:p w:rsidR="007C7E92" w:rsidRPr="00E54E42" w:rsidRDefault="007C7E92" w:rsidP="007C7E92">
      <w:pPr>
        <w:spacing w:after="0"/>
        <w:jc w:val="both"/>
        <w:rPr>
          <w:rFonts w:ascii="Tahoma" w:hAnsi="Tahoma" w:cs="Tahoma"/>
          <w:b/>
          <w:sz w:val="20"/>
          <w:szCs w:val="20"/>
          <w:u w:val="single"/>
        </w:rPr>
      </w:pPr>
      <w:r w:rsidRPr="00E54E42">
        <w:rPr>
          <w:rFonts w:ascii="Tahoma" w:hAnsi="Tahoma" w:cs="Tahoma"/>
          <w:b/>
          <w:sz w:val="20"/>
          <w:szCs w:val="20"/>
          <w:u w:val="single"/>
        </w:rPr>
        <w:t xml:space="preserve">Doporučuje ZM </w:t>
      </w:r>
    </w:p>
    <w:p w:rsidR="007C7E92" w:rsidRPr="00F13BE9" w:rsidRDefault="007C7E92" w:rsidP="007C7E92">
      <w:pPr>
        <w:pStyle w:val="Nadpis3"/>
        <w:jc w:val="both"/>
        <w:rPr>
          <w:rFonts w:cs="Tahoma"/>
          <w:bCs/>
          <w:szCs w:val="20"/>
        </w:rPr>
      </w:pPr>
      <w:r w:rsidRPr="00F13BE9">
        <w:rPr>
          <w:rFonts w:cs="Tahoma"/>
          <w:bCs/>
          <w:szCs w:val="20"/>
        </w:rPr>
        <w:t>I. Souhlasit</w:t>
      </w:r>
    </w:p>
    <w:p w:rsidR="007C7E92" w:rsidRPr="00F13BE9" w:rsidRDefault="007C7E92" w:rsidP="007C7E92">
      <w:pPr>
        <w:pStyle w:val="Bezmezer"/>
        <w:jc w:val="both"/>
        <w:rPr>
          <w:rFonts w:ascii="Tahoma" w:hAnsi="Tahoma" w:cs="Tahoma"/>
          <w:b/>
          <w:sz w:val="20"/>
          <w:szCs w:val="20"/>
        </w:rPr>
      </w:pPr>
      <w:r w:rsidRPr="00F13BE9">
        <w:rPr>
          <w:rFonts w:ascii="Tahoma" w:hAnsi="Tahoma" w:cs="Tahoma"/>
          <w:sz w:val="20"/>
          <w:szCs w:val="20"/>
        </w:rPr>
        <w:t xml:space="preserve">s uzavřením kupní smlouvy mezi městem Strakonice a p.  </w:t>
      </w:r>
      <w:r w:rsidR="004962E6">
        <w:rPr>
          <w:rFonts w:ascii="Tahoma" w:hAnsi="Tahoma" w:cs="Tahoma"/>
          <w:sz w:val="20"/>
          <w:szCs w:val="20"/>
        </w:rPr>
        <w:t>XX</w:t>
      </w:r>
      <w:r w:rsidRPr="00F13BE9">
        <w:rPr>
          <w:rFonts w:ascii="Tahoma" w:hAnsi="Tahoma" w:cs="Tahoma"/>
          <w:sz w:val="20"/>
          <w:szCs w:val="20"/>
        </w:rPr>
        <w:t xml:space="preserve">, jejímž předmětem bude prodej pily cirkulárky, která je uložena v truhlárně STARZ Strakonice, a to za kupní cenu 2.000 Kč </w:t>
      </w:r>
    </w:p>
    <w:p w:rsidR="007C7E92" w:rsidRPr="00F13BE9" w:rsidRDefault="007C7E92" w:rsidP="007C7E92">
      <w:pPr>
        <w:pStyle w:val="Nadpis3"/>
        <w:jc w:val="both"/>
        <w:rPr>
          <w:rFonts w:cs="Tahoma"/>
          <w:bCs/>
          <w:szCs w:val="20"/>
        </w:rPr>
      </w:pPr>
      <w:r w:rsidRPr="00F13BE9">
        <w:rPr>
          <w:rFonts w:cs="Tahoma"/>
          <w:szCs w:val="20"/>
        </w:rPr>
        <w:t>I</w:t>
      </w:r>
      <w:r w:rsidRPr="00F13BE9">
        <w:rPr>
          <w:rFonts w:cs="Tahoma"/>
          <w:bCs/>
          <w:szCs w:val="20"/>
        </w:rPr>
        <w:t>I. Souhlasit</w:t>
      </w:r>
    </w:p>
    <w:p w:rsidR="007C7E92" w:rsidRPr="00F13BE9" w:rsidRDefault="007C7E92" w:rsidP="007C7E92">
      <w:pPr>
        <w:pStyle w:val="Bezmezer"/>
        <w:jc w:val="both"/>
        <w:rPr>
          <w:rFonts w:ascii="Tahoma" w:hAnsi="Tahoma" w:cs="Tahoma"/>
          <w:sz w:val="20"/>
          <w:szCs w:val="20"/>
        </w:rPr>
      </w:pPr>
      <w:r w:rsidRPr="00F13BE9">
        <w:rPr>
          <w:rFonts w:ascii="Tahoma" w:hAnsi="Tahoma" w:cs="Tahoma"/>
          <w:sz w:val="20"/>
          <w:szCs w:val="20"/>
        </w:rPr>
        <w:t xml:space="preserve">s uzavřením kupní smlouvy mezi městem Strakonice a p. </w:t>
      </w:r>
      <w:r w:rsidR="004962E6">
        <w:rPr>
          <w:rFonts w:ascii="Tahoma" w:hAnsi="Tahoma" w:cs="Tahoma"/>
          <w:sz w:val="20"/>
          <w:szCs w:val="20"/>
        </w:rPr>
        <w:t>XX</w:t>
      </w:r>
      <w:r w:rsidRPr="00F13BE9">
        <w:rPr>
          <w:rFonts w:ascii="Tahoma" w:hAnsi="Tahoma" w:cs="Tahoma"/>
          <w:sz w:val="20"/>
          <w:szCs w:val="20"/>
        </w:rPr>
        <w:t xml:space="preserve">, jejímž předmětem bude prodej odsávacího stroje, který je uložen v truhlárně STARZ Strakonice, a to za kupní cenu 1.500 Kč </w:t>
      </w:r>
    </w:p>
    <w:p w:rsidR="007C7E92" w:rsidRPr="00F13BE9" w:rsidRDefault="007C7E92" w:rsidP="007C7E92">
      <w:pPr>
        <w:pStyle w:val="Nadpis3"/>
        <w:jc w:val="both"/>
        <w:rPr>
          <w:rFonts w:cs="Tahoma"/>
          <w:bCs/>
          <w:szCs w:val="20"/>
        </w:rPr>
      </w:pPr>
      <w:r w:rsidRPr="00F13BE9">
        <w:rPr>
          <w:rFonts w:cs="Tahoma"/>
          <w:szCs w:val="20"/>
        </w:rPr>
        <w:t>II</w:t>
      </w:r>
      <w:r w:rsidRPr="00F13BE9">
        <w:rPr>
          <w:rFonts w:cs="Tahoma"/>
          <w:bCs/>
          <w:szCs w:val="20"/>
        </w:rPr>
        <w:t>I. Souhlasit</w:t>
      </w:r>
    </w:p>
    <w:p w:rsidR="007C7E92" w:rsidRPr="00F13BE9" w:rsidRDefault="007C7E92" w:rsidP="007C7E92">
      <w:pPr>
        <w:pStyle w:val="Bezmezer"/>
        <w:jc w:val="both"/>
        <w:rPr>
          <w:rFonts w:ascii="Tahoma" w:hAnsi="Tahoma" w:cs="Tahoma"/>
          <w:sz w:val="20"/>
          <w:szCs w:val="20"/>
        </w:rPr>
      </w:pPr>
      <w:r w:rsidRPr="00F13BE9">
        <w:rPr>
          <w:rFonts w:ascii="Tahoma" w:hAnsi="Tahoma" w:cs="Tahoma"/>
          <w:sz w:val="20"/>
          <w:szCs w:val="20"/>
        </w:rPr>
        <w:t xml:space="preserve">s uzavřením kupní smlouvy mezi městem Strakonice a p. </w:t>
      </w:r>
      <w:r w:rsidR="004962E6">
        <w:rPr>
          <w:rFonts w:ascii="Tahoma" w:hAnsi="Tahoma" w:cs="Tahoma"/>
          <w:sz w:val="20"/>
          <w:szCs w:val="20"/>
        </w:rPr>
        <w:t>XX</w:t>
      </w:r>
      <w:r w:rsidRPr="00F13BE9">
        <w:rPr>
          <w:rFonts w:ascii="Tahoma" w:hAnsi="Tahoma" w:cs="Tahoma"/>
          <w:sz w:val="20"/>
          <w:szCs w:val="20"/>
        </w:rPr>
        <w:t>, jejímž předmětem bude prodej následujícího movitého majetku, který je uložen v truhlárně STARZ Strakonice, a to za celkovou kupní cenu ve výši 18.800 Kč:</w:t>
      </w:r>
    </w:p>
    <w:p w:rsidR="007C7E92" w:rsidRPr="00F13BE9" w:rsidRDefault="007C7E92" w:rsidP="007C7E92">
      <w:pPr>
        <w:autoSpaceDE w:val="0"/>
        <w:autoSpaceDN w:val="0"/>
        <w:adjustRightInd w:val="0"/>
        <w:spacing w:after="0"/>
        <w:jc w:val="both"/>
        <w:rPr>
          <w:rFonts w:ascii="Tahoma" w:hAnsi="Tahoma" w:cs="Tahoma"/>
          <w:sz w:val="20"/>
          <w:szCs w:val="20"/>
        </w:rPr>
      </w:pPr>
      <w:r w:rsidRPr="00F13BE9">
        <w:rPr>
          <w:rFonts w:ascii="Tahoma" w:hAnsi="Tahoma" w:cs="Tahoma"/>
          <w:sz w:val="20"/>
          <w:szCs w:val="20"/>
        </w:rPr>
        <w:t>- pásová pila PS 401 – kupní cena 5.000 Kč</w:t>
      </w:r>
    </w:p>
    <w:p w:rsidR="007C7E92" w:rsidRPr="00F13BE9" w:rsidRDefault="007C7E92" w:rsidP="007C7E92">
      <w:pPr>
        <w:pStyle w:val="Bezmezer"/>
        <w:jc w:val="both"/>
        <w:rPr>
          <w:rFonts w:ascii="Tahoma" w:hAnsi="Tahoma" w:cs="Tahoma"/>
          <w:b/>
          <w:sz w:val="20"/>
          <w:szCs w:val="20"/>
        </w:rPr>
      </w:pPr>
      <w:r w:rsidRPr="00F13BE9">
        <w:rPr>
          <w:rFonts w:ascii="Tahoma" w:hAnsi="Tahoma" w:cs="Tahoma"/>
          <w:sz w:val="20"/>
          <w:szCs w:val="20"/>
        </w:rPr>
        <w:t>- dřevoobráběcí stroj (pila s posuvem) – kupní cena 12.500 Kč</w:t>
      </w:r>
    </w:p>
    <w:p w:rsidR="007C7E92" w:rsidRPr="00F13BE9" w:rsidRDefault="007C7E92" w:rsidP="007C7E92">
      <w:pPr>
        <w:autoSpaceDE w:val="0"/>
        <w:autoSpaceDN w:val="0"/>
        <w:adjustRightInd w:val="0"/>
        <w:spacing w:after="0"/>
        <w:jc w:val="both"/>
        <w:rPr>
          <w:rFonts w:ascii="Tahoma" w:hAnsi="Tahoma" w:cs="Tahoma"/>
          <w:sz w:val="20"/>
          <w:szCs w:val="20"/>
        </w:rPr>
      </w:pPr>
      <w:r w:rsidRPr="00F13BE9">
        <w:rPr>
          <w:rFonts w:ascii="Tahoma" w:hAnsi="Tahoma" w:cs="Tahoma"/>
          <w:sz w:val="20"/>
          <w:szCs w:val="20"/>
        </w:rPr>
        <w:t>- pila frikční – kupní cena 1.300 Kč</w:t>
      </w:r>
    </w:p>
    <w:p w:rsidR="007C7E92" w:rsidRPr="00F13BE9" w:rsidRDefault="007C7E92" w:rsidP="007C7E92">
      <w:pPr>
        <w:pStyle w:val="Nadpis3"/>
        <w:jc w:val="both"/>
        <w:rPr>
          <w:rFonts w:cs="Tahoma"/>
          <w:bCs/>
          <w:szCs w:val="20"/>
        </w:rPr>
      </w:pPr>
      <w:r w:rsidRPr="00F13BE9">
        <w:rPr>
          <w:rFonts w:cs="Tahoma"/>
          <w:szCs w:val="20"/>
        </w:rPr>
        <w:t>IV</w:t>
      </w:r>
      <w:r w:rsidRPr="00F13BE9">
        <w:rPr>
          <w:rFonts w:cs="Tahoma"/>
          <w:bCs/>
          <w:szCs w:val="20"/>
        </w:rPr>
        <w:t>. Souhlasit</w:t>
      </w:r>
    </w:p>
    <w:p w:rsidR="007C7E92" w:rsidRPr="00F13BE9" w:rsidRDefault="007C7E92" w:rsidP="007C7E92">
      <w:pPr>
        <w:pStyle w:val="Bezmezer"/>
        <w:jc w:val="both"/>
        <w:rPr>
          <w:rFonts w:ascii="Tahoma" w:hAnsi="Tahoma" w:cs="Tahoma"/>
          <w:sz w:val="20"/>
          <w:szCs w:val="20"/>
        </w:rPr>
      </w:pPr>
      <w:r w:rsidRPr="00F13BE9">
        <w:rPr>
          <w:rFonts w:ascii="Tahoma" w:hAnsi="Tahoma" w:cs="Tahoma"/>
          <w:sz w:val="20"/>
          <w:szCs w:val="20"/>
        </w:rPr>
        <w:t xml:space="preserve">s uzavřením kupní smlouvy mezi městem Strakonice a spol. DEMATECH s.r.o., Kubelíkova 1224/42,      130 00 Praha 3, zastoupenou p. </w:t>
      </w:r>
      <w:r w:rsidR="004962E6">
        <w:rPr>
          <w:rFonts w:ascii="Tahoma" w:hAnsi="Tahoma" w:cs="Tahoma"/>
          <w:sz w:val="20"/>
          <w:szCs w:val="20"/>
        </w:rPr>
        <w:t>XX,</w:t>
      </w:r>
      <w:r w:rsidRPr="00F13BE9">
        <w:rPr>
          <w:rFonts w:ascii="Tahoma" w:hAnsi="Tahoma" w:cs="Tahoma"/>
          <w:sz w:val="20"/>
          <w:szCs w:val="20"/>
        </w:rPr>
        <w:t xml:space="preserve"> jejímž předmětem bude prodej následujícího movitého majetku, který je uložen v truhlárně STARZ Strakonice, a to za celkovou kupní cenu ve výši 31.200 Kč:</w:t>
      </w:r>
    </w:p>
    <w:p w:rsidR="007C7E92" w:rsidRPr="00F13BE9" w:rsidRDefault="007C7E92" w:rsidP="007C7E92">
      <w:pPr>
        <w:pStyle w:val="Bezmezer"/>
        <w:jc w:val="both"/>
        <w:rPr>
          <w:rFonts w:ascii="Tahoma" w:hAnsi="Tahoma" w:cs="Tahoma"/>
          <w:sz w:val="20"/>
          <w:szCs w:val="20"/>
        </w:rPr>
      </w:pPr>
      <w:r w:rsidRPr="00F13BE9">
        <w:rPr>
          <w:rFonts w:ascii="Tahoma" w:hAnsi="Tahoma" w:cs="Tahoma"/>
          <w:sz w:val="20"/>
          <w:szCs w:val="20"/>
        </w:rPr>
        <w:t>- dřevoobráběcí stroj MUT (hoblovačka s</w:t>
      </w:r>
      <w:r>
        <w:rPr>
          <w:rFonts w:ascii="Tahoma" w:hAnsi="Tahoma" w:cs="Tahoma"/>
          <w:sz w:val="20"/>
          <w:szCs w:val="20"/>
        </w:rPr>
        <w:t> </w:t>
      </w:r>
      <w:r w:rsidRPr="00F13BE9">
        <w:rPr>
          <w:rFonts w:ascii="Tahoma" w:hAnsi="Tahoma" w:cs="Tahoma"/>
          <w:sz w:val="20"/>
          <w:szCs w:val="20"/>
        </w:rPr>
        <w:t>protahem</w:t>
      </w:r>
      <w:r>
        <w:rPr>
          <w:rFonts w:ascii="Tahoma" w:hAnsi="Tahoma" w:cs="Tahoma"/>
          <w:sz w:val="20"/>
          <w:szCs w:val="20"/>
        </w:rPr>
        <w:t xml:space="preserve">) </w:t>
      </w:r>
      <w:r w:rsidRPr="00F13BE9">
        <w:rPr>
          <w:rFonts w:ascii="Tahoma" w:hAnsi="Tahoma" w:cs="Tahoma"/>
          <w:sz w:val="20"/>
          <w:szCs w:val="20"/>
        </w:rPr>
        <w:t xml:space="preserve">– </w:t>
      </w:r>
      <w:r>
        <w:rPr>
          <w:rFonts w:ascii="Tahoma" w:hAnsi="Tahoma" w:cs="Tahoma"/>
          <w:sz w:val="20"/>
          <w:szCs w:val="20"/>
        </w:rPr>
        <w:t xml:space="preserve">kupní cena </w:t>
      </w:r>
      <w:r w:rsidRPr="00F13BE9">
        <w:rPr>
          <w:rFonts w:ascii="Tahoma" w:hAnsi="Tahoma" w:cs="Tahoma"/>
          <w:sz w:val="20"/>
          <w:szCs w:val="20"/>
        </w:rPr>
        <w:t>15.000 Kč</w:t>
      </w:r>
    </w:p>
    <w:p w:rsidR="007C7E92" w:rsidRPr="00F13BE9" w:rsidRDefault="007C7E92" w:rsidP="007C7E92">
      <w:pPr>
        <w:autoSpaceDE w:val="0"/>
        <w:autoSpaceDN w:val="0"/>
        <w:adjustRightInd w:val="0"/>
        <w:spacing w:after="0"/>
        <w:jc w:val="both"/>
        <w:rPr>
          <w:rFonts w:ascii="Tahoma" w:hAnsi="Tahoma" w:cs="Tahoma"/>
          <w:sz w:val="20"/>
          <w:szCs w:val="20"/>
        </w:rPr>
      </w:pPr>
      <w:r w:rsidRPr="00F13BE9">
        <w:rPr>
          <w:rFonts w:ascii="Tahoma" w:hAnsi="Tahoma" w:cs="Tahoma"/>
          <w:sz w:val="20"/>
          <w:szCs w:val="20"/>
        </w:rPr>
        <w:t xml:space="preserve">- dřevoobráběcí stroj UMDS – </w:t>
      </w:r>
      <w:r>
        <w:rPr>
          <w:rFonts w:ascii="Tahoma" w:hAnsi="Tahoma" w:cs="Tahoma"/>
          <w:sz w:val="20"/>
          <w:szCs w:val="20"/>
        </w:rPr>
        <w:t xml:space="preserve">kupní cena </w:t>
      </w:r>
      <w:r w:rsidRPr="00F13BE9">
        <w:rPr>
          <w:rFonts w:ascii="Tahoma" w:hAnsi="Tahoma" w:cs="Tahoma"/>
          <w:sz w:val="20"/>
          <w:szCs w:val="20"/>
        </w:rPr>
        <w:t>15.000 Kč</w:t>
      </w:r>
    </w:p>
    <w:p w:rsidR="007C7E92" w:rsidRPr="00F13BE9" w:rsidRDefault="007C7E92" w:rsidP="007C7E92">
      <w:pPr>
        <w:autoSpaceDE w:val="0"/>
        <w:autoSpaceDN w:val="0"/>
        <w:adjustRightInd w:val="0"/>
        <w:spacing w:after="0"/>
        <w:jc w:val="both"/>
        <w:rPr>
          <w:rFonts w:ascii="Tahoma" w:hAnsi="Tahoma" w:cs="Tahoma"/>
          <w:sz w:val="20"/>
          <w:szCs w:val="20"/>
        </w:rPr>
      </w:pPr>
      <w:r w:rsidRPr="00F13BE9">
        <w:rPr>
          <w:rFonts w:ascii="Tahoma" w:hAnsi="Tahoma" w:cs="Tahoma"/>
          <w:sz w:val="20"/>
          <w:szCs w:val="20"/>
        </w:rPr>
        <w:t>- bruska stolní</w:t>
      </w:r>
      <w:r>
        <w:rPr>
          <w:rFonts w:ascii="Tahoma" w:hAnsi="Tahoma" w:cs="Tahoma"/>
          <w:sz w:val="20"/>
          <w:szCs w:val="20"/>
        </w:rPr>
        <w:t xml:space="preserve"> - kupní cena</w:t>
      </w:r>
      <w:r w:rsidRPr="00F13BE9">
        <w:rPr>
          <w:rFonts w:ascii="Tahoma" w:hAnsi="Tahoma" w:cs="Tahoma"/>
          <w:sz w:val="20"/>
          <w:szCs w:val="20"/>
        </w:rPr>
        <w:t xml:space="preserve"> 1.200 Kč, </w:t>
      </w:r>
    </w:p>
    <w:p w:rsidR="007C7E92" w:rsidRDefault="007C7E92" w:rsidP="007C7E92">
      <w:pPr>
        <w:pStyle w:val="Zkladntext"/>
        <w:rPr>
          <w:rFonts w:ascii="Tahoma" w:hAnsi="Tahoma" w:cs="Tahoma"/>
          <w:b w:val="0"/>
          <w:sz w:val="20"/>
          <w:szCs w:val="20"/>
          <w:u w:val="none"/>
        </w:rPr>
      </w:pPr>
      <w:r w:rsidRPr="00F13BE9">
        <w:rPr>
          <w:rFonts w:ascii="Tahoma" w:hAnsi="Tahoma" w:cs="Tahoma"/>
          <w:b w:val="0"/>
          <w:sz w:val="20"/>
          <w:szCs w:val="20"/>
          <w:u w:val="none"/>
        </w:rPr>
        <w:t>do všech výše uvedených kupních smluv</w:t>
      </w:r>
      <w:r>
        <w:rPr>
          <w:rFonts w:ascii="Tahoma" w:hAnsi="Tahoma" w:cs="Tahoma"/>
          <w:b w:val="0"/>
          <w:sz w:val="20"/>
          <w:szCs w:val="20"/>
          <w:u w:val="none"/>
        </w:rPr>
        <w:t xml:space="preserve"> uzavřených</w:t>
      </w:r>
      <w:r w:rsidRPr="00F13BE9">
        <w:rPr>
          <w:rFonts w:ascii="Tahoma" w:hAnsi="Tahoma" w:cs="Tahoma"/>
          <w:b w:val="0"/>
          <w:sz w:val="20"/>
          <w:szCs w:val="20"/>
          <w:u w:val="none"/>
        </w:rPr>
        <w:t xml:space="preserve"> s městem Stra</w:t>
      </w:r>
      <w:r>
        <w:rPr>
          <w:rFonts w:ascii="Tahoma" w:hAnsi="Tahoma" w:cs="Tahoma"/>
          <w:b w:val="0"/>
          <w:sz w:val="20"/>
          <w:szCs w:val="20"/>
          <w:u w:val="none"/>
        </w:rPr>
        <w:t>konice</w:t>
      </w:r>
      <w:r w:rsidRPr="00F13BE9">
        <w:rPr>
          <w:rFonts w:ascii="Tahoma" w:hAnsi="Tahoma" w:cs="Tahoma"/>
          <w:b w:val="0"/>
          <w:sz w:val="20"/>
          <w:szCs w:val="20"/>
          <w:u w:val="none"/>
        </w:rPr>
        <w:t xml:space="preserve"> budou zapracovány níže uvedené podmínky:</w:t>
      </w:r>
    </w:p>
    <w:p w:rsidR="007C7E92" w:rsidRPr="00F13BE9" w:rsidRDefault="007C7E92" w:rsidP="007C7E92">
      <w:pPr>
        <w:pStyle w:val="Zkladntext"/>
        <w:rPr>
          <w:rFonts w:ascii="Tahoma" w:hAnsi="Tahoma" w:cs="Tahoma"/>
          <w:b w:val="0"/>
          <w:color w:val="000000"/>
          <w:sz w:val="20"/>
          <w:szCs w:val="20"/>
          <w:u w:val="none"/>
        </w:rPr>
      </w:pPr>
      <w:r>
        <w:rPr>
          <w:rFonts w:ascii="Tahoma" w:hAnsi="Tahoma" w:cs="Tahoma"/>
          <w:b w:val="0"/>
          <w:sz w:val="20"/>
          <w:szCs w:val="20"/>
          <w:u w:val="none"/>
        </w:rPr>
        <w:t>- s</w:t>
      </w:r>
      <w:r w:rsidRPr="00F13BE9">
        <w:rPr>
          <w:rFonts w:ascii="Tahoma" w:hAnsi="Tahoma" w:cs="Tahoma"/>
          <w:b w:val="0"/>
          <w:sz w:val="20"/>
          <w:szCs w:val="20"/>
          <w:u w:val="none"/>
        </w:rPr>
        <w:t>oučástí kupní</w:t>
      </w:r>
      <w:r>
        <w:rPr>
          <w:rFonts w:ascii="Tahoma" w:hAnsi="Tahoma" w:cs="Tahoma"/>
          <w:b w:val="0"/>
          <w:sz w:val="20"/>
          <w:szCs w:val="20"/>
          <w:u w:val="none"/>
        </w:rPr>
        <w:t>ch smluv</w:t>
      </w:r>
      <w:r w:rsidRPr="00F13BE9">
        <w:rPr>
          <w:rFonts w:ascii="Tahoma" w:hAnsi="Tahoma" w:cs="Tahoma"/>
          <w:b w:val="0"/>
          <w:sz w:val="20"/>
          <w:szCs w:val="20"/>
          <w:u w:val="none"/>
        </w:rPr>
        <w:t xml:space="preserve"> </w:t>
      </w:r>
      <w:r>
        <w:rPr>
          <w:rFonts w:ascii="Tahoma" w:hAnsi="Tahoma" w:cs="Tahoma"/>
          <w:b w:val="0"/>
          <w:sz w:val="20"/>
          <w:szCs w:val="20"/>
          <w:u w:val="none"/>
        </w:rPr>
        <w:t>bude závazek kupujících</w:t>
      </w:r>
      <w:r w:rsidRPr="00F13BE9">
        <w:rPr>
          <w:rFonts w:ascii="Tahoma" w:hAnsi="Tahoma" w:cs="Tahoma"/>
          <w:b w:val="0"/>
          <w:sz w:val="20"/>
          <w:szCs w:val="20"/>
          <w:u w:val="none"/>
        </w:rPr>
        <w:t xml:space="preserve"> uhradit v</w:t>
      </w:r>
      <w:r w:rsidRPr="00F13BE9">
        <w:rPr>
          <w:rFonts w:ascii="Tahoma" w:hAnsi="Tahoma" w:cs="Tahoma"/>
          <w:b w:val="0"/>
          <w:color w:val="000000"/>
          <w:sz w:val="20"/>
          <w:szCs w:val="20"/>
          <w:u w:val="none"/>
        </w:rPr>
        <w:t xml:space="preserve">eškeré náklady spojené s naložením a odvozem </w:t>
      </w:r>
      <w:r>
        <w:rPr>
          <w:rFonts w:ascii="Tahoma" w:hAnsi="Tahoma" w:cs="Tahoma"/>
          <w:b w:val="0"/>
          <w:color w:val="000000"/>
          <w:sz w:val="20"/>
          <w:szCs w:val="20"/>
          <w:u w:val="none"/>
        </w:rPr>
        <w:t xml:space="preserve">odkoupeného </w:t>
      </w:r>
      <w:r w:rsidRPr="00F13BE9">
        <w:rPr>
          <w:rFonts w:ascii="Tahoma" w:hAnsi="Tahoma" w:cs="Tahoma"/>
          <w:b w:val="0"/>
          <w:color w:val="000000"/>
          <w:sz w:val="20"/>
          <w:szCs w:val="20"/>
          <w:u w:val="none"/>
        </w:rPr>
        <w:t xml:space="preserve">majetku </w:t>
      </w:r>
    </w:p>
    <w:p w:rsidR="007C7E92" w:rsidRPr="00F13BE9" w:rsidRDefault="007C7E92" w:rsidP="007C7E92">
      <w:pPr>
        <w:pStyle w:val="Bezmezer"/>
        <w:jc w:val="both"/>
        <w:rPr>
          <w:rFonts w:ascii="Tahoma" w:hAnsi="Tahoma" w:cs="Tahoma"/>
          <w:sz w:val="20"/>
          <w:szCs w:val="20"/>
        </w:rPr>
      </w:pPr>
      <w:r>
        <w:rPr>
          <w:rFonts w:ascii="Tahoma" w:eastAsia="Times New Roman" w:hAnsi="Tahoma" w:cs="Tahoma"/>
          <w:sz w:val="20"/>
          <w:szCs w:val="20"/>
          <w:lang w:eastAsia="cs-CZ"/>
        </w:rPr>
        <w:t xml:space="preserve">- </w:t>
      </w:r>
      <w:r w:rsidRPr="00F13BE9">
        <w:rPr>
          <w:rFonts w:ascii="Tahoma" w:hAnsi="Tahoma" w:cs="Tahoma"/>
          <w:sz w:val="20"/>
          <w:szCs w:val="20"/>
        </w:rPr>
        <w:t xml:space="preserve"> prohlášení </w:t>
      </w:r>
      <w:r>
        <w:rPr>
          <w:rFonts w:ascii="Tahoma" w:hAnsi="Tahoma" w:cs="Tahoma"/>
          <w:sz w:val="20"/>
          <w:szCs w:val="20"/>
        </w:rPr>
        <w:t>každého kupujícího</w:t>
      </w:r>
      <w:r w:rsidRPr="00F13BE9">
        <w:rPr>
          <w:rFonts w:ascii="Tahoma" w:hAnsi="Tahoma" w:cs="Tahoma"/>
          <w:sz w:val="20"/>
          <w:szCs w:val="20"/>
        </w:rPr>
        <w:t xml:space="preserve">, že se seznámil se stavem prodávaných strojů, byl upozorněn na skutečnost, že  prodávané stroje jsou nefunkční, motory u strojů jsou zarezlé, není jisté, zda bude možné provést repasi tak, aby byly stroje znovu funkční, kupující přijímá </w:t>
      </w:r>
      <w:proofErr w:type="gramStart"/>
      <w:r>
        <w:rPr>
          <w:rFonts w:ascii="Tahoma" w:hAnsi="Tahoma" w:cs="Tahoma"/>
          <w:sz w:val="20"/>
          <w:szCs w:val="20"/>
        </w:rPr>
        <w:t>stroj(e)</w:t>
      </w:r>
      <w:r w:rsidRPr="00F13BE9">
        <w:rPr>
          <w:rFonts w:ascii="Tahoma" w:hAnsi="Tahoma" w:cs="Tahoma"/>
          <w:sz w:val="20"/>
          <w:szCs w:val="20"/>
        </w:rPr>
        <w:t xml:space="preserve"> v tomto</w:t>
      </w:r>
      <w:proofErr w:type="gramEnd"/>
      <w:r w:rsidRPr="00F13BE9">
        <w:rPr>
          <w:rFonts w:ascii="Tahoma" w:hAnsi="Tahoma" w:cs="Tahoma"/>
          <w:sz w:val="20"/>
          <w:szCs w:val="20"/>
        </w:rPr>
        <w:t xml:space="preserve"> stavu  do svého vlastnictví, a  výslovně prohlašuje, že se vzdává svých práv z vadného plnění.  </w:t>
      </w:r>
    </w:p>
    <w:p w:rsidR="007C7E92" w:rsidRPr="00F13BE9" w:rsidRDefault="007C7E92" w:rsidP="007C7E92">
      <w:pPr>
        <w:pStyle w:val="Nadpis3"/>
        <w:jc w:val="both"/>
        <w:rPr>
          <w:rFonts w:cs="Tahoma"/>
          <w:szCs w:val="20"/>
        </w:rPr>
      </w:pPr>
      <w:r w:rsidRPr="00F13BE9">
        <w:rPr>
          <w:rFonts w:cs="Tahoma"/>
          <w:szCs w:val="20"/>
        </w:rPr>
        <w:t xml:space="preserve">II. Pověřit </w:t>
      </w:r>
    </w:p>
    <w:p w:rsidR="00B13404" w:rsidRPr="004962E6" w:rsidRDefault="007C7E92" w:rsidP="007C7E92">
      <w:pPr>
        <w:spacing w:after="0"/>
        <w:jc w:val="both"/>
      </w:pPr>
      <w:r w:rsidRPr="00F13BE9">
        <w:t>s</w:t>
      </w:r>
      <w:r>
        <w:t>tarostu města podpisem příslušných smluv</w:t>
      </w:r>
      <w:r w:rsidRPr="00F13BE9">
        <w:t xml:space="preserve">. </w:t>
      </w:r>
    </w:p>
    <w:p w:rsidR="00B50175" w:rsidRPr="00834E5B" w:rsidRDefault="00B50175" w:rsidP="007C7E92">
      <w:pPr>
        <w:pStyle w:val="Bezmezer"/>
        <w:jc w:val="both"/>
        <w:rPr>
          <w:rFonts w:ascii="Tahoma" w:hAnsi="Tahoma" w:cs="Tahoma"/>
          <w:sz w:val="20"/>
          <w:szCs w:val="20"/>
        </w:rPr>
      </w:pPr>
    </w:p>
    <w:p w:rsidR="00A877DC" w:rsidRPr="00834E5B" w:rsidRDefault="000C270E" w:rsidP="00A877DC">
      <w:pPr>
        <w:pStyle w:val="Nadpis2"/>
      </w:pPr>
      <w:r w:rsidRPr="00834E5B">
        <w:lastRenderedPageBreak/>
        <w:t>7</w:t>
      </w:r>
      <w:r w:rsidR="00A877DC" w:rsidRPr="00834E5B">
        <w:t xml:space="preserve">) </w:t>
      </w:r>
      <w:r w:rsidR="004962E6">
        <w:t>V</w:t>
      </w:r>
      <w:r w:rsidR="00A877DC" w:rsidRPr="00834E5B">
        <w:t>ýkup inženýrských sítí</w:t>
      </w:r>
      <w:r w:rsidR="00D44CBB">
        <w:t xml:space="preserve"> a komunikací </w:t>
      </w:r>
      <w:r w:rsidR="00A877DC" w:rsidRPr="00834E5B">
        <w:t xml:space="preserve">včetně pozemků v ul. Pod Kuřidlem ve Strakonicích dle zásad realizace staveb komunikací a inženýrských sítí obecného zájmu </w:t>
      </w:r>
    </w:p>
    <w:p w:rsidR="00A877DC" w:rsidRPr="00834E5B" w:rsidRDefault="00A877DC" w:rsidP="00A877DC">
      <w:pPr>
        <w:spacing w:after="0" w:line="240" w:lineRule="auto"/>
        <w:jc w:val="both"/>
        <w:rPr>
          <w:rFonts w:ascii="Tahoma" w:hAnsi="Tahoma" w:cs="Tahoma"/>
          <w:sz w:val="20"/>
          <w:szCs w:val="20"/>
        </w:rPr>
      </w:pPr>
    </w:p>
    <w:p w:rsidR="00A877DC" w:rsidRPr="00834E5B" w:rsidRDefault="00A877DC" w:rsidP="00A877DC">
      <w:pPr>
        <w:spacing w:after="0" w:line="240" w:lineRule="auto"/>
        <w:rPr>
          <w:rFonts w:ascii="Tahoma" w:eastAsia="Calibri" w:hAnsi="Tahoma" w:cs="Tahoma"/>
          <w:b/>
          <w:sz w:val="20"/>
          <w:szCs w:val="20"/>
          <w:u w:val="single"/>
        </w:rPr>
      </w:pPr>
      <w:r w:rsidRPr="00834E5B">
        <w:rPr>
          <w:rFonts w:ascii="Tahoma" w:eastAsia="Calibri" w:hAnsi="Tahoma" w:cs="Tahoma"/>
          <w:b/>
          <w:sz w:val="20"/>
          <w:szCs w:val="20"/>
          <w:u w:val="single"/>
        </w:rPr>
        <w:t>Návrh usnesení:</w:t>
      </w:r>
    </w:p>
    <w:p w:rsidR="00A877DC" w:rsidRPr="00834E5B" w:rsidRDefault="00A877DC" w:rsidP="00A877DC">
      <w:pPr>
        <w:spacing w:after="0" w:line="240" w:lineRule="auto"/>
        <w:rPr>
          <w:rFonts w:ascii="Tahoma" w:eastAsia="Calibri" w:hAnsi="Tahoma" w:cs="Tahoma"/>
          <w:sz w:val="20"/>
          <w:szCs w:val="20"/>
        </w:rPr>
      </w:pPr>
      <w:r w:rsidRPr="00834E5B">
        <w:rPr>
          <w:rFonts w:ascii="Tahoma" w:eastAsia="Calibri" w:hAnsi="Tahoma" w:cs="Tahoma"/>
          <w:sz w:val="20"/>
          <w:szCs w:val="20"/>
        </w:rPr>
        <w:t>RM doporučuje ZM</w:t>
      </w:r>
    </w:p>
    <w:p w:rsidR="00A877DC" w:rsidRPr="00834E5B" w:rsidRDefault="00A877DC" w:rsidP="00A877DC">
      <w:pPr>
        <w:pStyle w:val="Nadpis3"/>
        <w:rPr>
          <w:rFonts w:eastAsia="Times New Roman" w:cs="Times New Roman"/>
          <w:szCs w:val="26"/>
          <w:lang w:eastAsia="cs-CZ"/>
        </w:rPr>
      </w:pPr>
      <w:r w:rsidRPr="00834E5B">
        <w:rPr>
          <w:rFonts w:eastAsia="Times New Roman"/>
          <w:lang w:eastAsia="cs-CZ"/>
        </w:rPr>
        <w:t>I.</w:t>
      </w:r>
      <w:r w:rsidRPr="00834E5B">
        <w:rPr>
          <w:rFonts w:eastAsia="Times New Roman" w:cs="Times New Roman"/>
          <w:szCs w:val="26"/>
          <w:lang w:eastAsia="cs-CZ"/>
        </w:rPr>
        <w:t xml:space="preserve"> </w:t>
      </w:r>
      <w:r w:rsidRPr="00834E5B">
        <w:rPr>
          <w:rFonts w:eastAsia="Times New Roman"/>
          <w:lang w:eastAsia="cs-CZ"/>
        </w:rPr>
        <w:t>Souhlasit</w:t>
      </w:r>
    </w:p>
    <w:p w:rsidR="00A877DC" w:rsidRPr="00834E5B" w:rsidRDefault="00912D46" w:rsidP="006C64F7">
      <w:pPr>
        <w:pStyle w:val="Bezmezer"/>
        <w:jc w:val="both"/>
        <w:rPr>
          <w:rFonts w:ascii="Tahoma" w:hAnsi="Tahoma" w:cs="Tahoma"/>
          <w:sz w:val="20"/>
          <w:szCs w:val="20"/>
        </w:rPr>
      </w:pPr>
      <w:r>
        <w:rPr>
          <w:rFonts w:ascii="Tahoma" w:hAnsi="Tahoma" w:cs="Tahoma"/>
          <w:sz w:val="20"/>
          <w:szCs w:val="20"/>
        </w:rPr>
        <w:t xml:space="preserve">v návaznosti na uzavřenou „Smlouvu o uzavření budoucí kupní smlouvy ze dne </w:t>
      </w:r>
      <w:proofErr w:type="gramStart"/>
      <w:r>
        <w:rPr>
          <w:rFonts w:ascii="Tahoma" w:hAnsi="Tahoma" w:cs="Tahoma"/>
          <w:sz w:val="20"/>
          <w:szCs w:val="20"/>
        </w:rPr>
        <w:t>29.10.1998</w:t>
      </w:r>
      <w:proofErr w:type="gramEnd"/>
      <w:r>
        <w:rPr>
          <w:rFonts w:ascii="Tahoma" w:hAnsi="Tahoma" w:cs="Tahoma"/>
          <w:sz w:val="20"/>
          <w:szCs w:val="20"/>
        </w:rPr>
        <w:t xml:space="preserve">“, </w:t>
      </w:r>
      <w:r w:rsidR="00A877DC" w:rsidRPr="00834E5B">
        <w:rPr>
          <w:rFonts w:ascii="Tahoma" w:hAnsi="Tahoma" w:cs="Tahoma"/>
          <w:sz w:val="20"/>
          <w:szCs w:val="20"/>
        </w:rPr>
        <w:t>s</w:t>
      </w:r>
      <w:r w:rsidR="001B3B99" w:rsidRPr="00834E5B">
        <w:rPr>
          <w:rFonts w:ascii="Tahoma" w:hAnsi="Tahoma" w:cs="Tahoma"/>
          <w:sz w:val="20"/>
          <w:szCs w:val="20"/>
        </w:rPr>
        <w:t xml:space="preserve">  </w:t>
      </w:r>
      <w:r w:rsidR="00A877DC" w:rsidRPr="00834E5B">
        <w:rPr>
          <w:rFonts w:ascii="Tahoma" w:hAnsi="Tahoma" w:cs="Tahoma"/>
          <w:sz w:val="20"/>
          <w:szCs w:val="20"/>
        </w:rPr>
        <w:t xml:space="preserve">uzavřením  kupní smlouvy mezi městem Strakonice, IČ: 251810, Velké náměstí 2, Strakonice (kupující) a panem </w:t>
      </w:r>
      <w:r w:rsidR="004962E6">
        <w:rPr>
          <w:rFonts w:ascii="Tahoma" w:hAnsi="Tahoma" w:cs="Tahoma"/>
          <w:sz w:val="20"/>
          <w:szCs w:val="20"/>
        </w:rPr>
        <w:t>XX</w:t>
      </w:r>
      <w:r w:rsidR="00A877DC" w:rsidRPr="00834E5B">
        <w:rPr>
          <w:rFonts w:ascii="Tahoma" w:hAnsi="Tahoma" w:cs="Tahoma"/>
          <w:sz w:val="20"/>
          <w:szCs w:val="20"/>
        </w:rPr>
        <w:t>, jejímž předmětem je převod pozemků v </w:t>
      </w:r>
      <w:proofErr w:type="spellStart"/>
      <w:proofErr w:type="gramStart"/>
      <w:r w:rsidR="00A877DC" w:rsidRPr="00834E5B">
        <w:rPr>
          <w:rFonts w:ascii="Tahoma" w:hAnsi="Tahoma" w:cs="Tahoma"/>
          <w:sz w:val="20"/>
          <w:szCs w:val="20"/>
        </w:rPr>
        <w:t>k.ú</w:t>
      </w:r>
      <w:proofErr w:type="spellEnd"/>
      <w:r w:rsidR="00A877DC" w:rsidRPr="00834E5B">
        <w:rPr>
          <w:rFonts w:ascii="Tahoma" w:hAnsi="Tahoma" w:cs="Tahoma"/>
          <w:sz w:val="20"/>
          <w:szCs w:val="20"/>
        </w:rPr>
        <w:t>.</w:t>
      </w:r>
      <w:proofErr w:type="gramEnd"/>
      <w:r w:rsidR="00A877DC" w:rsidRPr="00834E5B">
        <w:rPr>
          <w:rFonts w:ascii="Tahoma" w:hAnsi="Tahoma" w:cs="Tahoma"/>
          <w:sz w:val="20"/>
          <w:szCs w:val="20"/>
        </w:rPr>
        <w:t xml:space="preserve"> </w:t>
      </w:r>
      <w:proofErr w:type="spellStart"/>
      <w:r w:rsidR="00A877DC" w:rsidRPr="00834E5B">
        <w:rPr>
          <w:rFonts w:ascii="Tahoma" w:hAnsi="Tahoma" w:cs="Tahoma"/>
          <w:sz w:val="20"/>
          <w:szCs w:val="20"/>
        </w:rPr>
        <w:t>Dražejov</w:t>
      </w:r>
      <w:proofErr w:type="spellEnd"/>
      <w:r w:rsidR="00A877DC" w:rsidRPr="00834E5B">
        <w:rPr>
          <w:rFonts w:ascii="Tahoma" w:hAnsi="Tahoma" w:cs="Tahoma"/>
          <w:sz w:val="20"/>
          <w:szCs w:val="20"/>
        </w:rPr>
        <w:t xml:space="preserve"> u Strakonic, a to:</w:t>
      </w:r>
    </w:p>
    <w:p w:rsidR="00A877DC" w:rsidRPr="00834E5B" w:rsidRDefault="00A877DC" w:rsidP="00F36248">
      <w:pPr>
        <w:pStyle w:val="Bezmezer"/>
        <w:numPr>
          <w:ilvl w:val="0"/>
          <w:numId w:val="7"/>
        </w:numPr>
        <w:rPr>
          <w:rFonts w:ascii="Tahoma" w:hAnsi="Tahoma" w:cs="Tahoma"/>
          <w:sz w:val="20"/>
          <w:szCs w:val="20"/>
        </w:rPr>
      </w:pPr>
      <w:r w:rsidRPr="00834E5B">
        <w:rPr>
          <w:rFonts w:ascii="Tahoma" w:hAnsi="Tahoma" w:cs="Tahoma"/>
          <w:sz w:val="20"/>
          <w:szCs w:val="20"/>
        </w:rPr>
        <w:t xml:space="preserve">část </w:t>
      </w: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1050/1 o výměře 2952 m</w:t>
      </w:r>
      <w:r w:rsidRPr="00834E5B">
        <w:rPr>
          <w:rFonts w:ascii="Tahoma" w:hAnsi="Tahoma" w:cs="Tahoma"/>
          <w:sz w:val="20"/>
          <w:szCs w:val="20"/>
          <w:vertAlign w:val="superscript"/>
        </w:rPr>
        <w:t xml:space="preserve">2 </w:t>
      </w:r>
      <w:r w:rsidRPr="00834E5B">
        <w:rPr>
          <w:rFonts w:ascii="Tahoma" w:hAnsi="Tahoma" w:cs="Tahoma"/>
          <w:sz w:val="20"/>
          <w:szCs w:val="20"/>
        </w:rPr>
        <w:t>(</w:t>
      </w:r>
      <w:proofErr w:type="spellStart"/>
      <w:r w:rsidR="00F36248" w:rsidRPr="00834E5B">
        <w:rPr>
          <w:rFonts w:ascii="Tahoma" w:hAnsi="Tahoma" w:cs="Tahoma"/>
          <w:sz w:val="20"/>
          <w:szCs w:val="20"/>
        </w:rPr>
        <w:t>p.č</w:t>
      </w:r>
      <w:proofErr w:type="spellEnd"/>
      <w:r w:rsidR="00F36248" w:rsidRPr="00834E5B">
        <w:rPr>
          <w:rFonts w:ascii="Tahoma" w:hAnsi="Tahoma" w:cs="Tahoma"/>
          <w:sz w:val="20"/>
          <w:szCs w:val="20"/>
        </w:rPr>
        <w:t xml:space="preserve">. 1050/1 </w:t>
      </w:r>
      <w:r w:rsidRPr="00834E5B">
        <w:rPr>
          <w:rFonts w:ascii="Tahoma" w:hAnsi="Tahoma" w:cs="Tahoma"/>
          <w:sz w:val="20"/>
          <w:szCs w:val="20"/>
        </w:rPr>
        <w:t xml:space="preserve">dle GP </w:t>
      </w:r>
      <w:r w:rsidR="00F36248" w:rsidRPr="00834E5B">
        <w:rPr>
          <w:rFonts w:ascii="Tahoma" w:hAnsi="Tahoma" w:cs="Tahoma"/>
          <w:sz w:val="20"/>
          <w:szCs w:val="20"/>
        </w:rPr>
        <w:t xml:space="preserve">č. 1169-41/2020, zpracovaného Ing. </w:t>
      </w:r>
      <w:r w:rsidR="004962E6">
        <w:rPr>
          <w:rFonts w:ascii="Tahoma" w:hAnsi="Tahoma" w:cs="Tahoma"/>
          <w:sz w:val="20"/>
          <w:szCs w:val="20"/>
        </w:rPr>
        <w:t>XX.</w:t>
      </w:r>
    </w:p>
    <w:p w:rsidR="00A877DC" w:rsidRPr="00834E5B" w:rsidRDefault="00A877DC" w:rsidP="00F36248">
      <w:pPr>
        <w:pStyle w:val="Bezmezer"/>
        <w:numPr>
          <w:ilvl w:val="0"/>
          <w:numId w:val="7"/>
        </w:numPr>
        <w:rPr>
          <w:rFonts w:ascii="Tahoma" w:hAnsi="Tahoma" w:cs="Tahoma"/>
          <w:sz w:val="20"/>
          <w:szCs w:val="20"/>
        </w:rPr>
      </w:pPr>
      <w:r w:rsidRPr="00834E5B">
        <w:rPr>
          <w:rFonts w:ascii="Tahoma" w:hAnsi="Tahoma" w:cs="Tahoma"/>
          <w:sz w:val="20"/>
          <w:szCs w:val="20"/>
        </w:rPr>
        <w:t xml:space="preserve">část </w:t>
      </w: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1050/1 o výměře 40 m</w:t>
      </w:r>
      <w:r w:rsidRPr="00834E5B">
        <w:rPr>
          <w:rFonts w:ascii="Tahoma" w:hAnsi="Tahoma" w:cs="Tahoma"/>
          <w:sz w:val="20"/>
          <w:szCs w:val="20"/>
          <w:vertAlign w:val="superscript"/>
        </w:rPr>
        <w:t>2</w:t>
      </w:r>
      <w:r w:rsidRPr="00834E5B">
        <w:rPr>
          <w:rFonts w:ascii="Tahoma" w:hAnsi="Tahoma" w:cs="Tahoma"/>
          <w:sz w:val="20"/>
          <w:szCs w:val="20"/>
        </w:rPr>
        <w:t xml:space="preserve"> (</w:t>
      </w:r>
      <w:proofErr w:type="spellStart"/>
      <w:r w:rsidR="00F36248" w:rsidRPr="00834E5B">
        <w:rPr>
          <w:rFonts w:ascii="Tahoma" w:hAnsi="Tahoma" w:cs="Tahoma"/>
          <w:sz w:val="20"/>
          <w:szCs w:val="20"/>
        </w:rPr>
        <w:t>p.č</w:t>
      </w:r>
      <w:proofErr w:type="spellEnd"/>
      <w:r w:rsidR="00F36248" w:rsidRPr="00834E5B">
        <w:rPr>
          <w:rFonts w:ascii="Tahoma" w:hAnsi="Tahoma" w:cs="Tahoma"/>
          <w:sz w:val="20"/>
          <w:szCs w:val="20"/>
        </w:rPr>
        <w:t xml:space="preserve">. 1050/66 </w:t>
      </w:r>
      <w:r w:rsidRPr="00834E5B">
        <w:rPr>
          <w:rFonts w:ascii="Tahoma" w:hAnsi="Tahoma" w:cs="Tahoma"/>
          <w:sz w:val="20"/>
          <w:szCs w:val="20"/>
        </w:rPr>
        <w:t xml:space="preserve">dle GP </w:t>
      </w:r>
      <w:r w:rsidR="00F36248" w:rsidRPr="00834E5B">
        <w:rPr>
          <w:rFonts w:ascii="Tahoma" w:hAnsi="Tahoma" w:cs="Tahoma"/>
          <w:sz w:val="20"/>
          <w:szCs w:val="20"/>
        </w:rPr>
        <w:t xml:space="preserve">č. 1169-41/2020 zpracovaného Ing. </w:t>
      </w:r>
      <w:r w:rsidR="004962E6">
        <w:rPr>
          <w:rFonts w:ascii="Tahoma" w:hAnsi="Tahoma" w:cs="Tahoma"/>
          <w:sz w:val="20"/>
          <w:szCs w:val="20"/>
        </w:rPr>
        <w:t>XX.</w:t>
      </w:r>
    </w:p>
    <w:p w:rsidR="00A877DC" w:rsidRPr="00834E5B" w:rsidRDefault="00A877DC" w:rsidP="00F36248">
      <w:pPr>
        <w:pStyle w:val="Bezmezer"/>
        <w:numPr>
          <w:ilvl w:val="0"/>
          <w:numId w:val="7"/>
        </w:numPr>
        <w:rPr>
          <w:rFonts w:ascii="Tahoma" w:hAnsi="Tahoma" w:cs="Tahoma"/>
          <w:sz w:val="20"/>
          <w:szCs w:val="20"/>
        </w:rPr>
      </w:pPr>
      <w:r w:rsidRPr="00834E5B">
        <w:rPr>
          <w:rFonts w:ascii="Tahoma" w:hAnsi="Tahoma" w:cs="Tahoma"/>
          <w:sz w:val="20"/>
          <w:szCs w:val="20"/>
        </w:rPr>
        <w:t xml:space="preserve">část </w:t>
      </w: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1050/1 o výměře 71 m</w:t>
      </w:r>
      <w:r w:rsidRPr="00834E5B">
        <w:rPr>
          <w:rFonts w:ascii="Tahoma" w:hAnsi="Tahoma" w:cs="Tahoma"/>
          <w:sz w:val="20"/>
          <w:szCs w:val="20"/>
          <w:vertAlign w:val="superscript"/>
        </w:rPr>
        <w:t>2</w:t>
      </w:r>
      <w:r w:rsidRPr="00834E5B">
        <w:rPr>
          <w:rFonts w:ascii="Tahoma" w:hAnsi="Tahoma" w:cs="Tahoma"/>
          <w:sz w:val="20"/>
          <w:szCs w:val="20"/>
        </w:rPr>
        <w:t xml:space="preserve"> (</w:t>
      </w:r>
      <w:proofErr w:type="spellStart"/>
      <w:r w:rsidR="00F36248" w:rsidRPr="00834E5B">
        <w:rPr>
          <w:rFonts w:ascii="Tahoma" w:hAnsi="Tahoma" w:cs="Tahoma"/>
          <w:sz w:val="20"/>
          <w:szCs w:val="20"/>
        </w:rPr>
        <w:t>p.č</w:t>
      </w:r>
      <w:proofErr w:type="spellEnd"/>
      <w:r w:rsidR="00F36248" w:rsidRPr="00834E5B">
        <w:rPr>
          <w:rFonts w:ascii="Tahoma" w:hAnsi="Tahoma" w:cs="Tahoma"/>
          <w:sz w:val="20"/>
          <w:szCs w:val="20"/>
        </w:rPr>
        <w:t xml:space="preserve">. 1050/67 </w:t>
      </w:r>
      <w:r w:rsidRPr="00834E5B">
        <w:rPr>
          <w:rFonts w:ascii="Tahoma" w:hAnsi="Tahoma" w:cs="Tahoma"/>
          <w:sz w:val="20"/>
          <w:szCs w:val="20"/>
        </w:rPr>
        <w:t xml:space="preserve">dle GP </w:t>
      </w:r>
      <w:r w:rsidR="00F36248" w:rsidRPr="00834E5B">
        <w:rPr>
          <w:rFonts w:ascii="Tahoma" w:hAnsi="Tahoma" w:cs="Tahoma"/>
          <w:sz w:val="20"/>
          <w:szCs w:val="20"/>
        </w:rPr>
        <w:t xml:space="preserve">č. 1169-41/2020 zpracovaného Ing. </w:t>
      </w:r>
      <w:r w:rsidR="004962E6">
        <w:rPr>
          <w:rFonts w:ascii="Tahoma" w:hAnsi="Tahoma" w:cs="Tahoma"/>
          <w:sz w:val="20"/>
          <w:szCs w:val="20"/>
        </w:rPr>
        <w:t>XX.</w:t>
      </w:r>
    </w:p>
    <w:p w:rsidR="00A877DC" w:rsidRPr="00834E5B" w:rsidRDefault="00A877DC" w:rsidP="00F36248">
      <w:pPr>
        <w:pStyle w:val="Bezmezer"/>
        <w:numPr>
          <w:ilvl w:val="0"/>
          <w:numId w:val="7"/>
        </w:numPr>
        <w:rPr>
          <w:rFonts w:ascii="Tahoma" w:hAnsi="Tahoma" w:cs="Tahoma"/>
          <w:sz w:val="20"/>
          <w:szCs w:val="20"/>
        </w:rPr>
      </w:pP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1050/37 o výměře 59 m</w:t>
      </w:r>
      <w:r w:rsidRPr="00834E5B">
        <w:rPr>
          <w:rFonts w:ascii="Tahoma" w:hAnsi="Tahoma" w:cs="Tahoma"/>
          <w:sz w:val="20"/>
          <w:szCs w:val="20"/>
          <w:vertAlign w:val="superscript"/>
        </w:rPr>
        <w:t>2</w:t>
      </w:r>
    </w:p>
    <w:p w:rsidR="00F36248" w:rsidRPr="00834E5B" w:rsidRDefault="00A877DC" w:rsidP="00F36248">
      <w:pPr>
        <w:pStyle w:val="Bezmezer"/>
        <w:numPr>
          <w:ilvl w:val="0"/>
          <w:numId w:val="7"/>
        </w:numPr>
        <w:rPr>
          <w:rFonts w:ascii="Tahoma" w:hAnsi="Tahoma" w:cs="Tahoma"/>
          <w:sz w:val="20"/>
          <w:szCs w:val="20"/>
        </w:rPr>
      </w:pP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1050/39 o výměře 52 m</w:t>
      </w:r>
      <w:r w:rsidRPr="00834E5B">
        <w:rPr>
          <w:rFonts w:ascii="Tahoma" w:hAnsi="Tahoma" w:cs="Tahoma"/>
          <w:sz w:val="20"/>
          <w:szCs w:val="20"/>
          <w:vertAlign w:val="superscript"/>
        </w:rPr>
        <w:t>2</w:t>
      </w:r>
    </w:p>
    <w:p w:rsidR="00F36248" w:rsidRPr="00834E5B" w:rsidRDefault="00A877DC" w:rsidP="00F36248">
      <w:pPr>
        <w:pStyle w:val="Bezmezer"/>
        <w:numPr>
          <w:ilvl w:val="0"/>
          <w:numId w:val="7"/>
        </w:numPr>
        <w:rPr>
          <w:rFonts w:ascii="Tahoma" w:hAnsi="Tahoma" w:cs="Tahoma"/>
          <w:sz w:val="20"/>
          <w:szCs w:val="20"/>
        </w:rPr>
      </w:pP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1050/40 o výměře 48 m</w:t>
      </w:r>
      <w:r w:rsidRPr="00834E5B">
        <w:rPr>
          <w:rFonts w:ascii="Tahoma" w:hAnsi="Tahoma" w:cs="Tahoma"/>
          <w:sz w:val="20"/>
          <w:szCs w:val="20"/>
          <w:vertAlign w:val="superscript"/>
        </w:rPr>
        <w:t>2</w:t>
      </w:r>
    </w:p>
    <w:p w:rsidR="00F36248" w:rsidRPr="00834E5B" w:rsidRDefault="00A877DC" w:rsidP="00F36248">
      <w:pPr>
        <w:pStyle w:val="Bezmezer"/>
        <w:numPr>
          <w:ilvl w:val="0"/>
          <w:numId w:val="7"/>
        </w:numPr>
        <w:rPr>
          <w:rFonts w:ascii="Tahoma" w:hAnsi="Tahoma" w:cs="Tahoma"/>
          <w:sz w:val="20"/>
          <w:szCs w:val="20"/>
        </w:rPr>
      </w:pP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1050/41 o výměře 48 m</w:t>
      </w:r>
      <w:r w:rsidRPr="00834E5B">
        <w:rPr>
          <w:rFonts w:ascii="Tahoma" w:hAnsi="Tahoma" w:cs="Tahoma"/>
          <w:sz w:val="20"/>
          <w:szCs w:val="20"/>
          <w:vertAlign w:val="superscript"/>
        </w:rPr>
        <w:t>2</w:t>
      </w:r>
    </w:p>
    <w:p w:rsidR="00A877DC" w:rsidRPr="00834E5B" w:rsidRDefault="00A877DC" w:rsidP="00F36248">
      <w:pPr>
        <w:pStyle w:val="Bezmezer"/>
        <w:numPr>
          <w:ilvl w:val="0"/>
          <w:numId w:val="7"/>
        </w:numPr>
        <w:rPr>
          <w:rFonts w:ascii="Tahoma" w:hAnsi="Tahoma" w:cs="Tahoma"/>
          <w:sz w:val="20"/>
          <w:szCs w:val="20"/>
        </w:rPr>
      </w:pPr>
      <w:proofErr w:type="spellStart"/>
      <w:proofErr w:type="gramStart"/>
      <w:r w:rsidRPr="00834E5B">
        <w:rPr>
          <w:rFonts w:ascii="Tahoma" w:hAnsi="Tahoma" w:cs="Tahoma"/>
          <w:sz w:val="20"/>
          <w:szCs w:val="20"/>
        </w:rPr>
        <w:t>p.č</w:t>
      </w:r>
      <w:proofErr w:type="spellEnd"/>
      <w:r w:rsidRPr="00834E5B">
        <w:rPr>
          <w:rFonts w:ascii="Tahoma" w:hAnsi="Tahoma" w:cs="Tahoma"/>
          <w:sz w:val="20"/>
          <w:szCs w:val="20"/>
        </w:rPr>
        <w:t>.</w:t>
      </w:r>
      <w:proofErr w:type="gramEnd"/>
      <w:r w:rsidRPr="00834E5B">
        <w:rPr>
          <w:rFonts w:ascii="Tahoma" w:hAnsi="Tahoma" w:cs="Tahoma"/>
          <w:sz w:val="20"/>
          <w:szCs w:val="20"/>
        </w:rPr>
        <w:t xml:space="preserve"> 1050/42 o výměře 68 m</w:t>
      </w:r>
      <w:r w:rsidRPr="00834E5B">
        <w:rPr>
          <w:rFonts w:ascii="Tahoma" w:hAnsi="Tahoma" w:cs="Tahoma"/>
          <w:sz w:val="20"/>
          <w:szCs w:val="20"/>
          <w:vertAlign w:val="superscript"/>
        </w:rPr>
        <w:t>2</w:t>
      </w:r>
    </w:p>
    <w:p w:rsidR="00912D46" w:rsidRPr="006510E8" w:rsidRDefault="0089294B" w:rsidP="00912D46">
      <w:pPr>
        <w:spacing w:after="0" w:line="240" w:lineRule="auto"/>
        <w:jc w:val="both"/>
        <w:rPr>
          <w:rFonts w:ascii="Tahoma" w:eastAsia="Calibri" w:hAnsi="Tahoma" w:cs="Tahoma"/>
          <w:sz w:val="20"/>
          <w:szCs w:val="20"/>
        </w:rPr>
      </w:pPr>
      <w:r w:rsidRPr="00834E5B">
        <w:rPr>
          <w:rFonts w:ascii="Tahoma" w:eastAsia="Calibri" w:hAnsi="Tahoma" w:cs="Tahoma"/>
          <w:sz w:val="20"/>
          <w:szCs w:val="20"/>
        </w:rPr>
        <w:t xml:space="preserve">včetně stavby komunikace </w:t>
      </w:r>
      <w:r w:rsidR="00F013C8" w:rsidRPr="00834E5B">
        <w:rPr>
          <w:rFonts w:ascii="Tahoma" w:eastAsia="Calibri" w:hAnsi="Tahoma" w:cs="Tahoma"/>
          <w:sz w:val="20"/>
          <w:szCs w:val="20"/>
        </w:rPr>
        <w:t xml:space="preserve">a chodníků </w:t>
      </w:r>
      <w:r w:rsidR="00A877DC" w:rsidRPr="00834E5B">
        <w:rPr>
          <w:rFonts w:ascii="Tahoma" w:eastAsia="Calibri" w:hAnsi="Tahoma" w:cs="Tahoma"/>
          <w:sz w:val="20"/>
          <w:szCs w:val="20"/>
        </w:rPr>
        <w:t>a</w:t>
      </w:r>
      <w:r w:rsidR="00F013C8" w:rsidRPr="00834E5B">
        <w:rPr>
          <w:rFonts w:ascii="Tahoma" w:eastAsia="Calibri" w:hAnsi="Tahoma" w:cs="Tahoma"/>
          <w:sz w:val="20"/>
          <w:szCs w:val="20"/>
        </w:rPr>
        <w:t xml:space="preserve"> dále </w:t>
      </w:r>
      <w:r w:rsidR="00A877DC" w:rsidRPr="00834E5B">
        <w:rPr>
          <w:rFonts w:ascii="Tahoma" w:eastAsia="Calibri" w:hAnsi="Tahoma" w:cs="Tahoma"/>
          <w:sz w:val="20"/>
          <w:szCs w:val="20"/>
        </w:rPr>
        <w:t>inženýrských sítí</w:t>
      </w:r>
      <w:r w:rsidR="00912D46">
        <w:rPr>
          <w:rFonts w:ascii="Tahoma" w:eastAsia="Calibri" w:hAnsi="Tahoma" w:cs="Tahoma"/>
          <w:sz w:val="20"/>
          <w:szCs w:val="20"/>
        </w:rPr>
        <w:t xml:space="preserve">, a to </w:t>
      </w:r>
      <w:r w:rsidR="00A877DC" w:rsidRPr="00834E5B">
        <w:rPr>
          <w:rFonts w:ascii="Tahoma" w:eastAsia="Calibri" w:hAnsi="Tahoma" w:cs="Tahoma"/>
          <w:sz w:val="20"/>
          <w:szCs w:val="20"/>
        </w:rPr>
        <w:t>vodovod</w:t>
      </w:r>
      <w:r w:rsidR="00912D46">
        <w:rPr>
          <w:rFonts w:ascii="Tahoma" w:eastAsia="Calibri" w:hAnsi="Tahoma" w:cs="Tahoma"/>
          <w:sz w:val="20"/>
          <w:szCs w:val="20"/>
        </w:rPr>
        <w:t>u</w:t>
      </w:r>
      <w:r w:rsidR="00A877DC" w:rsidRPr="00834E5B">
        <w:rPr>
          <w:rFonts w:ascii="Tahoma" w:eastAsia="Calibri" w:hAnsi="Tahoma" w:cs="Tahoma"/>
          <w:sz w:val="20"/>
          <w:szCs w:val="20"/>
        </w:rPr>
        <w:t xml:space="preserve"> a kanalizace</w:t>
      </w:r>
      <w:r w:rsidR="00912D46">
        <w:rPr>
          <w:rFonts w:ascii="Tahoma" w:eastAsia="Calibri" w:hAnsi="Tahoma" w:cs="Tahoma"/>
          <w:sz w:val="20"/>
          <w:szCs w:val="20"/>
        </w:rPr>
        <w:t>, přičemž d</w:t>
      </w:r>
      <w:r w:rsidR="00912D46" w:rsidRPr="006510E8">
        <w:rPr>
          <w:rFonts w:ascii="Tahoma" w:eastAsia="Calibri" w:hAnsi="Tahoma" w:cs="Tahoma"/>
          <w:sz w:val="20"/>
          <w:szCs w:val="20"/>
        </w:rPr>
        <w:t xml:space="preserve">élka vodovodního řadu je 556 m z trub </w:t>
      </w:r>
      <w:r w:rsidR="00912D46">
        <w:rPr>
          <w:rFonts w:ascii="Tahoma" w:eastAsia="Calibri" w:hAnsi="Tahoma" w:cs="Tahoma"/>
          <w:sz w:val="20"/>
          <w:szCs w:val="20"/>
        </w:rPr>
        <w:t xml:space="preserve">PE </w:t>
      </w:r>
      <w:r w:rsidR="003D5213">
        <w:rPr>
          <w:rFonts w:ascii="Tahoma" w:eastAsia="Calibri" w:hAnsi="Tahoma" w:cs="Tahoma"/>
          <w:sz w:val="20"/>
          <w:szCs w:val="20"/>
        </w:rPr>
        <w:t xml:space="preserve">DN </w:t>
      </w:r>
      <w:r w:rsidR="00912D46">
        <w:rPr>
          <w:rFonts w:ascii="Tahoma" w:eastAsia="Calibri" w:hAnsi="Tahoma" w:cs="Tahoma"/>
          <w:sz w:val="20"/>
          <w:szCs w:val="20"/>
        </w:rPr>
        <w:t>90 a d</w:t>
      </w:r>
      <w:r w:rsidR="00912D46" w:rsidRPr="006510E8">
        <w:rPr>
          <w:rFonts w:ascii="Tahoma" w:eastAsia="Calibri" w:hAnsi="Tahoma" w:cs="Tahoma"/>
          <w:sz w:val="20"/>
          <w:szCs w:val="20"/>
        </w:rPr>
        <w:t>élka kanalizačního řadu o délce 144 m z trub kamenina DN 300 a o délce 30,2</w:t>
      </w:r>
      <w:r w:rsidR="00912D46">
        <w:rPr>
          <w:rFonts w:ascii="Tahoma" w:eastAsia="Calibri" w:hAnsi="Tahoma" w:cs="Tahoma"/>
          <w:sz w:val="20"/>
          <w:szCs w:val="20"/>
        </w:rPr>
        <w:t xml:space="preserve"> m</w:t>
      </w:r>
      <w:r w:rsidR="00912D46" w:rsidRPr="006510E8">
        <w:rPr>
          <w:rFonts w:ascii="Tahoma" w:eastAsia="Calibri" w:hAnsi="Tahoma" w:cs="Tahoma"/>
          <w:sz w:val="20"/>
          <w:szCs w:val="20"/>
        </w:rPr>
        <w:t xml:space="preserve"> z trub kamenina DN 250.</w:t>
      </w:r>
    </w:p>
    <w:p w:rsidR="00A877DC" w:rsidRPr="00834E5B" w:rsidRDefault="00912D46" w:rsidP="00A877DC">
      <w:pPr>
        <w:spacing w:after="0" w:line="240" w:lineRule="auto"/>
        <w:jc w:val="both"/>
        <w:rPr>
          <w:rFonts w:ascii="Tahoma" w:eastAsia="Calibri" w:hAnsi="Tahoma" w:cs="Tahoma"/>
          <w:b/>
          <w:sz w:val="20"/>
          <w:szCs w:val="20"/>
          <w:u w:val="single"/>
        </w:rPr>
      </w:pPr>
      <w:r>
        <w:rPr>
          <w:rFonts w:ascii="Tahoma" w:eastAsia="Calibri" w:hAnsi="Tahoma" w:cs="Tahoma"/>
          <w:sz w:val="20"/>
          <w:szCs w:val="20"/>
        </w:rPr>
        <w:t xml:space="preserve">Kupní smlouva bude uzavřena </w:t>
      </w:r>
      <w:r w:rsidR="00A877DC" w:rsidRPr="00834E5B">
        <w:rPr>
          <w:rFonts w:ascii="Tahoma" w:eastAsia="Calibri" w:hAnsi="Tahoma" w:cs="Tahoma"/>
          <w:sz w:val="20"/>
          <w:szCs w:val="20"/>
        </w:rPr>
        <w:t>dle zásad realizace staveb komunikací a inženýrských sítí obecného zájmu za cenu 50.000 Kč</w:t>
      </w:r>
      <w:r w:rsidR="0089294B" w:rsidRPr="00834E5B">
        <w:rPr>
          <w:rFonts w:ascii="Tahoma" w:eastAsia="Calibri" w:hAnsi="Tahoma" w:cs="Tahoma"/>
          <w:sz w:val="20"/>
          <w:szCs w:val="20"/>
        </w:rPr>
        <w:t xml:space="preserve"> za 1 </w:t>
      </w:r>
      <w:r w:rsidR="00A877DC" w:rsidRPr="00834E5B">
        <w:rPr>
          <w:rFonts w:ascii="Tahoma" w:eastAsia="Calibri" w:hAnsi="Tahoma" w:cs="Tahoma"/>
          <w:sz w:val="20"/>
          <w:szCs w:val="20"/>
        </w:rPr>
        <w:t>zkolaudovan</w:t>
      </w:r>
      <w:r w:rsidR="0089294B" w:rsidRPr="00834E5B">
        <w:rPr>
          <w:rFonts w:ascii="Tahoma" w:eastAsia="Calibri" w:hAnsi="Tahoma" w:cs="Tahoma"/>
          <w:sz w:val="20"/>
          <w:szCs w:val="20"/>
        </w:rPr>
        <w:t>ou</w:t>
      </w:r>
      <w:r w:rsidR="00A877DC" w:rsidRPr="00834E5B">
        <w:rPr>
          <w:rFonts w:ascii="Tahoma" w:eastAsia="Calibri" w:hAnsi="Tahoma" w:cs="Tahoma"/>
          <w:sz w:val="20"/>
          <w:szCs w:val="20"/>
        </w:rPr>
        <w:t xml:space="preserve"> bytov</w:t>
      </w:r>
      <w:r w:rsidR="0089294B" w:rsidRPr="00834E5B">
        <w:rPr>
          <w:rFonts w:ascii="Tahoma" w:eastAsia="Calibri" w:hAnsi="Tahoma" w:cs="Tahoma"/>
          <w:sz w:val="20"/>
          <w:szCs w:val="20"/>
        </w:rPr>
        <w:t>ou</w:t>
      </w:r>
      <w:r w:rsidR="00A877DC" w:rsidRPr="00834E5B">
        <w:rPr>
          <w:rFonts w:ascii="Tahoma" w:eastAsia="Calibri" w:hAnsi="Tahoma" w:cs="Tahoma"/>
          <w:sz w:val="20"/>
          <w:szCs w:val="20"/>
        </w:rPr>
        <w:t xml:space="preserve"> jednotk</w:t>
      </w:r>
      <w:r w:rsidR="0089294B" w:rsidRPr="00834E5B">
        <w:rPr>
          <w:rFonts w:ascii="Tahoma" w:eastAsia="Calibri" w:hAnsi="Tahoma" w:cs="Tahoma"/>
          <w:sz w:val="20"/>
          <w:szCs w:val="20"/>
        </w:rPr>
        <w:t>u</w:t>
      </w:r>
      <w:r w:rsidR="00A877DC" w:rsidRPr="00834E5B">
        <w:rPr>
          <w:rFonts w:ascii="Tahoma" w:eastAsia="Calibri" w:hAnsi="Tahoma" w:cs="Tahoma"/>
          <w:sz w:val="20"/>
          <w:szCs w:val="20"/>
        </w:rPr>
        <w:t xml:space="preserve">, </w:t>
      </w:r>
      <w:r w:rsidR="00330134" w:rsidRPr="00834E5B">
        <w:rPr>
          <w:rFonts w:ascii="Tahoma" w:eastAsia="Calibri" w:hAnsi="Tahoma" w:cs="Tahoma"/>
          <w:sz w:val="20"/>
          <w:szCs w:val="20"/>
        </w:rPr>
        <w:t>tj.</w:t>
      </w:r>
      <w:r w:rsidR="00A877DC" w:rsidRPr="00834E5B">
        <w:rPr>
          <w:rFonts w:ascii="Tahoma" w:eastAsia="Calibri" w:hAnsi="Tahoma" w:cs="Tahoma"/>
          <w:sz w:val="20"/>
          <w:szCs w:val="20"/>
        </w:rPr>
        <w:t xml:space="preserve"> celkem za 1.050.000 Kč za 21 zkolaudovaných rodinných domů, v ul. Pod Kuřidlem ve Strakonicích.</w:t>
      </w:r>
    </w:p>
    <w:p w:rsidR="0089294B" w:rsidRPr="00834E5B" w:rsidRDefault="0089294B" w:rsidP="0089294B">
      <w:pPr>
        <w:pStyle w:val="Nadpis3"/>
        <w:rPr>
          <w:rFonts w:eastAsiaTheme="minorHAnsi"/>
          <w:lang w:eastAsia="cs-CZ"/>
        </w:rPr>
      </w:pPr>
      <w:r w:rsidRPr="00834E5B">
        <w:rPr>
          <w:rFonts w:eastAsia="Times New Roman"/>
          <w:lang w:eastAsia="cs-CZ"/>
        </w:rPr>
        <w:t>II. Pověřit</w:t>
      </w:r>
    </w:p>
    <w:p w:rsidR="0089294B" w:rsidRPr="00834E5B" w:rsidRDefault="0089294B" w:rsidP="0089294B">
      <w:pPr>
        <w:pStyle w:val="Bezmezer"/>
        <w:rPr>
          <w:rFonts w:ascii="Tahoma" w:hAnsi="Tahoma" w:cs="Tahoma"/>
          <w:sz w:val="20"/>
          <w:szCs w:val="20"/>
        </w:rPr>
      </w:pPr>
      <w:r w:rsidRPr="00834E5B">
        <w:rPr>
          <w:rFonts w:ascii="Tahoma" w:hAnsi="Tahoma" w:cs="Tahoma"/>
          <w:sz w:val="20"/>
          <w:szCs w:val="20"/>
        </w:rPr>
        <w:t>starostu města podpisem kupní smlouvy.</w:t>
      </w:r>
    </w:p>
    <w:p w:rsidR="001B3B99" w:rsidRPr="00834E5B" w:rsidRDefault="001B3B99" w:rsidP="00A877DC">
      <w:pPr>
        <w:pStyle w:val="Nadpis3"/>
        <w:rPr>
          <w:rFonts w:eastAsia="Times New Roman"/>
          <w:lang w:eastAsia="cs-CZ"/>
        </w:rPr>
      </w:pPr>
      <w:r w:rsidRPr="00834E5B">
        <w:rPr>
          <w:rFonts w:eastAsia="Times New Roman"/>
          <w:lang w:eastAsia="cs-CZ"/>
        </w:rPr>
        <w:t>I</w:t>
      </w:r>
      <w:r w:rsidR="0089294B" w:rsidRPr="00834E5B">
        <w:rPr>
          <w:rFonts w:eastAsia="Times New Roman"/>
          <w:lang w:eastAsia="cs-CZ"/>
        </w:rPr>
        <w:t>I</w:t>
      </w:r>
      <w:r w:rsidRPr="00834E5B">
        <w:rPr>
          <w:rFonts w:eastAsia="Times New Roman"/>
          <w:lang w:eastAsia="cs-CZ"/>
        </w:rPr>
        <w:t>I. Souhlasit</w:t>
      </w:r>
    </w:p>
    <w:p w:rsidR="0089294B" w:rsidRPr="00834E5B" w:rsidRDefault="001B3B99" w:rsidP="0089294B">
      <w:pPr>
        <w:pStyle w:val="Bezmezer"/>
        <w:jc w:val="both"/>
        <w:rPr>
          <w:rFonts w:ascii="Tahoma" w:hAnsi="Tahoma" w:cs="Tahoma"/>
          <w:sz w:val="20"/>
          <w:szCs w:val="20"/>
        </w:rPr>
      </w:pPr>
      <w:r w:rsidRPr="00834E5B">
        <w:rPr>
          <w:rFonts w:ascii="Tahoma" w:hAnsi="Tahoma" w:cs="Tahoma"/>
          <w:sz w:val="20"/>
          <w:szCs w:val="20"/>
          <w:lang w:eastAsia="cs-CZ"/>
        </w:rPr>
        <w:t>přijetím daru</w:t>
      </w:r>
      <w:r w:rsidR="0089294B" w:rsidRPr="00834E5B">
        <w:rPr>
          <w:rFonts w:ascii="Tahoma" w:hAnsi="Tahoma" w:cs="Tahoma"/>
          <w:sz w:val="20"/>
          <w:szCs w:val="20"/>
          <w:lang w:eastAsia="cs-CZ"/>
        </w:rPr>
        <w:t xml:space="preserve">, a to části pozemku </w:t>
      </w:r>
      <w:proofErr w:type="spellStart"/>
      <w:proofErr w:type="gramStart"/>
      <w:r w:rsidR="0089294B" w:rsidRPr="00834E5B">
        <w:rPr>
          <w:rFonts w:ascii="Tahoma" w:hAnsi="Tahoma" w:cs="Tahoma"/>
          <w:sz w:val="20"/>
          <w:szCs w:val="20"/>
          <w:lang w:eastAsia="cs-CZ"/>
        </w:rPr>
        <w:t>p.č</w:t>
      </w:r>
      <w:proofErr w:type="spellEnd"/>
      <w:r w:rsidR="0089294B" w:rsidRPr="00834E5B">
        <w:rPr>
          <w:rFonts w:ascii="Tahoma" w:hAnsi="Tahoma" w:cs="Tahoma"/>
          <w:sz w:val="20"/>
          <w:szCs w:val="20"/>
          <w:lang w:eastAsia="cs-CZ"/>
        </w:rPr>
        <w:t>.</w:t>
      </w:r>
      <w:proofErr w:type="gramEnd"/>
      <w:r w:rsidR="0089294B" w:rsidRPr="00834E5B">
        <w:rPr>
          <w:rFonts w:ascii="Tahoma" w:hAnsi="Tahoma" w:cs="Tahoma"/>
          <w:sz w:val="20"/>
          <w:szCs w:val="20"/>
          <w:lang w:eastAsia="cs-CZ"/>
        </w:rPr>
        <w:t xml:space="preserve"> 1050/23  </w:t>
      </w:r>
      <w:r w:rsidR="0089294B" w:rsidRPr="00834E5B">
        <w:rPr>
          <w:rFonts w:ascii="Tahoma" w:hAnsi="Tahoma" w:cs="Tahoma"/>
          <w:sz w:val="20"/>
          <w:szCs w:val="20"/>
        </w:rPr>
        <w:t>o  výměře  29 m</w:t>
      </w:r>
      <w:r w:rsidR="0089294B" w:rsidRPr="00834E5B">
        <w:rPr>
          <w:rFonts w:ascii="Tahoma" w:hAnsi="Tahoma" w:cs="Tahoma"/>
          <w:sz w:val="20"/>
          <w:szCs w:val="20"/>
          <w:vertAlign w:val="superscript"/>
        </w:rPr>
        <w:t>2</w:t>
      </w:r>
      <w:r w:rsidR="0089294B" w:rsidRPr="00834E5B">
        <w:rPr>
          <w:rFonts w:ascii="Tahoma" w:hAnsi="Tahoma" w:cs="Tahoma"/>
          <w:sz w:val="20"/>
          <w:szCs w:val="20"/>
        </w:rPr>
        <w:t xml:space="preserve"> (</w:t>
      </w:r>
      <w:proofErr w:type="spellStart"/>
      <w:r w:rsidR="00F36248" w:rsidRPr="00834E5B">
        <w:rPr>
          <w:rFonts w:ascii="Tahoma" w:hAnsi="Tahoma" w:cs="Tahoma"/>
          <w:sz w:val="20"/>
          <w:szCs w:val="20"/>
        </w:rPr>
        <w:t>p.č</w:t>
      </w:r>
      <w:proofErr w:type="spellEnd"/>
      <w:r w:rsidR="00F36248" w:rsidRPr="00834E5B">
        <w:rPr>
          <w:rFonts w:ascii="Tahoma" w:hAnsi="Tahoma" w:cs="Tahoma"/>
          <w:sz w:val="20"/>
          <w:szCs w:val="20"/>
        </w:rPr>
        <w:t xml:space="preserve">. 1050/68 </w:t>
      </w:r>
      <w:r w:rsidR="0089294B" w:rsidRPr="00834E5B">
        <w:rPr>
          <w:rFonts w:ascii="Tahoma" w:hAnsi="Tahoma" w:cs="Tahoma"/>
          <w:sz w:val="20"/>
          <w:szCs w:val="20"/>
        </w:rPr>
        <w:t xml:space="preserve">dle GP </w:t>
      </w:r>
      <w:r w:rsidR="00F36248" w:rsidRPr="00834E5B">
        <w:rPr>
          <w:rFonts w:ascii="Tahoma" w:hAnsi="Tahoma" w:cs="Tahoma"/>
          <w:sz w:val="20"/>
          <w:szCs w:val="20"/>
        </w:rPr>
        <w:t xml:space="preserve">č. 1169-41/2020, zpracovaného Ing. </w:t>
      </w:r>
      <w:r w:rsidR="004962E6">
        <w:rPr>
          <w:rFonts w:ascii="Tahoma" w:hAnsi="Tahoma" w:cs="Tahoma"/>
          <w:sz w:val="20"/>
          <w:szCs w:val="20"/>
        </w:rPr>
        <w:t xml:space="preserve">XX </w:t>
      </w:r>
      <w:r w:rsidR="0089294B" w:rsidRPr="00834E5B">
        <w:rPr>
          <w:rFonts w:ascii="Tahoma" w:hAnsi="Tahoma" w:cs="Tahoma"/>
          <w:sz w:val="20"/>
          <w:szCs w:val="20"/>
        </w:rPr>
        <w:t xml:space="preserve">a části  pozemku </w:t>
      </w:r>
      <w:proofErr w:type="spellStart"/>
      <w:proofErr w:type="gramStart"/>
      <w:r w:rsidR="0089294B" w:rsidRPr="00834E5B">
        <w:rPr>
          <w:rFonts w:ascii="Tahoma" w:hAnsi="Tahoma" w:cs="Tahoma"/>
          <w:sz w:val="20"/>
          <w:szCs w:val="20"/>
        </w:rPr>
        <w:t>p.č</w:t>
      </w:r>
      <w:proofErr w:type="spellEnd"/>
      <w:r w:rsidR="0089294B" w:rsidRPr="00834E5B">
        <w:rPr>
          <w:rFonts w:ascii="Tahoma" w:hAnsi="Tahoma" w:cs="Tahoma"/>
          <w:sz w:val="20"/>
          <w:szCs w:val="20"/>
        </w:rPr>
        <w:t>.</w:t>
      </w:r>
      <w:proofErr w:type="gramEnd"/>
      <w:r w:rsidR="0089294B" w:rsidRPr="00834E5B">
        <w:rPr>
          <w:rFonts w:ascii="Tahoma" w:hAnsi="Tahoma" w:cs="Tahoma"/>
          <w:sz w:val="20"/>
          <w:szCs w:val="20"/>
        </w:rPr>
        <w:t xml:space="preserve"> 1050/23 o výměře 6 m</w:t>
      </w:r>
      <w:r w:rsidR="0089294B" w:rsidRPr="00834E5B">
        <w:rPr>
          <w:rFonts w:ascii="Tahoma" w:hAnsi="Tahoma" w:cs="Tahoma"/>
          <w:sz w:val="20"/>
          <w:szCs w:val="20"/>
          <w:vertAlign w:val="superscript"/>
        </w:rPr>
        <w:t>2</w:t>
      </w:r>
      <w:r w:rsidR="0089294B" w:rsidRPr="00834E5B">
        <w:rPr>
          <w:rFonts w:ascii="Tahoma" w:hAnsi="Tahoma" w:cs="Tahoma"/>
          <w:sz w:val="20"/>
          <w:szCs w:val="20"/>
        </w:rPr>
        <w:t xml:space="preserve"> (</w:t>
      </w:r>
      <w:proofErr w:type="spellStart"/>
      <w:r w:rsidR="005715B0" w:rsidRPr="00834E5B">
        <w:rPr>
          <w:rFonts w:ascii="Tahoma" w:hAnsi="Tahoma" w:cs="Tahoma"/>
          <w:sz w:val="20"/>
          <w:szCs w:val="20"/>
        </w:rPr>
        <w:t>p.č</w:t>
      </w:r>
      <w:proofErr w:type="spellEnd"/>
      <w:r w:rsidR="005715B0" w:rsidRPr="00834E5B">
        <w:rPr>
          <w:rFonts w:ascii="Tahoma" w:hAnsi="Tahoma" w:cs="Tahoma"/>
          <w:sz w:val="20"/>
          <w:szCs w:val="20"/>
        </w:rPr>
        <w:t xml:space="preserve">. 1050/69 dle GP č. 1169-41/2020, zpracovaného Ing. </w:t>
      </w:r>
      <w:r w:rsidR="004962E6">
        <w:rPr>
          <w:rFonts w:ascii="Tahoma" w:hAnsi="Tahoma" w:cs="Tahoma"/>
          <w:sz w:val="20"/>
          <w:szCs w:val="20"/>
        </w:rPr>
        <w:t>XX,</w:t>
      </w:r>
      <w:r w:rsidR="0089294B" w:rsidRPr="00834E5B">
        <w:rPr>
          <w:rFonts w:ascii="Tahoma" w:hAnsi="Tahoma" w:cs="Tahoma"/>
          <w:sz w:val="20"/>
          <w:szCs w:val="20"/>
        </w:rPr>
        <w:t xml:space="preserve"> vše v </w:t>
      </w:r>
      <w:proofErr w:type="spellStart"/>
      <w:r w:rsidR="0089294B" w:rsidRPr="00834E5B">
        <w:rPr>
          <w:rFonts w:ascii="Tahoma" w:hAnsi="Tahoma" w:cs="Tahoma"/>
          <w:sz w:val="20"/>
          <w:szCs w:val="20"/>
        </w:rPr>
        <w:t>k.ú</w:t>
      </w:r>
      <w:proofErr w:type="spellEnd"/>
      <w:r w:rsidR="0089294B" w:rsidRPr="00834E5B">
        <w:rPr>
          <w:rFonts w:ascii="Tahoma" w:hAnsi="Tahoma" w:cs="Tahoma"/>
          <w:sz w:val="20"/>
          <w:szCs w:val="20"/>
        </w:rPr>
        <w:t xml:space="preserve">. </w:t>
      </w:r>
      <w:proofErr w:type="spellStart"/>
      <w:r w:rsidR="0089294B" w:rsidRPr="00834E5B">
        <w:rPr>
          <w:rFonts w:ascii="Tahoma" w:hAnsi="Tahoma" w:cs="Tahoma"/>
          <w:sz w:val="20"/>
          <w:szCs w:val="20"/>
        </w:rPr>
        <w:t>Dražejov</w:t>
      </w:r>
      <w:proofErr w:type="spellEnd"/>
      <w:r w:rsidR="0089294B" w:rsidRPr="00834E5B">
        <w:rPr>
          <w:rFonts w:ascii="Tahoma" w:hAnsi="Tahoma" w:cs="Tahoma"/>
          <w:sz w:val="20"/>
          <w:szCs w:val="20"/>
        </w:rPr>
        <w:t xml:space="preserve"> u Strakonic</w:t>
      </w:r>
      <w:r w:rsidR="005715B0" w:rsidRPr="00834E5B">
        <w:rPr>
          <w:rFonts w:ascii="Tahoma" w:hAnsi="Tahoma" w:cs="Tahoma"/>
          <w:sz w:val="20"/>
          <w:szCs w:val="20"/>
        </w:rPr>
        <w:t>,</w:t>
      </w:r>
      <w:r w:rsidR="0089294B" w:rsidRPr="00834E5B">
        <w:rPr>
          <w:rFonts w:ascii="Tahoma" w:hAnsi="Tahoma" w:cs="Tahoma"/>
          <w:sz w:val="20"/>
          <w:szCs w:val="20"/>
        </w:rPr>
        <w:t xml:space="preserve"> včetně stavby komunikace.  </w:t>
      </w:r>
    </w:p>
    <w:p w:rsidR="0089294B" w:rsidRPr="00834E5B" w:rsidRDefault="0089294B" w:rsidP="0089294B">
      <w:pPr>
        <w:pStyle w:val="Nadpis3"/>
        <w:rPr>
          <w:rFonts w:eastAsia="Calibri"/>
        </w:rPr>
      </w:pPr>
      <w:r w:rsidRPr="00834E5B">
        <w:rPr>
          <w:rFonts w:eastAsia="Calibri"/>
        </w:rPr>
        <w:t>IV. Pověřit</w:t>
      </w:r>
    </w:p>
    <w:p w:rsidR="0089294B" w:rsidRPr="00834E5B" w:rsidRDefault="0089294B" w:rsidP="0089294B">
      <w:pPr>
        <w:pStyle w:val="Bezmezer"/>
        <w:jc w:val="both"/>
        <w:rPr>
          <w:rFonts w:ascii="Tahoma" w:hAnsi="Tahoma" w:cs="Tahoma"/>
          <w:sz w:val="20"/>
          <w:szCs w:val="20"/>
        </w:rPr>
      </w:pPr>
      <w:r w:rsidRPr="00834E5B">
        <w:rPr>
          <w:rFonts w:ascii="Tahoma" w:hAnsi="Tahoma" w:cs="Tahoma"/>
          <w:sz w:val="20"/>
          <w:szCs w:val="20"/>
        </w:rPr>
        <w:t>starostu města podpisem darovací smlouvy.</w:t>
      </w:r>
    </w:p>
    <w:p w:rsidR="00A877DC" w:rsidRPr="00834E5B" w:rsidRDefault="00A877DC" w:rsidP="00A877DC">
      <w:pPr>
        <w:spacing w:after="0" w:line="240" w:lineRule="auto"/>
        <w:rPr>
          <w:rFonts w:ascii="Tahoma" w:eastAsia="Calibri" w:hAnsi="Tahoma" w:cs="Tahoma"/>
          <w:sz w:val="20"/>
          <w:szCs w:val="20"/>
        </w:rPr>
      </w:pPr>
    </w:p>
    <w:p w:rsidR="00B50175" w:rsidRPr="00834E5B" w:rsidRDefault="00B50175">
      <w:bookmarkStart w:id="0" w:name="_GoBack"/>
      <w:bookmarkEnd w:id="0"/>
    </w:p>
    <w:sectPr w:rsidR="00B50175" w:rsidRPr="00834E5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248" w:rsidRDefault="00F36248" w:rsidP="001F0F50">
      <w:pPr>
        <w:spacing w:after="0" w:line="240" w:lineRule="auto"/>
      </w:pPr>
      <w:r>
        <w:separator/>
      </w:r>
    </w:p>
  </w:endnote>
  <w:endnote w:type="continuationSeparator" w:id="0">
    <w:p w:rsidR="00F36248" w:rsidRDefault="00F36248" w:rsidP="001F0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639858"/>
      <w:docPartObj>
        <w:docPartGallery w:val="Page Numbers (Bottom of Page)"/>
        <w:docPartUnique/>
      </w:docPartObj>
    </w:sdtPr>
    <w:sdtEndPr/>
    <w:sdtContent>
      <w:p w:rsidR="00F36248" w:rsidRDefault="00F36248">
        <w:pPr>
          <w:pStyle w:val="Zpat"/>
          <w:jc w:val="right"/>
        </w:pPr>
        <w:r>
          <w:fldChar w:fldCharType="begin"/>
        </w:r>
        <w:r>
          <w:instrText>PAGE   \* MERGEFORMAT</w:instrText>
        </w:r>
        <w:r>
          <w:fldChar w:fldCharType="separate"/>
        </w:r>
        <w:r w:rsidR="004962E6">
          <w:rPr>
            <w:noProof/>
          </w:rPr>
          <w:t>4</w:t>
        </w:r>
        <w:r>
          <w:fldChar w:fldCharType="end"/>
        </w:r>
      </w:p>
    </w:sdtContent>
  </w:sdt>
  <w:p w:rsidR="00F36248" w:rsidRDefault="00F362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248" w:rsidRDefault="00F36248" w:rsidP="001F0F50">
      <w:pPr>
        <w:spacing w:after="0" w:line="240" w:lineRule="auto"/>
      </w:pPr>
      <w:r>
        <w:separator/>
      </w:r>
    </w:p>
  </w:footnote>
  <w:footnote w:type="continuationSeparator" w:id="0">
    <w:p w:rsidR="00F36248" w:rsidRDefault="00F36248" w:rsidP="001F0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C7941"/>
    <w:multiLevelType w:val="hybridMultilevel"/>
    <w:tmpl w:val="CFE050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F970E8"/>
    <w:multiLevelType w:val="hybridMultilevel"/>
    <w:tmpl w:val="50C85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337E22"/>
    <w:multiLevelType w:val="hybridMultilevel"/>
    <w:tmpl w:val="81844050"/>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C57B1C"/>
    <w:multiLevelType w:val="hybridMultilevel"/>
    <w:tmpl w:val="7EF047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68FC6B8C"/>
    <w:multiLevelType w:val="hybridMultilevel"/>
    <w:tmpl w:val="FD9AB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A02FD"/>
    <w:multiLevelType w:val="hybridMultilevel"/>
    <w:tmpl w:val="46905E14"/>
    <w:lvl w:ilvl="0" w:tplc="6CC8CC7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C541770"/>
    <w:multiLevelType w:val="hybridMultilevel"/>
    <w:tmpl w:val="CB228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4"/>
  </w:num>
  <w:num w:numId="5">
    <w:abstractNumId w:val="1"/>
  </w:num>
  <w:num w:numId="6">
    <w:abstractNumId w:val="2"/>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869"/>
    <w:rsid w:val="00053477"/>
    <w:rsid w:val="0007419B"/>
    <w:rsid w:val="000C0D16"/>
    <w:rsid w:val="000C270E"/>
    <w:rsid w:val="000D4724"/>
    <w:rsid w:val="00100FC4"/>
    <w:rsid w:val="00123AC2"/>
    <w:rsid w:val="00147064"/>
    <w:rsid w:val="0019445B"/>
    <w:rsid w:val="001B3B99"/>
    <w:rsid w:val="001C61CD"/>
    <w:rsid w:val="001D13C4"/>
    <w:rsid w:val="001F0F50"/>
    <w:rsid w:val="0027746F"/>
    <w:rsid w:val="00330134"/>
    <w:rsid w:val="00343BA8"/>
    <w:rsid w:val="00370247"/>
    <w:rsid w:val="003A36D2"/>
    <w:rsid w:val="003D5213"/>
    <w:rsid w:val="00472BEA"/>
    <w:rsid w:val="004962E6"/>
    <w:rsid w:val="004B6C71"/>
    <w:rsid w:val="004C238A"/>
    <w:rsid w:val="004E4F84"/>
    <w:rsid w:val="004E655B"/>
    <w:rsid w:val="00502F19"/>
    <w:rsid w:val="00522C67"/>
    <w:rsid w:val="00522E25"/>
    <w:rsid w:val="0052606B"/>
    <w:rsid w:val="00554463"/>
    <w:rsid w:val="005715B0"/>
    <w:rsid w:val="0058248F"/>
    <w:rsid w:val="005A7D02"/>
    <w:rsid w:val="006510E8"/>
    <w:rsid w:val="006643D4"/>
    <w:rsid w:val="006B3158"/>
    <w:rsid w:val="006C64F7"/>
    <w:rsid w:val="00790233"/>
    <w:rsid w:val="007A7E35"/>
    <w:rsid w:val="007C4856"/>
    <w:rsid w:val="007C7E92"/>
    <w:rsid w:val="007F16E6"/>
    <w:rsid w:val="00831DE7"/>
    <w:rsid w:val="00834E5B"/>
    <w:rsid w:val="0085267B"/>
    <w:rsid w:val="0089294B"/>
    <w:rsid w:val="00912D46"/>
    <w:rsid w:val="00A46D63"/>
    <w:rsid w:val="00A877DC"/>
    <w:rsid w:val="00AC25BD"/>
    <w:rsid w:val="00AC5F7A"/>
    <w:rsid w:val="00AF003D"/>
    <w:rsid w:val="00B13404"/>
    <w:rsid w:val="00B50175"/>
    <w:rsid w:val="00B600D4"/>
    <w:rsid w:val="00B62EA0"/>
    <w:rsid w:val="00B7528A"/>
    <w:rsid w:val="00BA12C1"/>
    <w:rsid w:val="00BA5584"/>
    <w:rsid w:val="00C7567D"/>
    <w:rsid w:val="00CF31B4"/>
    <w:rsid w:val="00CF7D72"/>
    <w:rsid w:val="00D11869"/>
    <w:rsid w:val="00D36219"/>
    <w:rsid w:val="00D44CBB"/>
    <w:rsid w:val="00D467A8"/>
    <w:rsid w:val="00DA59B9"/>
    <w:rsid w:val="00DB5272"/>
    <w:rsid w:val="00E1032D"/>
    <w:rsid w:val="00E4008B"/>
    <w:rsid w:val="00EB3F46"/>
    <w:rsid w:val="00F013C8"/>
    <w:rsid w:val="00F06D24"/>
    <w:rsid w:val="00F36248"/>
    <w:rsid w:val="00F43B84"/>
    <w:rsid w:val="00F503A6"/>
    <w:rsid w:val="00F52650"/>
    <w:rsid w:val="00F648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8D568"/>
  <w15:chartTrackingRefBased/>
  <w15:docId w15:val="{ACCFD165-5FB5-469C-951A-A57699B8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7C7E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522E25"/>
    <w:pPr>
      <w:keepNext/>
      <w:spacing w:after="0" w:line="240" w:lineRule="auto"/>
      <w:jc w:val="both"/>
      <w:outlineLvl w:val="1"/>
    </w:pPr>
    <w:rPr>
      <w:rFonts w:ascii="Tahoma" w:eastAsia="Times New Roman" w:hAnsi="Tahoma" w:cs="Times New Roman"/>
      <w:b/>
      <w:bCs/>
      <w:sz w:val="24"/>
      <w:szCs w:val="24"/>
      <w:u w:val="single"/>
      <w:lang w:eastAsia="cs-CZ"/>
    </w:rPr>
  </w:style>
  <w:style w:type="paragraph" w:styleId="Nadpis3">
    <w:name w:val="heading 3"/>
    <w:basedOn w:val="Normln"/>
    <w:next w:val="Normln"/>
    <w:link w:val="Nadpis3Char"/>
    <w:uiPriority w:val="9"/>
    <w:unhideWhenUsed/>
    <w:qFormat/>
    <w:rsid w:val="00502F19"/>
    <w:pPr>
      <w:keepNext/>
      <w:keepLines/>
      <w:spacing w:before="40" w:after="0"/>
      <w:outlineLvl w:val="2"/>
    </w:pPr>
    <w:rPr>
      <w:rFonts w:ascii="Tahoma" w:eastAsiaTheme="majorEastAsia" w:hAnsi="Tahoma" w:cstheme="majorBidi"/>
      <w:b/>
      <w:sz w:val="20"/>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C4856"/>
    <w:pPr>
      <w:spacing w:after="0" w:line="240" w:lineRule="auto"/>
    </w:pPr>
    <w:rPr>
      <w:rFonts w:ascii="Calibri" w:eastAsia="Calibri" w:hAnsi="Calibri" w:cs="Times New Roman"/>
    </w:rPr>
  </w:style>
  <w:style w:type="paragraph" w:styleId="Zhlav">
    <w:name w:val="header"/>
    <w:basedOn w:val="Normln"/>
    <w:link w:val="ZhlavChar"/>
    <w:uiPriority w:val="99"/>
    <w:unhideWhenUsed/>
    <w:rsid w:val="001F0F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F0F50"/>
  </w:style>
  <w:style w:type="paragraph" w:styleId="Zpat">
    <w:name w:val="footer"/>
    <w:basedOn w:val="Normln"/>
    <w:link w:val="ZpatChar"/>
    <w:uiPriority w:val="99"/>
    <w:unhideWhenUsed/>
    <w:rsid w:val="001F0F50"/>
    <w:pPr>
      <w:tabs>
        <w:tab w:val="center" w:pos="4536"/>
        <w:tab w:val="right" w:pos="9072"/>
      </w:tabs>
      <w:spacing w:after="0" w:line="240" w:lineRule="auto"/>
    </w:pPr>
  </w:style>
  <w:style w:type="character" w:customStyle="1" w:styleId="ZpatChar">
    <w:name w:val="Zápatí Char"/>
    <w:basedOn w:val="Standardnpsmoodstavce"/>
    <w:link w:val="Zpat"/>
    <w:uiPriority w:val="99"/>
    <w:rsid w:val="001F0F50"/>
  </w:style>
  <w:style w:type="character" w:customStyle="1" w:styleId="Nadpis2Char">
    <w:name w:val="Nadpis 2 Char"/>
    <w:basedOn w:val="Standardnpsmoodstavce"/>
    <w:link w:val="Nadpis2"/>
    <w:rsid w:val="00522E25"/>
    <w:rPr>
      <w:rFonts w:ascii="Tahoma" w:eastAsia="Times New Roman" w:hAnsi="Tahoma" w:cs="Times New Roman"/>
      <w:b/>
      <w:bCs/>
      <w:sz w:val="24"/>
      <w:szCs w:val="24"/>
      <w:u w:val="single"/>
      <w:lang w:eastAsia="cs-CZ"/>
    </w:rPr>
  </w:style>
  <w:style w:type="paragraph" w:customStyle="1" w:styleId="BodyText32">
    <w:name w:val="Body Text 32"/>
    <w:basedOn w:val="Normln"/>
    <w:rsid w:val="00522E25"/>
    <w:pPr>
      <w:widowControl w:val="0"/>
      <w:spacing w:after="0" w:line="240" w:lineRule="auto"/>
      <w:jc w:val="both"/>
    </w:pPr>
    <w:rPr>
      <w:rFonts w:ascii="Tahoma" w:eastAsia="Times New Roman" w:hAnsi="Tahoma" w:cs="Times New Roman"/>
      <w:sz w:val="20"/>
      <w:szCs w:val="20"/>
      <w:lang w:eastAsia="cs-CZ"/>
    </w:rPr>
  </w:style>
  <w:style w:type="paragraph" w:styleId="Odstavecseseznamem">
    <w:name w:val="List Paragraph"/>
    <w:basedOn w:val="Normln"/>
    <w:uiPriority w:val="34"/>
    <w:qFormat/>
    <w:rsid w:val="00522E2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Zkladntext31">
    <w:name w:val="Základní text 31"/>
    <w:basedOn w:val="Normln"/>
    <w:rsid w:val="00522E25"/>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uiPriority w:val="9"/>
    <w:rsid w:val="00502F19"/>
    <w:rPr>
      <w:rFonts w:ascii="Tahoma" w:eastAsiaTheme="majorEastAsia" w:hAnsi="Tahoma" w:cstheme="majorBidi"/>
      <w:b/>
      <w:sz w:val="20"/>
      <w:szCs w:val="24"/>
      <w:u w:val="single"/>
    </w:rPr>
  </w:style>
  <w:style w:type="paragraph" w:styleId="Zkladntext">
    <w:name w:val="Body Text"/>
    <w:basedOn w:val="Normln"/>
    <w:link w:val="ZkladntextChar"/>
    <w:semiHidden/>
    <w:rsid w:val="007C7E92"/>
    <w:pPr>
      <w:spacing w:after="0" w:line="240" w:lineRule="auto"/>
      <w:jc w:val="both"/>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7C7E92"/>
    <w:rPr>
      <w:rFonts w:ascii="Times New Roman" w:eastAsia="Times New Roman" w:hAnsi="Times New Roman" w:cs="Times New Roman"/>
      <w:b/>
      <w:bCs/>
      <w:sz w:val="28"/>
      <w:szCs w:val="24"/>
      <w:u w:val="single"/>
      <w:lang w:eastAsia="cs-CZ"/>
    </w:rPr>
  </w:style>
  <w:style w:type="character" w:styleId="Hypertextovodkaz">
    <w:name w:val="Hyperlink"/>
    <w:semiHidden/>
    <w:rsid w:val="007C7E92"/>
    <w:rPr>
      <w:color w:val="0000FF"/>
      <w:u w:val="single"/>
    </w:rPr>
  </w:style>
  <w:style w:type="paragraph" w:styleId="Normlnweb">
    <w:name w:val="Normal (Web)"/>
    <w:basedOn w:val="Normln"/>
    <w:uiPriority w:val="99"/>
    <w:rsid w:val="007C7E92"/>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customStyle="1" w:styleId="Nadpis1Char">
    <w:name w:val="Nadpis 1 Char"/>
    <w:basedOn w:val="Standardnpsmoodstavce"/>
    <w:link w:val="Nadpis1"/>
    <w:uiPriority w:val="9"/>
    <w:rsid w:val="007C7E9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5765">
      <w:bodyDiv w:val="1"/>
      <w:marLeft w:val="0"/>
      <w:marRight w:val="0"/>
      <w:marTop w:val="0"/>
      <w:marBottom w:val="0"/>
      <w:divBdr>
        <w:top w:val="none" w:sz="0" w:space="0" w:color="auto"/>
        <w:left w:val="none" w:sz="0" w:space="0" w:color="auto"/>
        <w:bottom w:val="none" w:sz="0" w:space="0" w:color="auto"/>
        <w:right w:val="none" w:sz="0" w:space="0" w:color="auto"/>
      </w:divBdr>
    </w:div>
    <w:div w:id="199511870">
      <w:bodyDiv w:val="1"/>
      <w:marLeft w:val="0"/>
      <w:marRight w:val="0"/>
      <w:marTop w:val="0"/>
      <w:marBottom w:val="0"/>
      <w:divBdr>
        <w:top w:val="none" w:sz="0" w:space="0" w:color="auto"/>
        <w:left w:val="none" w:sz="0" w:space="0" w:color="auto"/>
        <w:bottom w:val="none" w:sz="0" w:space="0" w:color="auto"/>
        <w:right w:val="none" w:sz="0" w:space="0" w:color="auto"/>
      </w:divBdr>
    </w:div>
    <w:div w:id="418982737">
      <w:bodyDiv w:val="1"/>
      <w:marLeft w:val="0"/>
      <w:marRight w:val="0"/>
      <w:marTop w:val="0"/>
      <w:marBottom w:val="0"/>
      <w:divBdr>
        <w:top w:val="none" w:sz="0" w:space="0" w:color="auto"/>
        <w:left w:val="none" w:sz="0" w:space="0" w:color="auto"/>
        <w:bottom w:val="none" w:sz="0" w:space="0" w:color="auto"/>
        <w:right w:val="none" w:sz="0" w:space="0" w:color="auto"/>
      </w:divBdr>
    </w:div>
    <w:div w:id="1208642883">
      <w:bodyDiv w:val="1"/>
      <w:marLeft w:val="0"/>
      <w:marRight w:val="0"/>
      <w:marTop w:val="0"/>
      <w:marBottom w:val="0"/>
      <w:divBdr>
        <w:top w:val="none" w:sz="0" w:space="0" w:color="auto"/>
        <w:left w:val="none" w:sz="0" w:space="0" w:color="auto"/>
        <w:bottom w:val="none" w:sz="0" w:space="0" w:color="auto"/>
        <w:right w:val="none" w:sz="0" w:space="0" w:color="auto"/>
      </w:divBdr>
    </w:div>
    <w:div w:id="14131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1575</Words>
  <Characters>9294</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Narovcová</dc:creator>
  <cp:keywords/>
  <dc:description/>
  <cp:lastModifiedBy>Radmila Brušáková</cp:lastModifiedBy>
  <cp:revision>3</cp:revision>
  <cp:lastPrinted>2020-11-24T15:18:00Z</cp:lastPrinted>
  <dcterms:created xsi:type="dcterms:W3CDTF">2020-11-25T10:23:00Z</dcterms:created>
  <dcterms:modified xsi:type="dcterms:W3CDTF">2020-11-25T12:52:00Z</dcterms:modified>
</cp:coreProperties>
</file>