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19" w:rsidRDefault="00681019" w:rsidP="0068101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81019" w:rsidRDefault="00681019" w:rsidP="00A57CA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A57CA6" w:rsidRDefault="003356D1" w:rsidP="00A57CA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55/1c</w:t>
      </w:r>
      <w:r w:rsidR="00A57CA6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rPr>
          <w:rFonts w:cs="Tahoma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rPr>
          <w:rFonts w:cs="Tahoma"/>
          <w:lang w:eastAsia="cs-CZ"/>
        </w:rPr>
      </w:pPr>
    </w:p>
    <w:p w:rsidR="00A57CA6" w:rsidRDefault="00A57CA6" w:rsidP="00A57CA6">
      <w:pPr>
        <w:rPr>
          <w:rFonts w:cs="Tahoma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A57CA6" w:rsidRDefault="00A57CA6" w:rsidP="00A57CA6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1. prosince 2021</w:t>
      </w:r>
    </w:p>
    <w:p w:rsidR="00A57CA6" w:rsidRDefault="00A57CA6" w:rsidP="00A57CA6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zastupitelstvu města dne 15. prosince 2021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A57CA6" w:rsidRDefault="00A57CA6" w:rsidP="00A57CA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57CA6" w:rsidRDefault="00A57CA6" w:rsidP="00A57CA6">
      <w:pPr>
        <w:spacing w:after="0"/>
        <w:rPr>
          <w:rFonts w:cs="Tahoma"/>
          <w:lang w:eastAsia="cs-CZ"/>
        </w:rPr>
      </w:pPr>
    </w:p>
    <w:p w:rsidR="00A57CA6" w:rsidRPr="009D21D9" w:rsidRDefault="00A57CA6" w:rsidP="00A57CA6">
      <w:pPr>
        <w:rPr>
          <w:rFonts w:eastAsia="Times New Roman" w:cs="Tahoma"/>
          <w:b/>
          <w:szCs w:val="20"/>
          <w:u w:val="single"/>
          <w:lang w:eastAsia="cs-CZ"/>
        </w:rPr>
      </w:pPr>
    </w:p>
    <w:p w:rsidR="004D4BC7" w:rsidRPr="004D4BC7" w:rsidRDefault="004D4BC7" w:rsidP="004D4BC7">
      <w:pPr>
        <w:keepNext/>
        <w:keepLines/>
        <w:spacing w:after="0"/>
        <w:outlineLvl w:val="1"/>
        <w:rPr>
          <w:rFonts w:eastAsia="Times New Roman" w:cs="Times New Roman"/>
          <w:b/>
          <w:sz w:val="24"/>
          <w:szCs w:val="26"/>
          <w:u w:val="single"/>
          <w:lang w:eastAsia="cs-CZ"/>
        </w:rPr>
      </w:pPr>
      <w:r w:rsidRPr="00681019">
        <w:rPr>
          <w:rFonts w:eastAsia="Times New Roman" w:cs="Times New Roman"/>
          <w:b/>
          <w:sz w:val="24"/>
          <w:szCs w:val="26"/>
          <w:u w:val="single"/>
          <w:lang w:eastAsia="cs-CZ"/>
        </w:rPr>
        <w:lastRenderedPageBreak/>
        <w:t xml:space="preserve">1) </w:t>
      </w:r>
      <w:r w:rsidR="00681019">
        <w:rPr>
          <w:rFonts w:eastAsia="Times New Roman" w:cs="Times New Roman"/>
          <w:b/>
          <w:sz w:val="24"/>
          <w:szCs w:val="26"/>
          <w:u w:val="single"/>
          <w:lang w:eastAsia="cs-CZ"/>
        </w:rPr>
        <w:t xml:space="preserve">Žádost </w:t>
      </w:r>
      <w:r w:rsidRPr="00681019">
        <w:rPr>
          <w:rFonts w:eastAsia="Times New Roman" w:cs="Times New Roman"/>
          <w:b/>
          <w:sz w:val="24"/>
          <w:szCs w:val="26"/>
          <w:u w:val="single"/>
          <w:lang w:eastAsia="cs-CZ"/>
        </w:rPr>
        <w:t>o prodej pozemku – vyhlášení záměru</w:t>
      </w:r>
    </w:p>
    <w:p w:rsidR="004D4BC7" w:rsidRPr="004D4BC7" w:rsidRDefault="004D4BC7" w:rsidP="004D4BC7">
      <w:pPr>
        <w:spacing w:after="0"/>
        <w:rPr>
          <w:rFonts w:eastAsia="Times New Roman" w:cs="Times New Roman"/>
          <w:szCs w:val="24"/>
          <w:lang w:eastAsia="cs-CZ"/>
        </w:rPr>
      </w:pPr>
    </w:p>
    <w:p w:rsidR="004D4BC7" w:rsidRPr="004D4BC7" w:rsidRDefault="004D4BC7" w:rsidP="004D4BC7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D4BC7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4D4BC7" w:rsidRPr="004D4BC7" w:rsidRDefault="004D4BC7" w:rsidP="004D4BC7">
      <w:pPr>
        <w:keepNext/>
        <w:keepLines/>
        <w:spacing w:before="40" w:after="0"/>
        <w:outlineLvl w:val="2"/>
        <w:rPr>
          <w:rFonts w:eastAsia="Times New Roman" w:cs="Times New Roman"/>
          <w:b/>
          <w:color w:val="000000"/>
          <w:szCs w:val="24"/>
          <w:u w:val="single"/>
          <w:lang w:eastAsia="cs-CZ"/>
        </w:rPr>
      </w:pPr>
      <w:r w:rsidRPr="004D4BC7">
        <w:rPr>
          <w:rFonts w:eastAsia="Times New Roman" w:cs="Times New Roman"/>
          <w:b/>
          <w:color w:val="000000"/>
          <w:szCs w:val="24"/>
          <w:u w:val="single"/>
          <w:lang w:eastAsia="cs-CZ"/>
        </w:rPr>
        <w:t xml:space="preserve">I. Souhlasit </w:t>
      </w:r>
    </w:p>
    <w:p w:rsidR="004D4BC7" w:rsidRPr="004D4BC7" w:rsidRDefault="004D4BC7" w:rsidP="004D4BC7">
      <w:pPr>
        <w:spacing w:after="0"/>
        <w:rPr>
          <w:rFonts w:eastAsia="Times New Roman" w:cs="Times New Roman"/>
          <w:szCs w:val="24"/>
          <w:lang w:eastAsia="cs-CZ"/>
        </w:rPr>
      </w:pPr>
      <w:r w:rsidRPr="004D4BC7">
        <w:rPr>
          <w:rFonts w:eastAsia="Times New Roman" w:cs="Tahoma"/>
          <w:szCs w:val="20"/>
          <w:lang w:eastAsia="cs-CZ"/>
        </w:rPr>
        <w:t xml:space="preserve">vyhlášením záměru na prodej části pozemku </w:t>
      </w:r>
      <w:r w:rsidRPr="004D4BC7">
        <w:rPr>
          <w:rFonts w:eastAsia="Times New Roman" w:cs="Times New Roman"/>
          <w:szCs w:val="24"/>
          <w:lang w:eastAsia="cs-CZ"/>
        </w:rPr>
        <w:t>o velikosti cca 190 m</w:t>
      </w:r>
      <w:r w:rsidRPr="004D4BC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D4BC7">
        <w:rPr>
          <w:rFonts w:eastAsia="Times New Roman" w:cs="Times New Roman"/>
          <w:szCs w:val="24"/>
          <w:lang w:eastAsia="cs-CZ"/>
        </w:rPr>
        <w:t xml:space="preserve">, v katastrálním území Strakonice, kdy přesná výměra pozemku bude určena na základě geometrického plánu při jeho zaměření a za účasti pracovníků majetkového odboru. </w:t>
      </w:r>
    </w:p>
    <w:p w:rsidR="004D4BC7" w:rsidRPr="004D4BC7" w:rsidRDefault="004D4BC7" w:rsidP="004D4BC7">
      <w:pPr>
        <w:spacing w:after="0"/>
        <w:rPr>
          <w:rFonts w:eastAsia="Times New Roman" w:cs="Times New Roman"/>
          <w:szCs w:val="24"/>
          <w:lang w:eastAsia="cs-CZ"/>
        </w:rPr>
      </w:pPr>
    </w:p>
    <w:p w:rsidR="004D4BC7" w:rsidRPr="004D4BC7" w:rsidRDefault="004D4BC7" w:rsidP="004D4BC7">
      <w:pPr>
        <w:keepNext/>
        <w:keepLines/>
        <w:spacing w:after="0"/>
        <w:outlineLvl w:val="1"/>
        <w:rPr>
          <w:rFonts w:eastAsia="Times New Roman" w:cs="Times New Roman"/>
          <w:b/>
          <w:sz w:val="24"/>
          <w:szCs w:val="26"/>
          <w:u w:val="single"/>
          <w:lang w:eastAsia="cs-CZ"/>
        </w:rPr>
      </w:pPr>
      <w:r w:rsidRPr="00681019">
        <w:rPr>
          <w:rFonts w:eastAsia="Times New Roman" w:cs="Times New Roman"/>
          <w:b/>
          <w:sz w:val="24"/>
          <w:szCs w:val="26"/>
          <w:u w:val="single"/>
          <w:lang w:eastAsia="cs-CZ"/>
        </w:rPr>
        <w:t xml:space="preserve">2) </w:t>
      </w:r>
      <w:r w:rsidR="00681019">
        <w:rPr>
          <w:rFonts w:eastAsia="Times New Roman" w:cs="Times New Roman"/>
          <w:b/>
          <w:sz w:val="24"/>
          <w:szCs w:val="26"/>
          <w:u w:val="single"/>
          <w:lang w:eastAsia="cs-CZ"/>
        </w:rPr>
        <w:t>Ž</w:t>
      </w:r>
      <w:r w:rsidRPr="00681019">
        <w:rPr>
          <w:rFonts w:eastAsia="Times New Roman" w:cs="Times New Roman"/>
          <w:b/>
          <w:sz w:val="24"/>
          <w:szCs w:val="26"/>
          <w:u w:val="single"/>
          <w:lang w:eastAsia="cs-CZ"/>
        </w:rPr>
        <w:t>ádost o prodej pozemku – vyhlášení záměru</w:t>
      </w:r>
    </w:p>
    <w:p w:rsidR="004D4BC7" w:rsidRPr="004D4BC7" w:rsidRDefault="004D4BC7" w:rsidP="004D4BC7">
      <w:pPr>
        <w:spacing w:after="0"/>
        <w:rPr>
          <w:rFonts w:eastAsia="Times New Roman" w:cs="Times New Roman"/>
          <w:szCs w:val="24"/>
          <w:lang w:eastAsia="cs-CZ"/>
        </w:rPr>
      </w:pPr>
    </w:p>
    <w:p w:rsidR="004D4BC7" w:rsidRPr="004D4BC7" w:rsidRDefault="004D4BC7" w:rsidP="004D4BC7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D4BC7">
        <w:rPr>
          <w:rFonts w:eastAsia="Times New Roman" w:cs="Tahoma"/>
          <w:b/>
          <w:szCs w:val="20"/>
          <w:u w:val="single"/>
          <w:lang w:eastAsia="cs-CZ"/>
        </w:rPr>
        <w:t xml:space="preserve">Návrh usnesení </w:t>
      </w:r>
    </w:p>
    <w:p w:rsidR="004D4BC7" w:rsidRPr="004D4BC7" w:rsidRDefault="004D4BC7" w:rsidP="004D4BC7">
      <w:pPr>
        <w:spacing w:after="0"/>
        <w:rPr>
          <w:rFonts w:eastAsia="Times New Roman" w:cs="Tahoma"/>
          <w:szCs w:val="20"/>
          <w:lang w:eastAsia="cs-CZ"/>
        </w:rPr>
      </w:pPr>
      <w:r w:rsidRPr="004D4BC7">
        <w:rPr>
          <w:rFonts w:eastAsia="Times New Roman" w:cs="Tahoma"/>
          <w:szCs w:val="20"/>
          <w:lang w:eastAsia="cs-CZ"/>
        </w:rPr>
        <w:t xml:space="preserve">RM po projednání </w:t>
      </w:r>
    </w:p>
    <w:p w:rsidR="004D4BC7" w:rsidRPr="004D4BC7" w:rsidRDefault="004D4BC7" w:rsidP="004D4BC7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D4BC7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4D4BC7" w:rsidRPr="004D4BC7" w:rsidRDefault="004D4BC7" w:rsidP="004D4BC7">
      <w:pPr>
        <w:keepNext/>
        <w:keepLines/>
        <w:spacing w:before="40" w:after="0"/>
        <w:outlineLvl w:val="2"/>
        <w:rPr>
          <w:rFonts w:eastAsia="Times New Roman" w:cs="Times New Roman"/>
          <w:b/>
          <w:color w:val="000000"/>
          <w:szCs w:val="24"/>
          <w:u w:val="single"/>
          <w:lang w:eastAsia="cs-CZ"/>
        </w:rPr>
      </w:pPr>
      <w:r w:rsidRPr="004D4BC7">
        <w:rPr>
          <w:rFonts w:eastAsia="Times New Roman" w:cs="Times New Roman"/>
          <w:b/>
          <w:color w:val="000000"/>
          <w:szCs w:val="24"/>
          <w:u w:val="single"/>
          <w:lang w:eastAsia="cs-CZ"/>
        </w:rPr>
        <w:t xml:space="preserve">I. Souhlasit </w:t>
      </w:r>
    </w:p>
    <w:p w:rsidR="004D4BC7" w:rsidRPr="004D4BC7" w:rsidRDefault="004D4BC7" w:rsidP="004D4BC7">
      <w:pPr>
        <w:spacing w:after="0"/>
        <w:rPr>
          <w:rFonts w:eastAsia="Times New Roman" w:cs="Times New Roman"/>
          <w:szCs w:val="24"/>
          <w:lang w:eastAsia="cs-CZ"/>
        </w:rPr>
      </w:pPr>
      <w:r w:rsidRPr="004D4BC7">
        <w:rPr>
          <w:rFonts w:eastAsia="Times New Roman" w:cs="Tahoma"/>
          <w:szCs w:val="20"/>
          <w:lang w:eastAsia="cs-CZ"/>
        </w:rPr>
        <w:t xml:space="preserve">vyhlášením záměru na prodej části pozemku </w:t>
      </w:r>
      <w:r w:rsidRPr="004D4BC7">
        <w:rPr>
          <w:rFonts w:eastAsia="Times New Roman" w:cs="Times New Roman"/>
          <w:szCs w:val="24"/>
          <w:lang w:eastAsia="cs-CZ"/>
        </w:rPr>
        <w:t>o velikosti cca 150 m</w:t>
      </w:r>
      <w:r w:rsidRPr="004D4BC7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D4BC7">
        <w:rPr>
          <w:rFonts w:eastAsia="Times New Roman" w:cs="Times New Roman"/>
          <w:szCs w:val="24"/>
          <w:lang w:eastAsia="cs-CZ"/>
        </w:rPr>
        <w:t xml:space="preserve">, v katastrálním území Strakonice, kdy přesná výměra pozemku bude určena na základě geometrického plánu při jeho zaměření a za účasti pracovníků majetkového odboru. </w:t>
      </w:r>
    </w:p>
    <w:p w:rsidR="004D4BC7" w:rsidRPr="004D4BC7" w:rsidRDefault="004D4BC7" w:rsidP="004D4BC7">
      <w:pPr>
        <w:spacing w:after="0"/>
        <w:rPr>
          <w:rFonts w:eastAsia="Times New Roman" w:cs="Times New Roman"/>
          <w:szCs w:val="24"/>
          <w:lang w:eastAsia="cs-CZ"/>
        </w:rPr>
      </w:pPr>
    </w:p>
    <w:p w:rsidR="00DD7C10" w:rsidRPr="00DD7C10" w:rsidRDefault="004D4BC7" w:rsidP="008E4726">
      <w:pPr>
        <w:keepNext/>
        <w:keepLines/>
        <w:spacing w:after="0"/>
        <w:outlineLvl w:val="1"/>
        <w:rPr>
          <w:rFonts w:eastAsiaTheme="majorEastAsia" w:cs="Tahoma"/>
          <w:b/>
          <w:color w:val="000000" w:themeColor="text1"/>
          <w:sz w:val="24"/>
          <w:szCs w:val="24"/>
          <w:u w:val="single"/>
        </w:rPr>
      </w:pPr>
      <w:r w:rsidRPr="00681019">
        <w:rPr>
          <w:rFonts w:eastAsiaTheme="majorEastAsia" w:cs="Tahoma"/>
          <w:b/>
          <w:color w:val="000000" w:themeColor="text1"/>
          <w:sz w:val="24"/>
          <w:szCs w:val="24"/>
          <w:u w:val="single"/>
        </w:rPr>
        <w:t>3</w:t>
      </w:r>
      <w:r w:rsidR="00DD7C10" w:rsidRPr="00681019">
        <w:rPr>
          <w:rFonts w:eastAsiaTheme="majorEastAsia" w:cs="Tahoma"/>
          <w:b/>
          <w:color w:val="000000" w:themeColor="text1"/>
          <w:sz w:val="24"/>
          <w:szCs w:val="24"/>
          <w:u w:val="single"/>
        </w:rPr>
        <w:t>) Územní energetická koncepce města Strakonice</w:t>
      </w:r>
    </w:p>
    <w:p w:rsidR="00DD7C10" w:rsidRDefault="00DD7C10" w:rsidP="00DD7C10">
      <w:pPr>
        <w:spacing w:after="0"/>
        <w:rPr>
          <w:rFonts w:eastAsia="Calibri" w:cs="Tahoma"/>
          <w:szCs w:val="20"/>
        </w:rPr>
      </w:pPr>
    </w:p>
    <w:p w:rsidR="00CB038F" w:rsidRPr="00CB038F" w:rsidRDefault="00CB038F" w:rsidP="00CB038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B038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CB038F" w:rsidRPr="00CB038F" w:rsidRDefault="00CB038F" w:rsidP="00CB038F">
      <w:pPr>
        <w:spacing w:after="0"/>
        <w:rPr>
          <w:rFonts w:eastAsia="Calibri" w:cs="Tahoma"/>
          <w:szCs w:val="20"/>
          <w:lang w:eastAsia="cs-CZ"/>
        </w:rPr>
      </w:pPr>
      <w:r w:rsidRPr="00CB038F">
        <w:rPr>
          <w:rFonts w:eastAsia="Calibri" w:cs="Tahoma"/>
          <w:szCs w:val="20"/>
          <w:lang w:eastAsia="cs-CZ"/>
        </w:rPr>
        <w:t>RM po projednání</w:t>
      </w:r>
    </w:p>
    <w:p w:rsidR="00CB038F" w:rsidRPr="00CB038F" w:rsidRDefault="00CB038F" w:rsidP="00CB038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B038F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CB038F" w:rsidRPr="00CB038F" w:rsidRDefault="00CB038F" w:rsidP="00CB038F">
      <w:pPr>
        <w:keepNext/>
        <w:keepLines/>
        <w:spacing w:before="40" w:after="0"/>
        <w:outlineLvl w:val="2"/>
        <w:rPr>
          <w:rFonts w:eastAsiaTheme="majorEastAsia" w:cs="Tahoma"/>
          <w:szCs w:val="20"/>
          <w:u w:val="single"/>
        </w:rPr>
      </w:pPr>
      <w:r w:rsidRPr="00CB038F">
        <w:rPr>
          <w:rFonts w:eastAsiaTheme="majorEastAsia" w:cs="Tahoma"/>
          <w:b/>
          <w:szCs w:val="20"/>
          <w:u w:val="single"/>
        </w:rPr>
        <w:t xml:space="preserve">I. Souhlasit </w:t>
      </w:r>
    </w:p>
    <w:p w:rsidR="00D91AB9" w:rsidRPr="00413961" w:rsidRDefault="001B2A80" w:rsidP="00CB038F">
      <w:pPr>
        <w:spacing w:after="0"/>
      </w:pPr>
      <w:r>
        <w:t xml:space="preserve">s </w:t>
      </w:r>
      <w:r w:rsidRPr="00DD7C10">
        <w:rPr>
          <w:rFonts w:eastAsia="Calibri" w:cs="Tahoma"/>
          <w:szCs w:val="20"/>
        </w:rPr>
        <w:t>„Územní energetick</w:t>
      </w:r>
      <w:r>
        <w:rPr>
          <w:rFonts w:eastAsia="Calibri" w:cs="Tahoma"/>
          <w:szCs w:val="20"/>
        </w:rPr>
        <w:t>ou</w:t>
      </w:r>
      <w:r w:rsidRPr="00DD7C10">
        <w:rPr>
          <w:rFonts w:eastAsia="Calibri" w:cs="Tahoma"/>
          <w:szCs w:val="20"/>
        </w:rPr>
        <w:t xml:space="preserve"> koncep</w:t>
      </w:r>
      <w:r>
        <w:rPr>
          <w:rFonts w:eastAsia="Calibri" w:cs="Tahoma"/>
          <w:szCs w:val="20"/>
        </w:rPr>
        <w:t>cí</w:t>
      </w:r>
      <w:r w:rsidRPr="00DD7C10">
        <w:rPr>
          <w:rFonts w:eastAsia="Calibri" w:cs="Tahoma"/>
          <w:szCs w:val="20"/>
        </w:rPr>
        <w:t xml:space="preserve"> města Strakonice“</w:t>
      </w:r>
      <w:r>
        <w:rPr>
          <w:rFonts w:eastAsia="Calibri" w:cs="Tahoma"/>
          <w:szCs w:val="20"/>
        </w:rPr>
        <w:t xml:space="preserve"> podle § 4 zákona č. 406/2000 Sb., o hospodaření energií ve znění pozdějších předpisů a podle </w:t>
      </w:r>
      <w:r w:rsidRPr="00DD7C10">
        <w:rPr>
          <w:rFonts w:cs="Tahoma"/>
          <w:szCs w:val="20"/>
        </w:rPr>
        <w:t>nařízení</w:t>
      </w:r>
      <w:r>
        <w:rPr>
          <w:rFonts w:cs="Tahoma"/>
          <w:szCs w:val="20"/>
        </w:rPr>
        <w:t xml:space="preserve"> </w:t>
      </w:r>
      <w:r w:rsidRPr="00DD7C10">
        <w:rPr>
          <w:rFonts w:cs="Tahoma"/>
          <w:szCs w:val="20"/>
        </w:rPr>
        <w:t>vlády č. 232/2015 Sb., o státní energetické koncepci a o územní energetické koncepci</w:t>
      </w:r>
      <w:r>
        <w:rPr>
          <w:rFonts w:cs="Tahoma"/>
          <w:szCs w:val="20"/>
        </w:rPr>
        <w:t xml:space="preserve">, </w:t>
      </w:r>
      <w:r>
        <w:rPr>
          <w:rFonts w:eastAsia="Calibri" w:cs="Tahoma"/>
          <w:szCs w:val="20"/>
        </w:rPr>
        <w:t>kterou</w:t>
      </w:r>
      <w:r w:rsidRPr="00DD7C10">
        <w:rPr>
          <w:rFonts w:eastAsia="Calibri" w:cs="Tahoma"/>
          <w:szCs w:val="20"/>
        </w:rPr>
        <w:t xml:space="preserve"> </w:t>
      </w:r>
      <w:r>
        <w:rPr>
          <w:rFonts w:eastAsia="Calibri" w:cs="Tahoma"/>
          <w:szCs w:val="20"/>
        </w:rPr>
        <w:t>zpracovala</w:t>
      </w:r>
      <w:r w:rsidRPr="00DD7C10">
        <w:rPr>
          <w:rFonts w:eastAsia="Calibri" w:cs="Tahoma"/>
          <w:szCs w:val="20"/>
        </w:rPr>
        <w:t xml:space="preserve"> univerzit</w:t>
      </w:r>
      <w:r>
        <w:rPr>
          <w:rFonts w:eastAsia="Calibri" w:cs="Tahoma"/>
          <w:szCs w:val="20"/>
        </w:rPr>
        <w:t>a</w:t>
      </w:r>
      <w:r w:rsidRPr="00DD7C10">
        <w:rPr>
          <w:rFonts w:eastAsia="Calibri" w:cs="Tahoma"/>
          <w:szCs w:val="20"/>
        </w:rPr>
        <w:t xml:space="preserve"> České vysoké učení technické </w:t>
      </w:r>
      <w:r w:rsidRPr="00413961">
        <w:rPr>
          <w:rFonts w:eastAsia="Calibri" w:cs="Tahoma"/>
          <w:szCs w:val="20"/>
        </w:rPr>
        <w:t>v Praze, Univerzitní centrum energeticky efektivních budov, Třinecká 1024, 273 43 Buštěhrad</w:t>
      </w:r>
      <w:r w:rsidR="00413961">
        <w:rPr>
          <w:rFonts w:eastAsia="Calibri" w:cs="Tahoma"/>
          <w:szCs w:val="20"/>
        </w:rPr>
        <w:t xml:space="preserve"> (viz příloha </w:t>
      </w:r>
      <w:proofErr w:type="gramStart"/>
      <w:r w:rsidR="00413961">
        <w:rPr>
          <w:rFonts w:eastAsia="Calibri" w:cs="Tahoma"/>
          <w:szCs w:val="20"/>
        </w:rPr>
        <w:t>č. 3 materiálu</w:t>
      </w:r>
      <w:proofErr w:type="gramEnd"/>
      <w:r w:rsidR="00413961">
        <w:rPr>
          <w:rFonts w:eastAsia="Calibri" w:cs="Tahoma"/>
          <w:szCs w:val="20"/>
        </w:rPr>
        <w:t xml:space="preserve"> 55/1c).</w:t>
      </w:r>
    </w:p>
    <w:p w:rsidR="00D91AB9" w:rsidRPr="00413961" w:rsidRDefault="00D91AB9" w:rsidP="00CB038F">
      <w:pPr>
        <w:spacing w:after="0"/>
      </w:pPr>
      <w:bookmarkStart w:id="0" w:name="_GoBack"/>
      <w:bookmarkEnd w:id="0"/>
    </w:p>
    <w:sectPr w:rsidR="00D91AB9" w:rsidRPr="004139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CA6" w:rsidRDefault="00A57CA6" w:rsidP="00A57CA6">
      <w:pPr>
        <w:spacing w:after="0"/>
      </w:pPr>
      <w:r>
        <w:separator/>
      </w:r>
    </w:p>
  </w:endnote>
  <w:endnote w:type="continuationSeparator" w:id="0">
    <w:p w:rsidR="00A57CA6" w:rsidRDefault="00A57CA6" w:rsidP="00A57C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70256"/>
      <w:docPartObj>
        <w:docPartGallery w:val="Page Numbers (Bottom of Page)"/>
        <w:docPartUnique/>
      </w:docPartObj>
    </w:sdtPr>
    <w:sdtEndPr/>
    <w:sdtContent>
      <w:p w:rsidR="00A57CA6" w:rsidRDefault="00A57CA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019">
          <w:rPr>
            <w:noProof/>
          </w:rPr>
          <w:t>2</w:t>
        </w:r>
        <w:r>
          <w:fldChar w:fldCharType="end"/>
        </w:r>
      </w:p>
    </w:sdtContent>
  </w:sdt>
  <w:p w:rsidR="00A57CA6" w:rsidRDefault="00A57C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CA6" w:rsidRDefault="00A57CA6" w:rsidP="00A57CA6">
      <w:pPr>
        <w:spacing w:after="0"/>
      </w:pPr>
      <w:r>
        <w:separator/>
      </w:r>
    </w:p>
  </w:footnote>
  <w:footnote w:type="continuationSeparator" w:id="0">
    <w:p w:rsidR="00A57CA6" w:rsidRDefault="00A57CA6" w:rsidP="00A57C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81617"/>
    <w:multiLevelType w:val="hybridMultilevel"/>
    <w:tmpl w:val="3112E91E"/>
    <w:lvl w:ilvl="0" w:tplc="7EBEB5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24B22"/>
    <w:multiLevelType w:val="hybridMultilevel"/>
    <w:tmpl w:val="7FD479D6"/>
    <w:lvl w:ilvl="0" w:tplc="DAF8DB70">
      <w:start w:val="2"/>
      <w:numFmt w:val="bullet"/>
      <w:lvlText w:val="-"/>
      <w:lvlJc w:val="left"/>
      <w:pPr>
        <w:ind w:left="7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865154A"/>
    <w:multiLevelType w:val="hybridMultilevel"/>
    <w:tmpl w:val="6E2850F8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62776"/>
    <w:multiLevelType w:val="hybridMultilevel"/>
    <w:tmpl w:val="0BDAE64C"/>
    <w:lvl w:ilvl="0" w:tplc="DAF8DB70">
      <w:start w:val="2"/>
      <w:numFmt w:val="bullet"/>
      <w:lvlText w:val="-"/>
      <w:lvlJc w:val="left"/>
      <w:pPr>
        <w:ind w:left="142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8676D81"/>
    <w:multiLevelType w:val="hybridMultilevel"/>
    <w:tmpl w:val="9B7ED418"/>
    <w:lvl w:ilvl="0" w:tplc="43B2962A"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B16D78"/>
    <w:multiLevelType w:val="hybridMultilevel"/>
    <w:tmpl w:val="09A42E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903067"/>
    <w:multiLevelType w:val="hybridMultilevel"/>
    <w:tmpl w:val="4D82F6FA"/>
    <w:lvl w:ilvl="0" w:tplc="DAF8DB70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CA6"/>
    <w:rsid w:val="00054AC6"/>
    <w:rsid w:val="000D0E52"/>
    <w:rsid w:val="001302F0"/>
    <w:rsid w:val="00196CB9"/>
    <w:rsid w:val="001B2A80"/>
    <w:rsid w:val="001D754A"/>
    <w:rsid w:val="002127CE"/>
    <w:rsid w:val="002433E7"/>
    <w:rsid w:val="00276DE8"/>
    <w:rsid w:val="003356D1"/>
    <w:rsid w:val="003C5443"/>
    <w:rsid w:val="00401106"/>
    <w:rsid w:val="00413961"/>
    <w:rsid w:val="00444D09"/>
    <w:rsid w:val="004D4BC7"/>
    <w:rsid w:val="00585C6E"/>
    <w:rsid w:val="00672259"/>
    <w:rsid w:val="00681019"/>
    <w:rsid w:val="00692200"/>
    <w:rsid w:val="006B340A"/>
    <w:rsid w:val="00720BF6"/>
    <w:rsid w:val="00722B3C"/>
    <w:rsid w:val="0073504B"/>
    <w:rsid w:val="00742344"/>
    <w:rsid w:val="00756F13"/>
    <w:rsid w:val="00795379"/>
    <w:rsid w:val="0079789A"/>
    <w:rsid w:val="008E4726"/>
    <w:rsid w:val="00913CA9"/>
    <w:rsid w:val="009E170B"/>
    <w:rsid w:val="00A23B98"/>
    <w:rsid w:val="00A56FFC"/>
    <w:rsid w:val="00A57CA6"/>
    <w:rsid w:val="00A72F79"/>
    <w:rsid w:val="00AE6FE1"/>
    <w:rsid w:val="00AF3C2A"/>
    <w:rsid w:val="00AF482E"/>
    <w:rsid w:val="00B5121C"/>
    <w:rsid w:val="00C133B0"/>
    <w:rsid w:val="00C40282"/>
    <w:rsid w:val="00C5709A"/>
    <w:rsid w:val="00CA06FD"/>
    <w:rsid w:val="00CB038F"/>
    <w:rsid w:val="00CC7D42"/>
    <w:rsid w:val="00D91AB9"/>
    <w:rsid w:val="00DC66C6"/>
    <w:rsid w:val="00DD7C10"/>
    <w:rsid w:val="00DE3203"/>
    <w:rsid w:val="00E13836"/>
    <w:rsid w:val="00E626F9"/>
    <w:rsid w:val="00EA6270"/>
    <w:rsid w:val="00EB2989"/>
    <w:rsid w:val="00F03A54"/>
    <w:rsid w:val="00F347B2"/>
    <w:rsid w:val="00F3486F"/>
    <w:rsid w:val="00F451B0"/>
    <w:rsid w:val="00F71CC6"/>
    <w:rsid w:val="00FB2DE3"/>
    <w:rsid w:val="00FB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7B1D"/>
  <w15:chartTrackingRefBased/>
  <w15:docId w15:val="{ECC6400B-A121-435E-98CA-11EC4CB2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CA6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A57CA6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626F9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57CA6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7CA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57CA6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A57CA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57CA6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720BF6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Hypertextovodkaz">
    <w:name w:val="Hyperlink"/>
    <w:semiHidden/>
    <w:rsid w:val="00720BF6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E626F9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Bezmezer">
    <w:name w:val="No Spacing"/>
    <w:uiPriority w:val="1"/>
    <w:qFormat/>
    <w:rsid w:val="00A56FFC"/>
    <w:pPr>
      <w:spacing w:after="0" w:line="240" w:lineRule="auto"/>
      <w:jc w:val="both"/>
    </w:pPr>
    <w:rPr>
      <w:rFonts w:ascii="Tahoma" w:hAnsi="Tahoma"/>
      <w:sz w:val="20"/>
    </w:rPr>
  </w:style>
  <w:style w:type="paragraph" w:styleId="Normlnweb">
    <w:name w:val="Normal (Web)"/>
    <w:basedOn w:val="Normln"/>
    <w:uiPriority w:val="99"/>
    <w:rsid w:val="00742344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2021-12-01T09:22:00Z</dcterms:created>
  <dcterms:modified xsi:type="dcterms:W3CDTF">2021-12-02T07:37:00Z</dcterms:modified>
</cp:coreProperties>
</file>