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8FE57" w14:textId="77777777" w:rsidR="003412B8" w:rsidRDefault="003412B8" w:rsidP="003412B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69C96EBC" w14:textId="77777777" w:rsidR="003412B8" w:rsidRDefault="003412B8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14:paraId="523F54EB" w14:textId="7F4DE14E" w:rsidR="00281B03" w:rsidRDefault="00C6182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66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93EC006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9F37CC">
        <w:rPr>
          <w:rFonts w:cs="Tahoma"/>
          <w:szCs w:val="20"/>
          <w:lang w:eastAsia="cs-CZ"/>
        </w:rPr>
        <w:t>27. dubna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1E62FCD" w14:textId="3C90E13E" w:rsidR="00281B03" w:rsidRPr="00886AB6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06C49EDF" w14:textId="5613C3C0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4035DDBC" w14:textId="0308B3B5" w:rsidR="00916A17" w:rsidRPr="003412B8" w:rsidRDefault="004A093D" w:rsidP="003412B8">
      <w:pPr>
        <w:keepNext/>
        <w:spacing w:after="0"/>
        <w:outlineLvl w:val="1"/>
        <w:rPr>
          <w:rFonts w:eastAsia="Times New Roman" w:cs="Arial"/>
          <w:b/>
          <w:bCs/>
          <w:iCs/>
          <w:sz w:val="24"/>
          <w:szCs w:val="28"/>
          <w:u w:val="single"/>
          <w:lang w:eastAsia="cs-CZ"/>
        </w:rPr>
      </w:pPr>
      <w:r>
        <w:rPr>
          <w:rFonts w:eastAsia="Times New Roman" w:cs="Arial"/>
          <w:b/>
          <w:bCs/>
          <w:iCs/>
          <w:sz w:val="24"/>
          <w:szCs w:val="28"/>
          <w:u w:val="single"/>
          <w:lang w:eastAsia="cs-CZ"/>
        </w:rPr>
        <w:lastRenderedPageBreak/>
        <w:t>1</w:t>
      </w:r>
      <w:r w:rsidR="00916A17" w:rsidRPr="00916A17">
        <w:rPr>
          <w:rFonts w:eastAsia="Times New Roman" w:cs="Arial"/>
          <w:b/>
          <w:bCs/>
          <w:iCs/>
          <w:sz w:val="24"/>
          <w:szCs w:val="28"/>
          <w:u w:val="single"/>
          <w:lang w:eastAsia="cs-CZ"/>
        </w:rPr>
        <w:t>) Kan</w:t>
      </w:r>
      <w:r w:rsidR="003412B8">
        <w:rPr>
          <w:rFonts w:eastAsia="Times New Roman" w:cs="Arial"/>
          <w:b/>
          <w:bCs/>
          <w:iCs/>
          <w:sz w:val="24"/>
          <w:szCs w:val="28"/>
          <w:u w:val="single"/>
          <w:lang w:eastAsia="cs-CZ"/>
        </w:rPr>
        <w:t xml:space="preserve">oistický klub Otava Strakonice - </w:t>
      </w:r>
      <w:r w:rsidR="00916A17" w:rsidRPr="00916A17">
        <w:rPr>
          <w:rFonts w:eastAsia="Times New Roman" w:cs="Arial"/>
          <w:b/>
          <w:bCs/>
          <w:iCs/>
          <w:sz w:val="24"/>
          <w:szCs w:val="28"/>
          <w:u w:val="single"/>
          <w:lang w:eastAsia="cs-CZ"/>
        </w:rPr>
        <w:t xml:space="preserve">žádost o krátkodobé užívání pozemku </w:t>
      </w:r>
      <w:r w:rsidR="00916A17" w:rsidRPr="00916A17">
        <w:rPr>
          <w:rFonts w:eastAsia="Calibri" w:cs="Tahoma"/>
          <w:i/>
          <w:szCs w:val="20"/>
        </w:rPr>
        <w:t xml:space="preserve"> </w:t>
      </w:r>
    </w:p>
    <w:p w14:paraId="6D8847B7" w14:textId="77777777" w:rsidR="00916A17" w:rsidRPr="00916A17" w:rsidRDefault="00916A17" w:rsidP="00916A17">
      <w:pPr>
        <w:tabs>
          <w:tab w:val="left" w:pos="360"/>
        </w:tabs>
        <w:spacing w:after="0" w:line="259" w:lineRule="auto"/>
        <w:rPr>
          <w:rFonts w:eastAsia="Calibri" w:cs="Tahoma"/>
          <w:szCs w:val="20"/>
        </w:rPr>
      </w:pPr>
    </w:p>
    <w:p w14:paraId="20343031" w14:textId="77777777" w:rsidR="00916A17" w:rsidRPr="00916A17" w:rsidRDefault="00916A17" w:rsidP="00916A1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16A1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D299342" w14:textId="77777777" w:rsidR="00916A17" w:rsidRPr="00916A17" w:rsidRDefault="00916A17" w:rsidP="00916A17">
      <w:pPr>
        <w:spacing w:after="0"/>
        <w:rPr>
          <w:rFonts w:eastAsia="Times New Roman" w:cs="Tahoma"/>
          <w:szCs w:val="20"/>
          <w:lang w:eastAsia="cs-CZ"/>
        </w:rPr>
      </w:pPr>
      <w:r w:rsidRPr="00916A17">
        <w:rPr>
          <w:rFonts w:eastAsia="Times New Roman" w:cs="Tahoma"/>
          <w:szCs w:val="20"/>
          <w:lang w:eastAsia="cs-CZ"/>
        </w:rPr>
        <w:t>RM po projednání</w:t>
      </w:r>
    </w:p>
    <w:p w14:paraId="0F02FB15" w14:textId="77777777" w:rsidR="00916A17" w:rsidRPr="00916A17" w:rsidRDefault="00916A17" w:rsidP="00916A1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916A17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00671FA3" w14:textId="08F6E308" w:rsidR="00916A17" w:rsidRPr="00916A17" w:rsidRDefault="00916A17" w:rsidP="00916A17">
      <w:pPr>
        <w:spacing w:after="0"/>
        <w:rPr>
          <w:rFonts w:eastAsia="Times New Roman" w:cs="Tahoma"/>
          <w:szCs w:val="20"/>
          <w:lang w:eastAsia="cs-CZ"/>
        </w:rPr>
      </w:pPr>
      <w:r w:rsidRPr="00916A17">
        <w:rPr>
          <w:rFonts w:eastAsia="Times New Roman" w:cs="Tahoma"/>
          <w:szCs w:val="20"/>
          <w:lang w:eastAsia="cs-CZ"/>
        </w:rPr>
        <w:t xml:space="preserve">z titulu majitele pozemku v k. </w:t>
      </w:r>
      <w:proofErr w:type="spellStart"/>
      <w:r w:rsidRPr="00916A17">
        <w:rPr>
          <w:rFonts w:eastAsia="Times New Roman" w:cs="Tahoma"/>
          <w:szCs w:val="20"/>
          <w:lang w:eastAsia="cs-CZ"/>
        </w:rPr>
        <w:t>ú.</w:t>
      </w:r>
      <w:proofErr w:type="spellEnd"/>
      <w:r w:rsidRPr="00916A17">
        <w:rPr>
          <w:rFonts w:eastAsia="Times New Roman" w:cs="Tahoma"/>
          <w:szCs w:val="20"/>
          <w:lang w:eastAsia="cs-CZ"/>
        </w:rPr>
        <w:t xml:space="preserve"> Strakonice, obec Strakonice, krátkodobé a bezúplatné užívání předmětného pozemku za účelem parkování vozidel při závodech ve vodním slalomu. </w:t>
      </w:r>
    </w:p>
    <w:p w14:paraId="0F355CE0" w14:textId="59F3CAB2" w:rsidR="00916A17" w:rsidRPr="00916A17" w:rsidRDefault="00916A17" w:rsidP="00916A17">
      <w:pPr>
        <w:spacing w:after="0"/>
        <w:rPr>
          <w:rFonts w:eastAsia="Times New Roman" w:cs="Tahoma"/>
          <w:szCs w:val="20"/>
          <w:lang w:eastAsia="cs-CZ"/>
        </w:rPr>
      </w:pPr>
      <w:r w:rsidRPr="00916A17">
        <w:rPr>
          <w:rFonts w:eastAsia="Times New Roman" w:cs="Tahoma"/>
          <w:szCs w:val="20"/>
          <w:lang w:eastAsia="cs-CZ"/>
        </w:rPr>
        <w:t xml:space="preserve">Užívání pozemku </w:t>
      </w:r>
      <w:r w:rsidR="003412B8">
        <w:rPr>
          <w:rFonts w:eastAsia="Times New Roman" w:cs="Tahoma"/>
          <w:szCs w:val="20"/>
          <w:lang w:eastAsia="cs-CZ"/>
        </w:rPr>
        <w:t>v</w:t>
      </w:r>
      <w:r w:rsidRPr="00916A17">
        <w:rPr>
          <w:rFonts w:eastAsia="Times New Roman" w:cs="Tahoma"/>
          <w:szCs w:val="20"/>
          <w:lang w:eastAsia="cs-CZ"/>
        </w:rPr>
        <w:t xml:space="preserve"> k. </w:t>
      </w:r>
      <w:proofErr w:type="spellStart"/>
      <w:r w:rsidRPr="00916A17">
        <w:rPr>
          <w:rFonts w:eastAsia="Times New Roman" w:cs="Tahoma"/>
          <w:szCs w:val="20"/>
          <w:lang w:eastAsia="cs-CZ"/>
        </w:rPr>
        <w:t>ú.</w:t>
      </w:r>
      <w:proofErr w:type="spellEnd"/>
      <w:r w:rsidRPr="00916A17">
        <w:rPr>
          <w:rFonts w:eastAsia="Times New Roman" w:cs="Tahoma"/>
          <w:szCs w:val="20"/>
          <w:lang w:eastAsia="cs-CZ"/>
        </w:rPr>
        <w:t xml:space="preserve"> Strakonice je povoleno ve dnech </w:t>
      </w:r>
      <w:proofErr w:type="gramStart"/>
      <w:r w:rsidR="004A093D">
        <w:rPr>
          <w:rFonts w:eastAsia="Times New Roman" w:cs="Tahoma"/>
          <w:szCs w:val="20"/>
          <w:lang w:eastAsia="cs-CZ"/>
        </w:rPr>
        <w:t>0</w:t>
      </w:r>
      <w:r w:rsidRPr="00916A17">
        <w:rPr>
          <w:rFonts w:eastAsia="Times New Roman" w:cs="Tahoma"/>
          <w:szCs w:val="20"/>
          <w:lang w:eastAsia="cs-CZ"/>
        </w:rPr>
        <w:t>1.</w:t>
      </w:r>
      <w:r w:rsidR="004A093D">
        <w:rPr>
          <w:rFonts w:eastAsia="Times New Roman" w:cs="Tahoma"/>
          <w:szCs w:val="20"/>
          <w:lang w:eastAsia="cs-CZ"/>
        </w:rPr>
        <w:t>07</w:t>
      </w:r>
      <w:proofErr w:type="gramEnd"/>
      <w:r w:rsidRPr="00916A17">
        <w:rPr>
          <w:rFonts w:eastAsia="Times New Roman" w:cs="Tahoma"/>
          <w:szCs w:val="20"/>
          <w:lang w:eastAsia="cs-CZ"/>
        </w:rPr>
        <w:t xml:space="preserve">. – </w:t>
      </w:r>
      <w:r w:rsidR="004A093D">
        <w:rPr>
          <w:rFonts w:eastAsia="Times New Roman" w:cs="Tahoma"/>
          <w:szCs w:val="20"/>
          <w:lang w:eastAsia="cs-CZ"/>
        </w:rPr>
        <w:t>0</w:t>
      </w:r>
      <w:r w:rsidRPr="00916A17">
        <w:rPr>
          <w:rFonts w:eastAsia="Times New Roman" w:cs="Tahoma"/>
          <w:szCs w:val="20"/>
          <w:lang w:eastAsia="cs-CZ"/>
        </w:rPr>
        <w:t>3.</w:t>
      </w:r>
      <w:r w:rsidR="004A093D">
        <w:rPr>
          <w:rFonts w:eastAsia="Times New Roman" w:cs="Tahoma"/>
          <w:szCs w:val="20"/>
          <w:lang w:eastAsia="cs-CZ"/>
        </w:rPr>
        <w:t>0</w:t>
      </w:r>
      <w:r w:rsidRPr="00916A17">
        <w:rPr>
          <w:rFonts w:eastAsia="Times New Roman" w:cs="Tahoma"/>
          <w:szCs w:val="20"/>
          <w:lang w:eastAsia="cs-CZ"/>
        </w:rPr>
        <w:t xml:space="preserve">7.2022 a </w:t>
      </w:r>
      <w:r w:rsidR="004A093D">
        <w:rPr>
          <w:rFonts w:eastAsia="Times New Roman" w:cs="Tahoma"/>
          <w:szCs w:val="20"/>
          <w:lang w:eastAsia="cs-CZ"/>
        </w:rPr>
        <w:t xml:space="preserve">ve dnech </w:t>
      </w:r>
      <w:r w:rsidRPr="00916A17">
        <w:rPr>
          <w:rFonts w:eastAsia="Times New Roman" w:cs="Tahoma"/>
          <w:szCs w:val="20"/>
          <w:lang w:eastAsia="cs-CZ"/>
        </w:rPr>
        <w:t>30.</w:t>
      </w:r>
      <w:r w:rsidR="004A093D">
        <w:rPr>
          <w:rFonts w:eastAsia="Times New Roman" w:cs="Tahoma"/>
          <w:szCs w:val="20"/>
          <w:lang w:eastAsia="cs-CZ"/>
        </w:rPr>
        <w:t>0</w:t>
      </w:r>
      <w:r w:rsidRPr="00916A17">
        <w:rPr>
          <w:rFonts w:eastAsia="Times New Roman" w:cs="Tahoma"/>
          <w:szCs w:val="20"/>
          <w:lang w:eastAsia="cs-CZ"/>
        </w:rPr>
        <w:t xml:space="preserve">9. – </w:t>
      </w:r>
      <w:r w:rsidR="004A093D">
        <w:rPr>
          <w:rFonts w:eastAsia="Times New Roman" w:cs="Tahoma"/>
          <w:szCs w:val="20"/>
          <w:lang w:eastAsia="cs-CZ"/>
        </w:rPr>
        <w:t>0</w:t>
      </w:r>
      <w:r w:rsidRPr="00916A17">
        <w:rPr>
          <w:rFonts w:eastAsia="Times New Roman" w:cs="Tahoma"/>
          <w:szCs w:val="20"/>
          <w:lang w:eastAsia="cs-CZ"/>
        </w:rPr>
        <w:t xml:space="preserve">2.10.2022, pro Kanoistický klub Otava Strakonice, </w:t>
      </w:r>
      <w:proofErr w:type="spellStart"/>
      <w:r w:rsidRPr="00916A17">
        <w:rPr>
          <w:rFonts w:eastAsia="Times New Roman" w:cs="Tahoma"/>
          <w:szCs w:val="20"/>
          <w:lang w:eastAsia="cs-CZ"/>
        </w:rPr>
        <w:t>Radomyšlská</w:t>
      </w:r>
      <w:proofErr w:type="spellEnd"/>
      <w:r w:rsidRPr="00916A17">
        <w:rPr>
          <w:rFonts w:eastAsia="Times New Roman" w:cs="Tahoma"/>
          <w:szCs w:val="20"/>
          <w:lang w:eastAsia="cs-CZ"/>
        </w:rPr>
        <w:t xml:space="preserve"> 522, Strakonice. </w:t>
      </w:r>
    </w:p>
    <w:p w14:paraId="0D38BABF" w14:textId="34B7A926" w:rsidR="00916A17" w:rsidRPr="00916A17" w:rsidRDefault="00916A17" w:rsidP="00916A17">
      <w:pPr>
        <w:spacing w:after="0"/>
        <w:rPr>
          <w:rFonts w:eastAsia="Times New Roman" w:cs="Tahoma"/>
          <w:szCs w:val="20"/>
          <w:lang w:eastAsia="cs-CZ"/>
        </w:rPr>
      </w:pPr>
      <w:r w:rsidRPr="00916A17">
        <w:rPr>
          <w:rFonts w:eastAsia="Times New Roman" w:cs="Tahoma"/>
          <w:szCs w:val="20"/>
          <w:lang w:eastAsia="cs-CZ"/>
        </w:rPr>
        <w:t xml:space="preserve">Vzhledem k tomu, že pozemek v k. </w:t>
      </w:r>
      <w:proofErr w:type="spellStart"/>
      <w:r w:rsidRPr="00916A17">
        <w:rPr>
          <w:rFonts w:eastAsia="Times New Roman" w:cs="Tahoma"/>
          <w:szCs w:val="20"/>
          <w:lang w:eastAsia="cs-CZ"/>
        </w:rPr>
        <w:t>ú.</w:t>
      </w:r>
      <w:proofErr w:type="spellEnd"/>
      <w:r w:rsidRPr="00916A17">
        <w:rPr>
          <w:rFonts w:eastAsia="Times New Roman" w:cs="Tahoma"/>
          <w:szCs w:val="20"/>
          <w:lang w:eastAsia="cs-CZ"/>
        </w:rPr>
        <w:t xml:space="preserve"> Strakonice je součástí předmětu nájmu Nájemní smlouvy uzavřené mezi městem Strakonice a společností AGROKAT spol. s r.</w:t>
      </w:r>
      <w:r w:rsidR="004A093D">
        <w:rPr>
          <w:rFonts w:eastAsia="Times New Roman" w:cs="Tahoma"/>
          <w:szCs w:val="20"/>
          <w:lang w:eastAsia="cs-CZ"/>
        </w:rPr>
        <w:t xml:space="preserve"> </w:t>
      </w:r>
      <w:r w:rsidRPr="00916A17">
        <w:rPr>
          <w:rFonts w:eastAsia="Times New Roman" w:cs="Tahoma"/>
          <w:szCs w:val="20"/>
          <w:lang w:eastAsia="cs-CZ"/>
        </w:rPr>
        <w:t xml:space="preserve">o., </w:t>
      </w:r>
      <w:proofErr w:type="spellStart"/>
      <w:r w:rsidRPr="00916A17">
        <w:rPr>
          <w:rFonts w:eastAsia="Times New Roman" w:cs="Tahoma"/>
          <w:szCs w:val="20"/>
          <w:lang w:eastAsia="cs-CZ"/>
        </w:rPr>
        <w:t>Krtská</w:t>
      </w:r>
      <w:proofErr w:type="spellEnd"/>
      <w:r w:rsidRPr="00916A17">
        <w:rPr>
          <w:rFonts w:eastAsia="Times New Roman" w:cs="Tahoma"/>
          <w:szCs w:val="20"/>
          <w:lang w:eastAsia="cs-CZ"/>
        </w:rPr>
        <w:t xml:space="preserve"> 55, 387 11 Katovice, je souhlas města Strakonice podmíněn souhlasem společnosti AGROKAT spol. s r.</w:t>
      </w:r>
      <w:r w:rsidR="004A093D">
        <w:rPr>
          <w:rFonts w:eastAsia="Times New Roman" w:cs="Tahoma"/>
          <w:szCs w:val="20"/>
          <w:lang w:eastAsia="cs-CZ"/>
        </w:rPr>
        <w:t xml:space="preserve"> </w:t>
      </w:r>
      <w:r w:rsidRPr="00916A17">
        <w:rPr>
          <w:rFonts w:eastAsia="Times New Roman" w:cs="Tahoma"/>
          <w:szCs w:val="20"/>
          <w:lang w:eastAsia="cs-CZ"/>
        </w:rPr>
        <w:t>o.</w:t>
      </w:r>
    </w:p>
    <w:p w14:paraId="5460EA2A" w14:textId="77777777" w:rsidR="00916A17" w:rsidRPr="00916A17" w:rsidRDefault="00916A17" w:rsidP="00916A17">
      <w:pPr>
        <w:spacing w:after="0"/>
        <w:rPr>
          <w:rFonts w:eastAsia="Times New Roman" w:cs="Tahoma"/>
          <w:szCs w:val="20"/>
          <w:lang w:eastAsia="cs-CZ"/>
        </w:rPr>
      </w:pPr>
      <w:r w:rsidRPr="00916A17">
        <w:rPr>
          <w:rFonts w:eastAsia="Times New Roman" w:cs="Tahoma"/>
          <w:szCs w:val="20"/>
          <w:lang w:eastAsia="cs-CZ"/>
        </w:rPr>
        <w:t xml:space="preserve">Tento souhlas nenahrazuje souhlas odboru dopravy </w:t>
      </w:r>
      <w:proofErr w:type="spellStart"/>
      <w:r w:rsidRPr="00916A17">
        <w:rPr>
          <w:rFonts w:eastAsia="Times New Roman" w:cs="Tahoma"/>
          <w:szCs w:val="20"/>
          <w:lang w:eastAsia="cs-CZ"/>
        </w:rPr>
        <w:t>MěÚ</w:t>
      </w:r>
      <w:proofErr w:type="spellEnd"/>
      <w:r w:rsidRPr="00916A17">
        <w:rPr>
          <w:rFonts w:eastAsia="Times New Roman" w:cs="Tahoma"/>
          <w:szCs w:val="20"/>
          <w:lang w:eastAsia="cs-CZ"/>
        </w:rPr>
        <w:t xml:space="preserve"> Strakonice. </w:t>
      </w:r>
    </w:p>
    <w:p w14:paraId="52F784EE" w14:textId="61632765" w:rsidR="004A093D" w:rsidRDefault="004A093D" w:rsidP="004A093D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7815FD54" w14:textId="77777777" w:rsidR="00BF2CC7" w:rsidRDefault="00BF2CC7" w:rsidP="004A093D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2BC9E023" w14:textId="5BFF9689" w:rsidR="00BF2CC7" w:rsidRPr="00BF2CC7" w:rsidRDefault="004A093D" w:rsidP="004A093D">
      <w:pPr>
        <w:keepNext/>
        <w:keepLines/>
        <w:spacing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t>2</w:t>
      </w:r>
      <w:r w:rsidR="00BF2CC7" w:rsidRPr="00BF2CC7">
        <w:rPr>
          <w:rFonts w:eastAsiaTheme="majorEastAsia" w:cs="Tahoma"/>
          <w:b/>
          <w:sz w:val="24"/>
          <w:szCs w:val="24"/>
          <w:u w:val="single"/>
        </w:rPr>
        <w:t xml:space="preserve">) Kooperativa pojišťovna a. s., </w:t>
      </w:r>
      <w:proofErr w:type="spellStart"/>
      <w:r w:rsidR="00BF2CC7" w:rsidRPr="00BF2CC7">
        <w:rPr>
          <w:rFonts w:eastAsiaTheme="majorEastAsia" w:cs="Tahoma"/>
          <w:b/>
          <w:sz w:val="24"/>
          <w:szCs w:val="24"/>
          <w:u w:val="single"/>
        </w:rPr>
        <w:t>Vienna</w:t>
      </w:r>
      <w:proofErr w:type="spellEnd"/>
      <w:r w:rsidR="00BF2CC7" w:rsidRPr="00BF2CC7">
        <w:rPr>
          <w:rFonts w:eastAsiaTheme="majorEastAsia" w:cs="Tahoma"/>
          <w:b/>
          <w:sz w:val="24"/>
          <w:szCs w:val="24"/>
          <w:u w:val="single"/>
        </w:rPr>
        <w:t xml:space="preserve"> </w:t>
      </w:r>
      <w:proofErr w:type="spellStart"/>
      <w:r w:rsidR="00BF2CC7" w:rsidRPr="00BF2CC7">
        <w:rPr>
          <w:rFonts w:eastAsiaTheme="majorEastAsia" w:cs="Tahoma"/>
          <w:b/>
          <w:sz w:val="24"/>
          <w:szCs w:val="24"/>
          <w:u w:val="single"/>
        </w:rPr>
        <w:t>Insurance</w:t>
      </w:r>
      <w:proofErr w:type="spellEnd"/>
      <w:r w:rsidR="00BF2CC7" w:rsidRPr="00BF2CC7">
        <w:rPr>
          <w:rFonts w:eastAsiaTheme="majorEastAsia" w:cs="Tahoma"/>
          <w:b/>
          <w:sz w:val="24"/>
          <w:szCs w:val="24"/>
          <w:u w:val="single"/>
        </w:rPr>
        <w:t xml:space="preserve"> </w:t>
      </w:r>
      <w:proofErr w:type="spellStart"/>
      <w:r w:rsidR="00BF2CC7" w:rsidRPr="00BF2CC7">
        <w:rPr>
          <w:rFonts w:eastAsiaTheme="majorEastAsia" w:cs="Tahoma"/>
          <w:b/>
          <w:sz w:val="24"/>
          <w:szCs w:val="24"/>
          <w:u w:val="single"/>
        </w:rPr>
        <w:t>group</w:t>
      </w:r>
      <w:proofErr w:type="spellEnd"/>
      <w:r w:rsidR="00BF2CC7" w:rsidRPr="00BF2CC7">
        <w:rPr>
          <w:rFonts w:eastAsiaTheme="majorEastAsia" w:cs="Tahoma"/>
          <w:b/>
          <w:sz w:val="24"/>
          <w:szCs w:val="24"/>
          <w:u w:val="single"/>
        </w:rPr>
        <w:t xml:space="preserve">, IČ: 47116617, </w:t>
      </w:r>
      <w:r>
        <w:rPr>
          <w:rFonts w:eastAsiaTheme="majorEastAsia" w:cs="Tahoma"/>
          <w:b/>
          <w:sz w:val="24"/>
          <w:szCs w:val="24"/>
          <w:u w:val="single"/>
        </w:rPr>
        <w:t xml:space="preserve">     </w:t>
      </w:r>
      <w:r w:rsidR="00BF2CC7" w:rsidRPr="00BF2CC7">
        <w:rPr>
          <w:rFonts w:eastAsiaTheme="majorEastAsia" w:cs="Tahoma"/>
          <w:b/>
          <w:sz w:val="24"/>
          <w:szCs w:val="24"/>
          <w:u w:val="single"/>
        </w:rPr>
        <w:t xml:space="preserve">se sídlem Pobřežní 665/21, 186 00 Praha 8 – uzavření pojistné smlouvy  </w:t>
      </w:r>
    </w:p>
    <w:p w14:paraId="51E2015E" w14:textId="5BD9B04F" w:rsidR="00BF2CC7" w:rsidRPr="00BF2CC7" w:rsidRDefault="00BF2CC7" w:rsidP="00BF2CC7">
      <w:pPr>
        <w:spacing w:after="0"/>
        <w:rPr>
          <w:rFonts w:cs="Tahoma"/>
          <w:b/>
          <w:szCs w:val="20"/>
          <w:u w:val="single"/>
        </w:rPr>
      </w:pPr>
    </w:p>
    <w:p w14:paraId="665B42F2" w14:textId="77777777" w:rsidR="00BF2CC7" w:rsidRPr="00BF2CC7" w:rsidRDefault="00BF2CC7" w:rsidP="00BF2CC7">
      <w:pPr>
        <w:spacing w:after="0"/>
        <w:rPr>
          <w:rFonts w:cs="Tahoma"/>
          <w:szCs w:val="20"/>
        </w:rPr>
      </w:pPr>
      <w:r w:rsidRPr="00BF2CC7">
        <w:rPr>
          <w:rFonts w:cs="Tahoma"/>
          <w:b/>
          <w:szCs w:val="20"/>
          <w:u w:val="single"/>
        </w:rPr>
        <w:t>Návrh usnesení</w:t>
      </w:r>
      <w:r w:rsidRPr="00BF2CC7">
        <w:rPr>
          <w:rFonts w:cs="Tahoma"/>
          <w:szCs w:val="20"/>
        </w:rPr>
        <w:t xml:space="preserve">: </w:t>
      </w:r>
    </w:p>
    <w:p w14:paraId="562428E9" w14:textId="77777777" w:rsidR="00BF2CC7" w:rsidRPr="00BF2CC7" w:rsidRDefault="00BF2CC7" w:rsidP="00BF2CC7">
      <w:pPr>
        <w:spacing w:after="0"/>
        <w:rPr>
          <w:rFonts w:cs="Tahoma"/>
          <w:szCs w:val="20"/>
        </w:rPr>
      </w:pPr>
      <w:r w:rsidRPr="00BF2CC7">
        <w:rPr>
          <w:rFonts w:cs="Tahoma"/>
          <w:szCs w:val="20"/>
        </w:rPr>
        <w:t>RM po projednání</w:t>
      </w:r>
    </w:p>
    <w:p w14:paraId="44425B2B" w14:textId="77777777" w:rsidR="00BF2CC7" w:rsidRPr="00BF2CC7" w:rsidRDefault="00BF2CC7" w:rsidP="00BF2CC7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 w:rsidRPr="00BF2CC7">
        <w:rPr>
          <w:rFonts w:eastAsiaTheme="majorEastAsia" w:cs="Tahoma"/>
          <w:b/>
          <w:szCs w:val="20"/>
          <w:u w:val="single"/>
        </w:rPr>
        <w:t>I. Schvaluje</w:t>
      </w:r>
    </w:p>
    <w:p w14:paraId="40B0695F" w14:textId="1C15B7B7" w:rsidR="00BF2CC7" w:rsidRPr="00BF2CC7" w:rsidRDefault="00BF2CC7" w:rsidP="00BF2CC7">
      <w:pPr>
        <w:spacing w:after="0"/>
        <w:rPr>
          <w:rFonts w:cs="Tahoma"/>
          <w:szCs w:val="20"/>
        </w:rPr>
      </w:pPr>
      <w:r w:rsidRPr="00BF2CC7">
        <w:rPr>
          <w:rFonts w:cs="Tahoma"/>
          <w:szCs w:val="20"/>
        </w:rPr>
        <w:t xml:space="preserve">uzavření pojistné smlouvy mezi městem Strakonice a společností Kooperativa pojišťovna a. s., </w:t>
      </w:r>
      <w:proofErr w:type="spellStart"/>
      <w:r w:rsidRPr="00BF2CC7">
        <w:rPr>
          <w:rFonts w:cs="Tahoma"/>
          <w:szCs w:val="20"/>
        </w:rPr>
        <w:t>Vienna</w:t>
      </w:r>
      <w:proofErr w:type="spellEnd"/>
      <w:r w:rsidRPr="00BF2CC7">
        <w:rPr>
          <w:rFonts w:cs="Tahoma"/>
          <w:szCs w:val="20"/>
        </w:rPr>
        <w:t xml:space="preserve"> </w:t>
      </w:r>
      <w:proofErr w:type="spellStart"/>
      <w:r w:rsidRPr="00BF2CC7">
        <w:rPr>
          <w:rFonts w:cs="Tahoma"/>
          <w:szCs w:val="20"/>
        </w:rPr>
        <w:t>Insurance</w:t>
      </w:r>
      <w:proofErr w:type="spellEnd"/>
      <w:r w:rsidRPr="00BF2CC7">
        <w:rPr>
          <w:rFonts w:cs="Tahoma"/>
          <w:szCs w:val="20"/>
        </w:rPr>
        <w:t xml:space="preserve"> </w:t>
      </w:r>
      <w:proofErr w:type="spellStart"/>
      <w:r w:rsidRPr="00BF2CC7">
        <w:rPr>
          <w:rFonts w:cs="Tahoma"/>
          <w:szCs w:val="20"/>
        </w:rPr>
        <w:t>group</w:t>
      </w:r>
      <w:proofErr w:type="spellEnd"/>
      <w:r w:rsidRPr="00BF2CC7">
        <w:rPr>
          <w:rFonts w:cs="Tahoma"/>
          <w:szCs w:val="20"/>
        </w:rPr>
        <w:t xml:space="preserve">, IČ: 47116617, se sídlem Pobřežní 665/21, 186 00 Praha 8, jejímž předmětem je pojištění výstavy pod názvem „Švanda dudák (nejen) ve Strakonicích“, která se uskuteční od </w:t>
      </w:r>
      <w:proofErr w:type="gramStart"/>
      <w:r w:rsidR="004A093D">
        <w:rPr>
          <w:rFonts w:cs="Tahoma"/>
          <w:szCs w:val="20"/>
        </w:rPr>
        <w:t>0</w:t>
      </w:r>
      <w:r w:rsidRPr="00BF2CC7">
        <w:rPr>
          <w:rFonts w:cs="Tahoma"/>
          <w:szCs w:val="20"/>
        </w:rPr>
        <w:t>6.</w:t>
      </w:r>
      <w:r w:rsidR="004A093D">
        <w:rPr>
          <w:rFonts w:cs="Tahoma"/>
          <w:szCs w:val="20"/>
        </w:rPr>
        <w:t>0</w:t>
      </w:r>
      <w:r w:rsidRPr="00BF2CC7">
        <w:rPr>
          <w:rFonts w:cs="Tahoma"/>
          <w:szCs w:val="20"/>
        </w:rPr>
        <w:t>5.2022</w:t>
      </w:r>
      <w:proofErr w:type="gramEnd"/>
      <w:r w:rsidRPr="00BF2CC7">
        <w:rPr>
          <w:rFonts w:cs="Tahoma"/>
          <w:szCs w:val="20"/>
        </w:rPr>
        <w:t xml:space="preserve"> do 30.</w:t>
      </w:r>
      <w:r w:rsidR="004A093D">
        <w:rPr>
          <w:rFonts w:cs="Tahoma"/>
          <w:szCs w:val="20"/>
        </w:rPr>
        <w:t>0</w:t>
      </w:r>
      <w:r w:rsidRPr="00BF2CC7">
        <w:rPr>
          <w:rFonts w:cs="Tahoma"/>
          <w:szCs w:val="20"/>
        </w:rPr>
        <w:t xml:space="preserve">9.2022 v Maltézském sále a sále U Kata hradu Strakonice. Výše  pojistného na  sjednanou dobu pojištění od </w:t>
      </w:r>
      <w:proofErr w:type="gramStart"/>
      <w:r w:rsidR="004A093D">
        <w:rPr>
          <w:rFonts w:cs="Tahoma"/>
          <w:szCs w:val="20"/>
        </w:rPr>
        <w:t>0</w:t>
      </w:r>
      <w:r w:rsidRPr="00BF2CC7">
        <w:rPr>
          <w:rFonts w:cs="Tahoma"/>
          <w:szCs w:val="20"/>
        </w:rPr>
        <w:t>2.</w:t>
      </w:r>
      <w:r w:rsidR="004A093D">
        <w:rPr>
          <w:rFonts w:cs="Tahoma"/>
          <w:szCs w:val="20"/>
        </w:rPr>
        <w:t>0</w:t>
      </w:r>
      <w:r w:rsidRPr="00BF2CC7">
        <w:rPr>
          <w:rFonts w:cs="Tahoma"/>
          <w:szCs w:val="20"/>
        </w:rPr>
        <w:t>5.2022</w:t>
      </w:r>
      <w:proofErr w:type="gramEnd"/>
      <w:r w:rsidRPr="00BF2CC7">
        <w:rPr>
          <w:rFonts w:cs="Tahoma"/>
          <w:szCs w:val="20"/>
        </w:rPr>
        <w:t xml:space="preserve"> do 15.10.2022 činí 3.557 Kč.</w:t>
      </w:r>
    </w:p>
    <w:p w14:paraId="4AC738CE" w14:textId="77777777" w:rsidR="00BF2CC7" w:rsidRPr="00BF2CC7" w:rsidRDefault="00BF2CC7" w:rsidP="00BF2CC7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 w:rsidRPr="00BF2CC7">
        <w:rPr>
          <w:rFonts w:eastAsiaTheme="majorEastAsia" w:cs="Tahoma"/>
          <w:b/>
          <w:szCs w:val="20"/>
          <w:u w:val="single"/>
        </w:rPr>
        <w:t xml:space="preserve">II. Pověřuje </w:t>
      </w:r>
    </w:p>
    <w:p w14:paraId="57DB01C3" w14:textId="77777777" w:rsidR="00BF2CC7" w:rsidRPr="00BF2CC7" w:rsidRDefault="00BF2CC7" w:rsidP="00BF2CC7">
      <w:pPr>
        <w:spacing w:after="0"/>
        <w:rPr>
          <w:rFonts w:cs="Tahoma"/>
          <w:szCs w:val="20"/>
        </w:rPr>
      </w:pPr>
      <w:r w:rsidRPr="00BF2CC7">
        <w:rPr>
          <w:rFonts w:cs="Tahoma"/>
          <w:szCs w:val="20"/>
        </w:rPr>
        <w:t xml:space="preserve">starostu města podpisem předmětné smlouvy. </w:t>
      </w:r>
    </w:p>
    <w:p w14:paraId="07DF8842" w14:textId="77777777" w:rsidR="00BF2CC7" w:rsidRPr="00BF2CC7" w:rsidRDefault="00BF2CC7" w:rsidP="00BF2CC7">
      <w:pPr>
        <w:spacing w:after="0"/>
        <w:rPr>
          <w:rFonts w:cs="Tahoma"/>
          <w:szCs w:val="20"/>
        </w:rPr>
      </w:pPr>
    </w:p>
    <w:p w14:paraId="43831828" w14:textId="3A2E6690" w:rsidR="00791520" w:rsidRDefault="00791520" w:rsidP="00791520">
      <w:pPr>
        <w:pStyle w:val="Nadpis2"/>
      </w:pPr>
      <w:r>
        <w:t>3</w:t>
      </w:r>
      <w:r w:rsidRPr="00791520">
        <w:t>) Pronájmy nebytových prostorů a pozemků v  příspěvkových organizacích města – uzavření dodatků ke smlouvám o výpůjčce s příspěvkovými organizacemi</w:t>
      </w:r>
    </w:p>
    <w:p w14:paraId="21217303" w14:textId="77777777" w:rsidR="00791520" w:rsidRPr="00791520" w:rsidRDefault="00791520" w:rsidP="00791520">
      <w:pPr>
        <w:rPr>
          <w:lang w:eastAsia="cs-CZ"/>
        </w:rPr>
      </w:pPr>
    </w:p>
    <w:p w14:paraId="2180BC45" w14:textId="77777777" w:rsidR="00531AF0" w:rsidRDefault="00791520" w:rsidP="0079152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bookmarkStart w:id="0" w:name="_GoBack"/>
      <w:bookmarkEnd w:id="0"/>
      <w:r w:rsidRPr="00791520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302EE117" w14:textId="484F33BD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>RM po projednání</w:t>
      </w:r>
    </w:p>
    <w:p w14:paraId="117DFCC2" w14:textId="77777777" w:rsidR="00791520" w:rsidRPr="00791520" w:rsidRDefault="00791520" w:rsidP="0079152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91520">
        <w:rPr>
          <w:rFonts w:eastAsia="Times New Roman" w:cs="Tahoma"/>
          <w:b/>
          <w:bCs/>
          <w:szCs w:val="20"/>
          <w:u w:val="single"/>
          <w:lang w:eastAsia="cs-CZ"/>
        </w:rPr>
        <w:t xml:space="preserve">I. Revokuje </w:t>
      </w:r>
    </w:p>
    <w:p w14:paraId="29566A4E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usnesení Rady města Strakonice č. 2157/2012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31.10.2012</w:t>
      </w:r>
      <w:proofErr w:type="gramEnd"/>
      <w:r w:rsidRPr="00791520">
        <w:rPr>
          <w:rFonts w:eastAsia="Times New Roman" w:cs="Tahoma"/>
          <w:szCs w:val="20"/>
          <w:lang w:eastAsia="cs-CZ"/>
        </w:rPr>
        <w:t xml:space="preserve"> </w:t>
      </w:r>
    </w:p>
    <w:p w14:paraId="73390547" w14:textId="77777777" w:rsidR="00791520" w:rsidRPr="00791520" w:rsidRDefault="00791520" w:rsidP="0079152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91520">
        <w:rPr>
          <w:rFonts w:eastAsia="Times New Roman" w:cs="Tahoma"/>
          <w:b/>
          <w:bCs/>
          <w:szCs w:val="20"/>
          <w:u w:val="single"/>
          <w:lang w:eastAsia="cs-CZ"/>
        </w:rPr>
        <w:t xml:space="preserve">II. Schvaluje </w:t>
      </w:r>
    </w:p>
    <w:p w14:paraId="6D8C77EA" w14:textId="77777777" w:rsidR="00791520" w:rsidRPr="00791520" w:rsidRDefault="00791520" w:rsidP="00791520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>uzavření dodatků k níže uvedeným smlouvám o výpůjčce mezi městem Strakonice a příspěvkovými organizacemi města Strakonice:</w:t>
      </w:r>
    </w:p>
    <w:p w14:paraId="40E1476A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Základní škola Strakonice, Krále Jiřího z  Poděbrad 882 - smlouva o výpůjčce č. 2012-00436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1D7D8DA5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Základní škola   F. L. Čelakovského,  Strakonice, Jezerní 1280 - smlouva o výpůjčce č. 2012-00437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74AFA823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Základní škola Strakonice, Dukelská 166 - smlouva o výpůjčce č. 2012-00438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11D24592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 Základní škola Povážská Strakonice, Nad Školou 560, Strakonice - smlouva o výpůjčce č. 2012-00439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4AC3B972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 Mateřská škola  Strakonice,  Šumavská 264 - smlouva o výpůjčce č. 2012-00441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51AE2839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Mateřská škola U Parku, Strakonice, Plánkova 353 - smlouva o výpůjčce č. 2012-00440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2149FC6F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Mateřská škola Čtyřlístek, Strakonice, Holečkova 410 - smlouva o výpůjčce č. 2012-00442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2E65ED1E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Mateřská škola Strakonice,  A. B. Svojsíka 892 - smlouva o výpůjčce č. 2012-00444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1746539E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Mateřská škola Strakonice, Lidická 625 - smlouva o výpůjčce č. 2012-00443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0002A553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lastRenderedPageBreak/>
        <w:t xml:space="preserve">- Mateřská škola Spojařů Strakonice, Spojařů 1260 – smlouva o výpůjčce č. 2021-00355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01.09.2021</w:t>
      </w:r>
      <w:proofErr w:type="gramEnd"/>
    </w:p>
    <w:p w14:paraId="008D1B3A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Mateřská škola  Školní Strakonice, Školní 80 – smlouva o výpůjčce č. 2021-00356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01.09.2021</w:t>
      </w:r>
      <w:proofErr w:type="gramEnd"/>
    </w:p>
    <w:p w14:paraId="405A2AC8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Mateřská škola Holečkova Strakonice, Holečkova 413 – smlouva o výpůjčce č. 2021-00354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01.09.2021</w:t>
      </w:r>
      <w:proofErr w:type="gramEnd"/>
    </w:p>
    <w:p w14:paraId="5E28107F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Správa tělovýchovných a rekreačních zařízení Strakonice, Na </w:t>
      </w:r>
      <w:proofErr w:type="spellStart"/>
      <w:r w:rsidRPr="00791520">
        <w:rPr>
          <w:rFonts w:eastAsia="Times New Roman" w:cs="Tahoma"/>
          <w:szCs w:val="20"/>
          <w:lang w:eastAsia="cs-CZ"/>
        </w:rPr>
        <w:t>Křemelce</w:t>
      </w:r>
      <w:proofErr w:type="spellEnd"/>
      <w:r w:rsidRPr="00791520">
        <w:rPr>
          <w:rFonts w:eastAsia="Times New Roman" w:cs="Tahoma"/>
          <w:szCs w:val="20"/>
          <w:lang w:eastAsia="cs-CZ"/>
        </w:rPr>
        <w:t xml:space="preserve"> 512 - smlouva o výpůjčce č. 2012-00446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420DBC3E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791520">
        <w:rPr>
          <w:rFonts w:eastAsia="Times New Roman" w:cs="Tahoma"/>
          <w:szCs w:val="20"/>
          <w:lang w:eastAsia="cs-CZ"/>
        </w:rPr>
        <w:t>Šmidingerova</w:t>
      </w:r>
      <w:proofErr w:type="spellEnd"/>
      <w:r w:rsidRPr="00791520">
        <w:rPr>
          <w:rFonts w:eastAsia="Times New Roman" w:cs="Tahoma"/>
          <w:szCs w:val="20"/>
          <w:lang w:eastAsia="cs-CZ"/>
        </w:rPr>
        <w:t xml:space="preserve">  knihovna Strakonice, Zámek 1 - smlouva o výpůjčce č. 2012-00447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23FB63C7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Městský ústav sociálních služeb Strakonice, Jezerní 1281 – smlouva o výpůjčce č. 2012-00448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</w:p>
    <w:p w14:paraId="7E2F872E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 xml:space="preserve">- Městské kulturní středisko Strakonice, Mírová 831 - smlouva o výpůjčce č. 2012-00444 ze dne </w:t>
      </w:r>
      <w:proofErr w:type="gramStart"/>
      <w:r w:rsidRPr="00791520">
        <w:rPr>
          <w:rFonts w:eastAsia="Times New Roman" w:cs="Tahoma"/>
          <w:szCs w:val="20"/>
          <w:lang w:eastAsia="cs-CZ"/>
        </w:rPr>
        <w:t>21.12.2012</w:t>
      </w:r>
      <w:proofErr w:type="gramEnd"/>
      <w:r w:rsidRPr="00791520">
        <w:rPr>
          <w:rFonts w:eastAsia="Times New Roman" w:cs="Tahoma"/>
          <w:szCs w:val="20"/>
          <w:lang w:eastAsia="cs-CZ"/>
        </w:rPr>
        <w:t>.</w:t>
      </w:r>
    </w:p>
    <w:p w14:paraId="0061F144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</w:p>
    <w:p w14:paraId="4871736D" w14:textId="2AA77685" w:rsidR="00791520" w:rsidRPr="00791520" w:rsidRDefault="00791520" w:rsidP="00791520">
      <w:pPr>
        <w:spacing w:after="0" w:line="259" w:lineRule="auto"/>
        <w:rPr>
          <w:rFonts w:eastAsia="Calibri" w:cs="Tahoma"/>
          <w:szCs w:val="20"/>
          <w:u w:val="single"/>
        </w:rPr>
      </w:pPr>
      <w:r w:rsidRPr="00791520">
        <w:rPr>
          <w:rFonts w:eastAsia="Times New Roman" w:cs="Tahoma"/>
          <w:szCs w:val="20"/>
          <w:u w:val="single"/>
          <w:lang w:eastAsia="cs-CZ"/>
        </w:rPr>
        <w:t xml:space="preserve">Předmětem dodatků bude nahrazení dosavadních postupů </w:t>
      </w:r>
      <w:r w:rsidRPr="00791520">
        <w:rPr>
          <w:rFonts w:eastAsia="Calibri" w:cs="Tahoma"/>
          <w:szCs w:val="20"/>
          <w:u w:val="single"/>
        </w:rPr>
        <w:t>při poskytování vypůjčených prostorů a pozemků  třetím osobám novými, dále uvedenými:</w:t>
      </w:r>
    </w:p>
    <w:p w14:paraId="4365FF81" w14:textId="5EBB3243" w:rsidR="00791520" w:rsidRPr="00791520" w:rsidRDefault="00791520" w:rsidP="00727CFF">
      <w:pPr>
        <w:numPr>
          <w:ilvl w:val="0"/>
          <w:numId w:val="8"/>
        </w:numPr>
        <w:spacing w:after="0" w:line="259" w:lineRule="auto"/>
        <w:contextualSpacing/>
        <w:rPr>
          <w:rFonts w:eastAsia="Calibri" w:cs="Tahoma"/>
          <w:szCs w:val="20"/>
        </w:rPr>
      </w:pPr>
      <w:r w:rsidRPr="00791520">
        <w:rPr>
          <w:rFonts w:eastAsia="Calibri" w:cs="Tahoma"/>
          <w:szCs w:val="20"/>
        </w:rPr>
        <w:t>Příspěvková organizace je oprávněna dát prostory/pozemky do užívání třetím subjektům pouze v případě, že přenechání do užívání nenaruší zajištění hlavního účelu, pro který byla příspěvková organizace zřízena a za jakým účelem jí byl dán majetek města do užívání</w:t>
      </w:r>
    </w:p>
    <w:p w14:paraId="3B07D719" w14:textId="77777777" w:rsidR="00791520" w:rsidRPr="00791520" w:rsidRDefault="00791520" w:rsidP="00727CFF">
      <w:pPr>
        <w:numPr>
          <w:ilvl w:val="0"/>
          <w:numId w:val="8"/>
        </w:numPr>
        <w:spacing w:after="0" w:line="259" w:lineRule="auto"/>
        <w:contextualSpacing/>
        <w:rPr>
          <w:rFonts w:eastAsia="Calibri" w:cs="Tahoma"/>
          <w:szCs w:val="20"/>
        </w:rPr>
      </w:pPr>
      <w:r w:rsidRPr="00791520">
        <w:rPr>
          <w:rFonts w:eastAsia="Calibri" w:cs="Tahoma"/>
          <w:szCs w:val="20"/>
        </w:rPr>
        <w:t xml:space="preserve">Smlouvu s třetí osobou je možné uzavřít na dobu určitou maximálně 1 roku, a to s vyloučením možnosti automatického prodloužení užívání nebo na dobu neurčitou  s výpovědní dobou max. 3 měsíce, tak aby mohla být smlouva snadno v případě potřeby, a to i bez uvedení důvodů, ukončena    </w:t>
      </w:r>
    </w:p>
    <w:p w14:paraId="36D3AEC0" w14:textId="77777777" w:rsidR="00791520" w:rsidRPr="00791520" w:rsidRDefault="00791520" w:rsidP="00727CFF">
      <w:pPr>
        <w:numPr>
          <w:ilvl w:val="0"/>
          <w:numId w:val="8"/>
        </w:numPr>
        <w:spacing w:after="0" w:line="259" w:lineRule="auto"/>
        <w:contextualSpacing/>
        <w:rPr>
          <w:rFonts w:eastAsia="Calibri" w:cs="Tahoma"/>
          <w:szCs w:val="20"/>
        </w:rPr>
      </w:pPr>
      <w:r w:rsidRPr="00791520">
        <w:rPr>
          <w:rFonts w:eastAsia="Calibri" w:cs="Tahoma"/>
          <w:szCs w:val="20"/>
        </w:rPr>
        <w:t>Smlouva s jinými podmínkami může být uzavřena pouze na základě předchozího usnesení rady města, které by tyto jiné podmínky schválilo</w:t>
      </w:r>
    </w:p>
    <w:p w14:paraId="71E3DF54" w14:textId="77777777" w:rsidR="00791520" w:rsidRPr="00791520" w:rsidRDefault="00791520" w:rsidP="00727CFF">
      <w:pPr>
        <w:spacing w:after="0"/>
        <w:rPr>
          <w:rFonts w:eastAsia="Times New Roman" w:cs="Tahoma"/>
          <w:i/>
          <w:szCs w:val="20"/>
          <w:u w:val="single"/>
          <w:lang w:eastAsia="cs-CZ"/>
        </w:rPr>
      </w:pPr>
    </w:p>
    <w:p w14:paraId="4DFB82B7" w14:textId="77777777" w:rsidR="00791520" w:rsidRPr="00791520" w:rsidRDefault="00791520" w:rsidP="00727CFF">
      <w:pPr>
        <w:spacing w:after="0"/>
        <w:rPr>
          <w:rFonts w:eastAsia="Times New Roman" w:cs="Tahoma"/>
          <w:spacing w:val="8"/>
          <w:szCs w:val="20"/>
          <w:u w:val="single"/>
          <w:lang w:eastAsia="cs-CZ"/>
        </w:rPr>
      </w:pPr>
      <w:r w:rsidRPr="00791520">
        <w:rPr>
          <w:rFonts w:eastAsia="Times New Roman" w:cs="Tahoma"/>
          <w:szCs w:val="20"/>
          <w:u w:val="single"/>
          <w:lang w:eastAsia="cs-CZ"/>
        </w:rPr>
        <w:t xml:space="preserve">Postup pro uzavírání smluv o </w:t>
      </w:r>
      <w:r w:rsidRPr="00791520">
        <w:rPr>
          <w:rFonts w:eastAsia="Times New Roman" w:cs="Tahoma"/>
          <w:spacing w:val="8"/>
          <w:szCs w:val="20"/>
          <w:u w:val="single"/>
          <w:lang w:eastAsia="cs-CZ"/>
        </w:rPr>
        <w:t>nájmu či výpůjčce v PO města:</w:t>
      </w:r>
    </w:p>
    <w:p w14:paraId="44D28138" w14:textId="6F75C2C0" w:rsidR="00791520" w:rsidRPr="00727CFF" w:rsidRDefault="00791520" w:rsidP="00727CFF">
      <w:pPr>
        <w:spacing w:after="0"/>
        <w:rPr>
          <w:rFonts w:eastAsia="Times New Roman" w:cs="Tahoma"/>
          <w:spacing w:val="-1"/>
          <w:szCs w:val="20"/>
          <w:lang w:eastAsia="cs-CZ"/>
        </w:rPr>
      </w:pPr>
      <w:r w:rsidRPr="00791520">
        <w:rPr>
          <w:rFonts w:eastAsia="Times New Roman" w:cs="Tahoma"/>
          <w:spacing w:val="3"/>
          <w:szCs w:val="20"/>
          <w:lang w:eastAsia="cs-CZ"/>
        </w:rPr>
        <w:t xml:space="preserve">- o uzavření smlouvy </w:t>
      </w:r>
      <w:r w:rsidRPr="00791520">
        <w:rPr>
          <w:rFonts w:eastAsia="Times New Roman" w:cs="Tahoma"/>
          <w:szCs w:val="20"/>
          <w:lang w:eastAsia="cs-CZ"/>
        </w:rPr>
        <w:t>s třetí osobou si rozhodne sama příspěvková organizace (nikoli rada města)</w:t>
      </w:r>
      <w:r w:rsidR="00727CFF">
        <w:rPr>
          <w:rFonts w:eastAsia="Times New Roman" w:cs="Tahoma"/>
          <w:szCs w:val="20"/>
          <w:lang w:eastAsia="cs-CZ"/>
        </w:rPr>
        <w:t>, přičemž</w:t>
      </w:r>
      <w:r w:rsidRPr="00791520">
        <w:rPr>
          <w:rFonts w:eastAsia="Times New Roman" w:cs="Tahoma"/>
          <w:szCs w:val="20"/>
          <w:lang w:eastAsia="cs-CZ"/>
        </w:rPr>
        <w:t xml:space="preserve"> smluvní stranou pronajímatelem bude konkrétní příspěvková organizace (záhlaví smlouvy), smlouvu podepisuje  </w:t>
      </w:r>
      <w:r w:rsidRPr="00791520">
        <w:rPr>
          <w:rFonts w:eastAsia="Times New Roman" w:cs="Tahoma"/>
          <w:spacing w:val="-1"/>
          <w:szCs w:val="20"/>
          <w:lang w:eastAsia="cs-CZ"/>
        </w:rPr>
        <w:t xml:space="preserve">ředitel či ředitelka této příspěvkové organizace. Kopie smluv již nebudou předávány </w:t>
      </w:r>
      <w:r w:rsidRPr="00727CFF">
        <w:rPr>
          <w:rFonts w:eastAsia="Times New Roman" w:cs="Tahoma"/>
          <w:spacing w:val="-1"/>
          <w:szCs w:val="20"/>
          <w:lang w:eastAsia="cs-CZ"/>
        </w:rPr>
        <w:t>na město/MÚ Strakonice,  archivuje je pouze PO.</w:t>
      </w:r>
    </w:p>
    <w:p w14:paraId="5AB419E8" w14:textId="368CD8BD" w:rsidR="00791520" w:rsidRPr="00727CFF" w:rsidRDefault="00791520" w:rsidP="00727CFF">
      <w:pPr>
        <w:spacing w:after="0"/>
        <w:rPr>
          <w:rFonts w:eastAsia="Calibri" w:cs="Tahoma"/>
          <w:szCs w:val="20"/>
        </w:rPr>
      </w:pPr>
      <w:r w:rsidRPr="00727CFF">
        <w:rPr>
          <w:rFonts w:eastAsia="Calibri" w:cs="Tahoma"/>
          <w:szCs w:val="20"/>
        </w:rPr>
        <w:t xml:space="preserve">- článek I. smlouvy – PO je oprávněna pronajímat na základě smlouvy o výpůjčce a usnesení RM    </w:t>
      </w:r>
    </w:p>
    <w:p w14:paraId="4A52CDF2" w14:textId="77777777" w:rsidR="00791520" w:rsidRPr="00727CFF" w:rsidRDefault="00791520" w:rsidP="00727CFF">
      <w:pPr>
        <w:spacing w:after="0"/>
        <w:rPr>
          <w:rFonts w:eastAsia="Calibri" w:cs="Tahoma"/>
          <w:szCs w:val="20"/>
        </w:rPr>
      </w:pPr>
      <w:r w:rsidRPr="00727CFF">
        <w:rPr>
          <w:rFonts w:eastAsia="Calibri" w:cs="Tahoma"/>
          <w:szCs w:val="20"/>
        </w:rPr>
        <w:t>- PO zajišťuje veškeré záležitosti spojené s</w:t>
      </w:r>
      <w:r w:rsidRPr="00727CFF">
        <w:rPr>
          <w:rFonts w:eastAsia="Times New Roman" w:cs="Tahoma"/>
          <w:szCs w:val="20"/>
          <w:lang w:eastAsia="cs-CZ"/>
        </w:rPr>
        <w:t> přenecháním do užívání další osobě (předávání, přebírání prostor, ….).</w:t>
      </w:r>
      <w:r w:rsidRPr="00727CFF">
        <w:rPr>
          <w:rFonts w:eastAsia="Calibri" w:cs="Tahoma"/>
          <w:szCs w:val="20"/>
        </w:rPr>
        <w:t xml:space="preserve"> </w:t>
      </w:r>
    </w:p>
    <w:p w14:paraId="65B38FA2" w14:textId="77777777" w:rsidR="00791520" w:rsidRPr="00727CFF" w:rsidRDefault="00791520" w:rsidP="00727CFF">
      <w:pPr>
        <w:spacing w:after="0"/>
        <w:rPr>
          <w:rFonts w:eastAsia="Calibri" w:cs="Tahoma"/>
          <w:szCs w:val="20"/>
        </w:rPr>
      </w:pPr>
      <w:r w:rsidRPr="00727CFF">
        <w:rPr>
          <w:rFonts w:eastAsia="Calibri" w:cs="Tahoma"/>
          <w:szCs w:val="20"/>
        </w:rPr>
        <w:t xml:space="preserve">- PO budou užívat vzorové smlouvy předané právníkem města </w:t>
      </w:r>
    </w:p>
    <w:p w14:paraId="349A2812" w14:textId="732C7AE7" w:rsidR="00791520" w:rsidRPr="00727CFF" w:rsidRDefault="00791520" w:rsidP="00727CFF">
      <w:pPr>
        <w:spacing w:after="0"/>
        <w:rPr>
          <w:rFonts w:eastAsia="Calibri" w:cs="Tahoma"/>
          <w:szCs w:val="20"/>
        </w:rPr>
      </w:pPr>
      <w:r w:rsidRPr="00727CFF">
        <w:rPr>
          <w:rFonts w:eastAsia="Calibri" w:cs="Tahoma"/>
          <w:szCs w:val="20"/>
        </w:rPr>
        <w:t>- před uzavřením smlouvy není nutné vyhlašovat záměr na pronájem</w:t>
      </w:r>
    </w:p>
    <w:p w14:paraId="19001BCC" w14:textId="39E37571" w:rsidR="00791520" w:rsidRPr="00791520" w:rsidRDefault="00791520" w:rsidP="0079152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1520">
        <w:rPr>
          <w:rFonts w:eastAsia="Times New Roman" w:cs="Tahoma"/>
          <w:szCs w:val="20"/>
          <w:lang w:eastAsia="zh-CN"/>
        </w:rPr>
        <w:t xml:space="preserve">- v případě, že PO uzavře smlouvu, která podléhá povinnosti uveřejnění smlouvy ve veřejném registru smluv (v informačním systému zřízeném zákonem č. 340/2015 Sb.), zajistí PO povinné zveřejnění smlouvy v registru v termínu stanoveném zákonem. </w:t>
      </w:r>
      <w:r w:rsidRPr="007915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14:paraId="3437321C" w14:textId="45468DC8" w:rsidR="00791520" w:rsidRPr="006B58A6" w:rsidRDefault="00791520" w:rsidP="00791520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6B58A6">
        <w:rPr>
          <w:rFonts w:eastAsia="Times New Roman" w:cs="Tahoma"/>
          <w:szCs w:val="20"/>
          <w:lang w:eastAsia="cs-CZ"/>
        </w:rPr>
        <w:t xml:space="preserve">- Nájem a služby spojené s užíváním prostorů třetími osobami budou nájemci/vypůjčitelé prostorů/pozemku hradit na účet příspěvkových organizací, které již nebudou nájemné posílat na účet města Strakonice.  </w:t>
      </w:r>
    </w:p>
    <w:p w14:paraId="448A1D36" w14:textId="77777777" w:rsidR="00791520" w:rsidRPr="006B58A6" w:rsidRDefault="00791520" w:rsidP="00791520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6B58A6">
        <w:rPr>
          <w:rFonts w:eastAsia="Times New Roman" w:cs="Tahoma"/>
          <w:szCs w:val="20"/>
          <w:lang w:eastAsia="cs-CZ"/>
        </w:rPr>
        <w:t>- Seznam nájemců/uživatelů prostorů vč. výše nájemného z NP/pozemků budou PO  předávat na město 2x ročně, a to vždy k 31. lednu, dále pak vždy s návrhem rozpočtu na další kalendářní rok (odhad výše nájemného na následující kalendářní rok).</w:t>
      </w:r>
    </w:p>
    <w:p w14:paraId="766B426B" w14:textId="77777777" w:rsidR="00791520" w:rsidRPr="00791520" w:rsidRDefault="00791520" w:rsidP="00791520">
      <w:pPr>
        <w:keepNext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791520">
        <w:rPr>
          <w:rFonts w:eastAsia="Times New Roman" w:cs="Tahoma"/>
          <w:b/>
          <w:bCs/>
          <w:szCs w:val="20"/>
          <w:u w:val="single"/>
          <w:lang w:eastAsia="cs-CZ"/>
        </w:rPr>
        <w:t xml:space="preserve">III. Pověřuje  </w:t>
      </w:r>
    </w:p>
    <w:p w14:paraId="0BDFEE8C" w14:textId="77777777" w:rsidR="00791520" w:rsidRPr="00791520" w:rsidRDefault="00791520" w:rsidP="00791520">
      <w:pPr>
        <w:spacing w:after="0"/>
        <w:rPr>
          <w:rFonts w:eastAsia="Times New Roman" w:cs="Tahoma"/>
          <w:szCs w:val="20"/>
          <w:lang w:eastAsia="cs-CZ"/>
        </w:rPr>
      </w:pPr>
      <w:r w:rsidRPr="00791520">
        <w:rPr>
          <w:rFonts w:eastAsia="Times New Roman" w:cs="Tahoma"/>
          <w:szCs w:val="20"/>
          <w:lang w:eastAsia="cs-CZ"/>
        </w:rPr>
        <w:t>starostu města podpisem příslušných dodatků ke smlouvám o výpůjčce mezi městem Strakonice a PO.</w:t>
      </w:r>
    </w:p>
    <w:p w14:paraId="490A79B7" w14:textId="3B9F2E1D" w:rsidR="00791520" w:rsidRDefault="00791520" w:rsidP="00791520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64B8E3E0" w14:textId="77777777" w:rsidR="00791520" w:rsidRDefault="00791520" w:rsidP="00791520">
      <w:pPr>
        <w:shd w:val="clear" w:color="auto" w:fill="FFFFFF" w:themeFill="background1"/>
        <w:spacing w:after="0"/>
        <w:rPr>
          <w:rFonts w:cs="Tahoma"/>
          <w:szCs w:val="20"/>
        </w:rPr>
      </w:pPr>
    </w:p>
    <w:sectPr w:rsidR="007915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75F1022E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2B8">
          <w:rPr>
            <w:noProof/>
          </w:rPr>
          <w:t>3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532CF"/>
    <w:rsid w:val="00113212"/>
    <w:rsid w:val="00126321"/>
    <w:rsid w:val="001643D8"/>
    <w:rsid w:val="00192198"/>
    <w:rsid w:val="001B2C8F"/>
    <w:rsid w:val="0022101C"/>
    <w:rsid w:val="00266953"/>
    <w:rsid w:val="00281B03"/>
    <w:rsid w:val="00290A57"/>
    <w:rsid w:val="003141F7"/>
    <w:rsid w:val="00331991"/>
    <w:rsid w:val="003412B8"/>
    <w:rsid w:val="00371A7D"/>
    <w:rsid w:val="00376340"/>
    <w:rsid w:val="003E2EC6"/>
    <w:rsid w:val="003E4417"/>
    <w:rsid w:val="004A093D"/>
    <w:rsid w:val="00531AF0"/>
    <w:rsid w:val="00567D96"/>
    <w:rsid w:val="00587199"/>
    <w:rsid w:val="005907FA"/>
    <w:rsid w:val="006368F5"/>
    <w:rsid w:val="006A0EAF"/>
    <w:rsid w:val="006B58A6"/>
    <w:rsid w:val="00727CFF"/>
    <w:rsid w:val="00756AE2"/>
    <w:rsid w:val="007838C1"/>
    <w:rsid w:val="00791520"/>
    <w:rsid w:val="007D0569"/>
    <w:rsid w:val="008B744F"/>
    <w:rsid w:val="008F0FB9"/>
    <w:rsid w:val="008F20A8"/>
    <w:rsid w:val="00916A17"/>
    <w:rsid w:val="009F303C"/>
    <w:rsid w:val="009F37CC"/>
    <w:rsid w:val="00A34485"/>
    <w:rsid w:val="00A84E94"/>
    <w:rsid w:val="00B1260B"/>
    <w:rsid w:val="00B2284D"/>
    <w:rsid w:val="00B61B01"/>
    <w:rsid w:val="00BB09B1"/>
    <w:rsid w:val="00BF2CC7"/>
    <w:rsid w:val="00C61822"/>
    <w:rsid w:val="00C66D80"/>
    <w:rsid w:val="00CF197A"/>
    <w:rsid w:val="00D84046"/>
    <w:rsid w:val="00D9460B"/>
    <w:rsid w:val="00E322B8"/>
    <w:rsid w:val="00E6416E"/>
    <w:rsid w:val="00E7487C"/>
    <w:rsid w:val="00E803F5"/>
    <w:rsid w:val="00EC1F56"/>
    <w:rsid w:val="00EC4C57"/>
    <w:rsid w:val="00F03256"/>
    <w:rsid w:val="00F6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928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2022-04-20T08:28:00Z</dcterms:created>
  <dcterms:modified xsi:type="dcterms:W3CDTF">2022-04-20T12:48:00Z</dcterms:modified>
</cp:coreProperties>
</file>