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C4A" w:rsidRDefault="009D7C4A" w:rsidP="009D7C4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3871" w:rsidRDefault="00D21D9D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</w:t>
      </w:r>
      <w:r w:rsidR="00935536" w:rsidRPr="00153871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03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153871" w:rsidRDefault="00496027" w:rsidP="00496027">
      <w:pPr>
        <w:jc w:val="center"/>
        <w:rPr>
          <w:rFonts w:ascii="Tahoma" w:hAnsi="Tahoma" w:cs="Tahoma"/>
        </w:rPr>
      </w:pPr>
      <w:r w:rsidRPr="00153871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Pr="00326023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26023">
        <w:rPr>
          <w:rFonts w:ascii="Tahoma" w:hAnsi="Tahoma" w:cs="Tahoma"/>
          <w:b/>
          <w:bCs/>
        </w:rPr>
        <w:t>Návrh usnesení RM</w:t>
      </w:r>
    </w:p>
    <w:p w:rsidR="007A3A0B" w:rsidRPr="00326023" w:rsidRDefault="007A3A0B" w:rsidP="007A3A0B">
      <w:pPr>
        <w:rPr>
          <w:rFonts w:ascii="Tahoma" w:hAnsi="Tahoma" w:cs="Tahoma"/>
          <w:b/>
          <w:bCs/>
        </w:rPr>
      </w:pPr>
    </w:p>
    <w:p w:rsidR="00D21D9D" w:rsidRPr="00D21D9D" w:rsidRDefault="00D21D9D" w:rsidP="00B61CAF">
      <w:pPr>
        <w:pStyle w:val="Odstavecseseznamem"/>
        <w:numPr>
          <w:ilvl w:val="0"/>
          <w:numId w:val="27"/>
        </w:numPr>
        <w:rPr>
          <w:rFonts w:ascii="Tahoma" w:hAnsi="Tahoma" w:cs="Tahoma"/>
          <w:b/>
          <w:sz w:val="20"/>
          <w:szCs w:val="20"/>
          <w:u w:val="single"/>
        </w:rPr>
      </w:pPr>
      <w:r w:rsidRPr="00D21D9D">
        <w:rPr>
          <w:rFonts w:ascii="Tahoma" w:hAnsi="Tahoma" w:cs="Tahoma"/>
          <w:b/>
          <w:sz w:val="20"/>
          <w:szCs w:val="20"/>
          <w:u w:val="single"/>
        </w:rPr>
        <w:t>Plzeňská teplárenská, a. s., Doubravecká 2760/1, Plzeň – Nabídka strategické spolupráce mezi společností Plzeňská teplárenská, a. s. a městem Strakonice</w:t>
      </w:r>
    </w:p>
    <w:p w:rsidR="00326023" w:rsidRPr="00326023" w:rsidRDefault="00326023" w:rsidP="00B61CAF">
      <w:pPr>
        <w:pStyle w:val="Nadpis2"/>
        <w:tabs>
          <w:tab w:val="clear" w:pos="5103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ind w:left="1692"/>
        <w:rPr>
          <w:rFonts w:ascii="Tahoma" w:hAnsi="Tahoma" w:cs="Tahoma"/>
          <w:b w:val="0"/>
          <w:color w:val="000000" w:themeColor="text1"/>
          <w:u w:val="single"/>
        </w:rPr>
      </w:pPr>
    </w:p>
    <w:p w:rsidR="00496027" w:rsidRPr="007A3A0B" w:rsidRDefault="00496027" w:rsidP="00326023">
      <w:pPr>
        <w:pStyle w:val="Odstavecseseznamem"/>
        <w:rPr>
          <w:rFonts w:ascii="Tahoma" w:hAnsi="Tahoma" w:cs="Tahoma"/>
          <w:b/>
          <w:u w:val="single"/>
        </w:rPr>
      </w:pPr>
    </w:p>
    <w:p w:rsidR="007A3A0B" w:rsidRPr="007A3A0B" w:rsidRDefault="007A3A0B" w:rsidP="00326023">
      <w:pPr>
        <w:pStyle w:val="Odstavecseseznamem"/>
        <w:rPr>
          <w:rFonts w:ascii="Tahoma" w:hAnsi="Tahoma" w:cs="Tahoma"/>
          <w:b/>
          <w:bCs/>
          <w:color w:val="000000"/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 xml:space="preserve">K projednání v radě města dne </w:t>
      </w:r>
      <w:r w:rsidR="00F56D6B">
        <w:rPr>
          <w:rFonts w:ascii="Tahoma" w:hAnsi="Tahoma" w:cs="Tahoma"/>
          <w:sz w:val="20"/>
          <w:szCs w:val="20"/>
        </w:rPr>
        <w:t>0</w:t>
      </w:r>
      <w:r w:rsidR="00753078">
        <w:rPr>
          <w:rFonts w:ascii="Tahoma" w:hAnsi="Tahoma" w:cs="Tahoma"/>
          <w:sz w:val="20"/>
          <w:szCs w:val="20"/>
        </w:rPr>
        <w:t>2</w:t>
      </w:r>
      <w:r w:rsidR="0040079D" w:rsidRPr="00153871">
        <w:rPr>
          <w:rFonts w:ascii="Tahoma" w:hAnsi="Tahoma" w:cs="Tahoma"/>
          <w:sz w:val="20"/>
          <w:szCs w:val="20"/>
        </w:rPr>
        <w:t>.</w:t>
      </w:r>
      <w:r w:rsidR="00326023">
        <w:rPr>
          <w:rFonts w:ascii="Tahoma" w:hAnsi="Tahoma" w:cs="Tahoma"/>
          <w:sz w:val="20"/>
          <w:szCs w:val="20"/>
        </w:rPr>
        <w:t>0</w:t>
      </w:r>
      <w:r w:rsidR="00F56D6B">
        <w:rPr>
          <w:rFonts w:ascii="Tahoma" w:hAnsi="Tahoma" w:cs="Tahoma"/>
          <w:sz w:val="20"/>
          <w:szCs w:val="20"/>
        </w:rPr>
        <w:t>8</w:t>
      </w:r>
      <w:r w:rsidR="00153871" w:rsidRPr="00153871">
        <w:rPr>
          <w:rFonts w:ascii="Tahoma" w:hAnsi="Tahoma" w:cs="Tahoma"/>
          <w:sz w:val="20"/>
          <w:szCs w:val="20"/>
        </w:rPr>
        <w:t>.2023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153871" w:rsidRPr="00153871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53871">
        <w:rPr>
          <w:rFonts w:ascii="Tahoma" w:hAnsi="Tahoma" w:cs="Tahoma"/>
          <w:b/>
          <w:bCs/>
          <w:sz w:val="20"/>
          <w:szCs w:val="20"/>
        </w:rPr>
        <w:t>Předkládá:</w:t>
      </w:r>
      <w:r w:rsidRPr="00153871">
        <w:rPr>
          <w:rFonts w:ascii="Tahoma" w:hAnsi="Tahoma" w:cs="Tahoma"/>
          <w:b/>
          <w:bCs/>
          <w:sz w:val="20"/>
          <w:szCs w:val="20"/>
        </w:rPr>
        <w:tab/>
      </w:r>
    </w:p>
    <w:p w:rsidR="00EB4DA5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 xml:space="preserve">Mgr. Břetislav Hrdlička  </w:t>
      </w:r>
    </w:p>
    <w:p w:rsidR="00496027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D21D9D" w:rsidRPr="00D21D9D" w:rsidRDefault="00D21D9D" w:rsidP="00D21D9D">
      <w:pPr>
        <w:rPr>
          <w:rFonts w:ascii="Tahoma" w:hAnsi="Tahoma" w:cs="Tahoma"/>
          <w:b/>
          <w:bCs/>
          <w:sz w:val="20"/>
          <w:szCs w:val="20"/>
        </w:rPr>
      </w:pPr>
    </w:p>
    <w:p w:rsidR="00D21D9D" w:rsidRPr="00D21D9D" w:rsidRDefault="00D21D9D" w:rsidP="00D21D9D">
      <w:pPr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1) </w:t>
      </w:r>
      <w:r w:rsidRPr="00D21D9D">
        <w:rPr>
          <w:rFonts w:ascii="Tahoma" w:hAnsi="Tahoma" w:cs="Tahoma"/>
          <w:b/>
          <w:sz w:val="20"/>
          <w:szCs w:val="20"/>
          <w:u w:val="single"/>
        </w:rPr>
        <w:t>Plzeňská teplárenská, a. s., Doubravecká 2760/1, Plzeň – Nabídka strategické spolupráce mezi společností Plzeňská teplárenská, a. s. a městem Strakonice</w:t>
      </w:r>
    </w:p>
    <w:p w:rsidR="00B61CAF" w:rsidRPr="00B61CAF" w:rsidRDefault="00B61CAF" w:rsidP="00B61CAF">
      <w:pPr>
        <w:pStyle w:val="Odstavecseseznamem"/>
        <w:rPr>
          <w:rFonts w:ascii="Tahoma" w:hAnsi="Tahoma" w:cs="Tahoma"/>
          <w:b/>
          <w:u w:val="single"/>
        </w:rPr>
      </w:pPr>
    </w:p>
    <w:p w:rsidR="00496027" w:rsidRPr="00753078" w:rsidRDefault="00496027" w:rsidP="0075307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53078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753078">
        <w:rPr>
          <w:rFonts w:ascii="Tahoma" w:hAnsi="Tahoma" w:cs="Tahoma"/>
          <w:bCs/>
          <w:sz w:val="20"/>
          <w:szCs w:val="20"/>
        </w:rPr>
        <w:t xml:space="preserve"> </w:t>
      </w:r>
    </w:p>
    <w:p w:rsidR="00496027" w:rsidRPr="00753078" w:rsidRDefault="00496027" w:rsidP="00753078">
      <w:pPr>
        <w:jc w:val="both"/>
        <w:rPr>
          <w:rFonts w:ascii="Tahoma" w:hAnsi="Tahoma" w:cs="Tahoma"/>
          <w:sz w:val="20"/>
          <w:szCs w:val="20"/>
        </w:rPr>
      </w:pPr>
      <w:r w:rsidRPr="00753078">
        <w:rPr>
          <w:rFonts w:ascii="Tahoma" w:hAnsi="Tahoma" w:cs="Tahoma"/>
          <w:sz w:val="20"/>
          <w:szCs w:val="20"/>
        </w:rPr>
        <w:t>RM po projednání</w:t>
      </w:r>
    </w:p>
    <w:p w:rsidR="00753078" w:rsidRPr="00753078" w:rsidRDefault="00753078" w:rsidP="00753078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753078" w:rsidRPr="00753078" w:rsidRDefault="00753078" w:rsidP="00753078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 w:rsidRPr="00753078">
        <w:rPr>
          <w:rFonts w:ascii="Tahoma" w:hAnsi="Tahoma" w:cs="Tahoma"/>
          <w:b/>
          <w:sz w:val="20"/>
          <w:szCs w:val="20"/>
        </w:rPr>
        <w:t xml:space="preserve">I. </w:t>
      </w:r>
      <w:r w:rsidR="00D21D9D">
        <w:rPr>
          <w:rFonts w:ascii="Tahoma" w:hAnsi="Tahoma" w:cs="Tahoma"/>
          <w:b/>
          <w:sz w:val="20"/>
          <w:szCs w:val="20"/>
        </w:rPr>
        <w:t>Bere na vědomí</w:t>
      </w:r>
      <w:r w:rsidRPr="00753078">
        <w:rPr>
          <w:rFonts w:ascii="Tahoma" w:hAnsi="Tahoma" w:cs="Tahoma"/>
          <w:b/>
          <w:sz w:val="20"/>
          <w:szCs w:val="20"/>
        </w:rPr>
        <w:t xml:space="preserve"> </w:t>
      </w:r>
    </w:p>
    <w:p w:rsidR="00496027" w:rsidRDefault="00D21D9D" w:rsidP="00D21D9D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D21D9D">
        <w:rPr>
          <w:rFonts w:ascii="Tahoma" w:hAnsi="Tahoma" w:cs="Tahoma"/>
          <w:sz w:val="20"/>
          <w:szCs w:val="20"/>
        </w:rPr>
        <w:t>nabídku strategické spolupráce mezi společností Plzeňská teplárenská, a. s.</w:t>
      </w:r>
      <w:r>
        <w:rPr>
          <w:rFonts w:ascii="Tahoma" w:hAnsi="Tahoma" w:cs="Tahoma"/>
          <w:sz w:val="20"/>
          <w:szCs w:val="20"/>
        </w:rPr>
        <w:t xml:space="preserve">, </w:t>
      </w:r>
      <w:r w:rsidRPr="00D21D9D">
        <w:rPr>
          <w:rFonts w:ascii="Tahoma" w:hAnsi="Tahoma" w:cs="Tahoma"/>
          <w:sz w:val="20"/>
          <w:szCs w:val="20"/>
        </w:rPr>
        <w:t xml:space="preserve">Doubravecká 2760/1, </w:t>
      </w:r>
      <w:r>
        <w:rPr>
          <w:rFonts w:ascii="Tahoma" w:hAnsi="Tahoma" w:cs="Tahoma"/>
          <w:sz w:val="20"/>
          <w:szCs w:val="20"/>
        </w:rPr>
        <w:t xml:space="preserve">      301 00 </w:t>
      </w:r>
      <w:r w:rsidRPr="00D21D9D">
        <w:rPr>
          <w:rFonts w:ascii="Tahoma" w:hAnsi="Tahoma" w:cs="Tahoma"/>
          <w:sz w:val="20"/>
          <w:szCs w:val="20"/>
        </w:rPr>
        <w:t>Plzeň a městem Strakonice</w:t>
      </w:r>
      <w:r>
        <w:rPr>
          <w:rFonts w:ascii="Tahoma" w:hAnsi="Tahoma" w:cs="Tahoma"/>
          <w:sz w:val="20"/>
          <w:szCs w:val="20"/>
        </w:rPr>
        <w:t>.</w:t>
      </w:r>
    </w:p>
    <w:p w:rsidR="00D21D9D" w:rsidRPr="00D21D9D" w:rsidRDefault="00D21D9D" w:rsidP="00D21D9D">
      <w:pPr>
        <w:pStyle w:val="Bezmezer"/>
        <w:jc w:val="both"/>
        <w:rPr>
          <w:rFonts w:ascii="Tahoma" w:hAnsi="Tahoma" w:cs="Tahoma"/>
          <w:b/>
          <w:sz w:val="20"/>
          <w:szCs w:val="20"/>
        </w:rPr>
      </w:pPr>
      <w:r w:rsidRPr="00D21D9D">
        <w:rPr>
          <w:rFonts w:ascii="Tahoma" w:hAnsi="Tahoma" w:cs="Tahoma"/>
          <w:b/>
          <w:sz w:val="20"/>
          <w:szCs w:val="20"/>
        </w:rPr>
        <w:t>II. Pověřuje</w:t>
      </w:r>
    </w:p>
    <w:p w:rsidR="00D21D9D" w:rsidRDefault="00D21D9D" w:rsidP="00D21D9D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jednáním ve věci výše uvedené nabídky.</w:t>
      </w:r>
    </w:p>
    <w:p w:rsidR="00236D29" w:rsidRDefault="00236D29" w:rsidP="00D21D9D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236D29" w:rsidRDefault="00236D29" w:rsidP="00D21D9D">
      <w:pPr>
        <w:pStyle w:val="Bezmezer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236D2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7F" w:rsidRDefault="008D7A7F" w:rsidP="00485EBF">
      <w:r>
        <w:separator/>
      </w:r>
    </w:p>
  </w:endnote>
  <w:endnote w:type="continuationSeparator" w:id="0">
    <w:p w:rsidR="008D7A7F" w:rsidRDefault="008D7A7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C4A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7F" w:rsidRDefault="008D7A7F" w:rsidP="00485EBF">
      <w:r>
        <w:separator/>
      </w:r>
    </w:p>
  </w:footnote>
  <w:footnote w:type="continuationSeparator" w:id="0">
    <w:p w:rsidR="008D7A7F" w:rsidRDefault="008D7A7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0D4"/>
    <w:multiLevelType w:val="hybridMultilevel"/>
    <w:tmpl w:val="97D68D12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 w15:restartNumberingAfterBreak="0">
    <w:nsid w:val="04956670"/>
    <w:multiLevelType w:val="hybridMultilevel"/>
    <w:tmpl w:val="6B784F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54627"/>
    <w:multiLevelType w:val="hybridMultilevel"/>
    <w:tmpl w:val="390CFB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3161F"/>
    <w:multiLevelType w:val="hybridMultilevel"/>
    <w:tmpl w:val="9D961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8A62BA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945FD"/>
    <w:multiLevelType w:val="hybridMultilevel"/>
    <w:tmpl w:val="89DAED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F70A4"/>
    <w:multiLevelType w:val="hybridMultilevel"/>
    <w:tmpl w:val="1CA0A420"/>
    <w:lvl w:ilvl="0" w:tplc="02BC64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B91332"/>
    <w:multiLevelType w:val="hybridMultilevel"/>
    <w:tmpl w:val="26B43356"/>
    <w:lvl w:ilvl="0" w:tplc="A0567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63456"/>
    <w:multiLevelType w:val="hybridMultilevel"/>
    <w:tmpl w:val="3A5E7C0A"/>
    <w:lvl w:ilvl="0" w:tplc="87703F48">
      <w:start w:val="1"/>
      <w:numFmt w:val="decimal"/>
      <w:lvlText w:val="%1)"/>
      <w:lvlJc w:val="left"/>
      <w:pPr>
        <w:ind w:left="1692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12" w:hanging="360"/>
      </w:pPr>
    </w:lvl>
    <w:lvl w:ilvl="2" w:tplc="0405001B" w:tentative="1">
      <w:start w:val="1"/>
      <w:numFmt w:val="lowerRoman"/>
      <w:lvlText w:val="%3."/>
      <w:lvlJc w:val="right"/>
      <w:pPr>
        <w:ind w:left="3132" w:hanging="180"/>
      </w:pPr>
    </w:lvl>
    <w:lvl w:ilvl="3" w:tplc="0405000F" w:tentative="1">
      <w:start w:val="1"/>
      <w:numFmt w:val="decimal"/>
      <w:lvlText w:val="%4."/>
      <w:lvlJc w:val="left"/>
      <w:pPr>
        <w:ind w:left="3852" w:hanging="360"/>
      </w:pPr>
    </w:lvl>
    <w:lvl w:ilvl="4" w:tplc="04050019" w:tentative="1">
      <w:start w:val="1"/>
      <w:numFmt w:val="lowerLetter"/>
      <w:lvlText w:val="%5."/>
      <w:lvlJc w:val="left"/>
      <w:pPr>
        <w:ind w:left="4572" w:hanging="360"/>
      </w:pPr>
    </w:lvl>
    <w:lvl w:ilvl="5" w:tplc="0405001B" w:tentative="1">
      <w:start w:val="1"/>
      <w:numFmt w:val="lowerRoman"/>
      <w:lvlText w:val="%6."/>
      <w:lvlJc w:val="right"/>
      <w:pPr>
        <w:ind w:left="5292" w:hanging="180"/>
      </w:pPr>
    </w:lvl>
    <w:lvl w:ilvl="6" w:tplc="0405000F" w:tentative="1">
      <w:start w:val="1"/>
      <w:numFmt w:val="decimal"/>
      <w:lvlText w:val="%7."/>
      <w:lvlJc w:val="left"/>
      <w:pPr>
        <w:ind w:left="6012" w:hanging="360"/>
      </w:pPr>
    </w:lvl>
    <w:lvl w:ilvl="7" w:tplc="04050019" w:tentative="1">
      <w:start w:val="1"/>
      <w:numFmt w:val="lowerLetter"/>
      <w:lvlText w:val="%8."/>
      <w:lvlJc w:val="left"/>
      <w:pPr>
        <w:ind w:left="6732" w:hanging="360"/>
      </w:pPr>
    </w:lvl>
    <w:lvl w:ilvl="8" w:tplc="040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4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7A5B5B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411087"/>
    <w:multiLevelType w:val="hybridMultilevel"/>
    <w:tmpl w:val="83025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1A20AB"/>
    <w:multiLevelType w:val="hybridMultilevel"/>
    <w:tmpl w:val="0B0054B8"/>
    <w:lvl w:ilvl="0" w:tplc="04050011">
      <w:start w:val="1"/>
      <w:numFmt w:val="decimal"/>
      <w:lvlText w:val="%1)"/>
      <w:lvlJc w:val="left"/>
      <w:pPr>
        <w:ind w:left="2874" w:hanging="360"/>
      </w:pPr>
    </w:lvl>
    <w:lvl w:ilvl="1" w:tplc="04050019" w:tentative="1">
      <w:start w:val="1"/>
      <w:numFmt w:val="lowerLetter"/>
      <w:lvlText w:val="%2."/>
      <w:lvlJc w:val="left"/>
      <w:pPr>
        <w:ind w:left="3594" w:hanging="360"/>
      </w:pPr>
    </w:lvl>
    <w:lvl w:ilvl="2" w:tplc="0405001B" w:tentative="1">
      <w:start w:val="1"/>
      <w:numFmt w:val="lowerRoman"/>
      <w:lvlText w:val="%3."/>
      <w:lvlJc w:val="right"/>
      <w:pPr>
        <w:ind w:left="4314" w:hanging="180"/>
      </w:pPr>
    </w:lvl>
    <w:lvl w:ilvl="3" w:tplc="0405000F" w:tentative="1">
      <w:start w:val="1"/>
      <w:numFmt w:val="decimal"/>
      <w:lvlText w:val="%4."/>
      <w:lvlJc w:val="left"/>
      <w:pPr>
        <w:ind w:left="5034" w:hanging="360"/>
      </w:pPr>
    </w:lvl>
    <w:lvl w:ilvl="4" w:tplc="04050019" w:tentative="1">
      <w:start w:val="1"/>
      <w:numFmt w:val="lowerLetter"/>
      <w:lvlText w:val="%5."/>
      <w:lvlJc w:val="left"/>
      <w:pPr>
        <w:ind w:left="5754" w:hanging="360"/>
      </w:pPr>
    </w:lvl>
    <w:lvl w:ilvl="5" w:tplc="0405001B" w:tentative="1">
      <w:start w:val="1"/>
      <w:numFmt w:val="lowerRoman"/>
      <w:lvlText w:val="%6."/>
      <w:lvlJc w:val="right"/>
      <w:pPr>
        <w:ind w:left="6474" w:hanging="180"/>
      </w:pPr>
    </w:lvl>
    <w:lvl w:ilvl="6" w:tplc="0405000F" w:tentative="1">
      <w:start w:val="1"/>
      <w:numFmt w:val="decimal"/>
      <w:lvlText w:val="%7."/>
      <w:lvlJc w:val="left"/>
      <w:pPr>
        <w:ind w:left="7194" w:hanging="360"/>
      </w:pPr>
    </w:lvl>
    <w:lvl w:ilvl="7" w:tplc="04050019" w:tentative="1">
      <w:start w:val="1"/>
      <w:numFmt w:val="lowerLetter"/>
      <w:lvlText w:val="%8."/>
      <w:lvlJc w:val="left"/>
      <w:pPr>
        <w:ind w:left="7914" w:hanging="360"/>
      </w:pPr>
    </w:lvl>
    <w:lvl w:ilvl="8" w:tplc="040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18" w15:restartNumberingAfterBreak="0">
    <w:nsid w:val="66313342"/>
    <w:multiLevelType w:val="hybridMultilevel"/>
    <w:tmpl w:val="5606A9AC"/>
    <w:lvl w:ilvl="0" w:tplc="FA2614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65FCB"/>
    <w:multiLevelType w:val="hybridMultilevel"/>
    <w:tmpl w:val="6F3CDE18"/>
    <w:lvl w:ilvl="0" w:tplc="436ACF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E198F"/>
    <w:multiLevelType w:val="hybridMultilevel"/>
    <w:tmpl w:val="BA6670B2"/>
    <w:lvl w:ilvl="0" w:tplc="EFBE0A70">
      <w:start w:val="1"/>
      <w:numFmt w:val="decimal"/>
      <w:lvlText w:val="%1)"/>
      <w:lvlJc w:val="left"/>
      <w:pPr>
        <w:ind w:left="11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17" w:hanging="360"/>
      </w:pPr>
    </w:lvl>
    <w:lvl w:ilvl="2" w:tplc="0405001B" w:tentative="1">
      <w:start w:val="1"/>
      <w:numFmt w:val="lowerRoman"/>
      <w:lvlText w:val="%3."/>
      <w:lvlJc w:val="right"/>
      <w:pPr>
        <w:ind w:left="2637" w:hanging="180"/>
      </w:pPr>
    </w:lvl>
    <w:lvl w:ilvl="3" w:tplc="0405000F" w:tentative="1">
      <w:start w:val="1"/>
      <w:numFmt w:val="decimal"/>
      <w:lvlText w:val="%4."/>
      <w:lvlJc w:val="left"/>
      <w:pPr>
        <w:ind w:left="3357" w:hanging="360"/>
      </w:pPr>
    </w:lvl>
    <w:lvl w:ilvl="4" w:tplc="04050019" w:tentative="1">
      <w:start w:val="1"/>
      <w:numFmt w:val="lowerLetter"/>
      <w:lvlText w:val="%5."/>
      <w:lvlJc w:val="left"/>
      <w:pPr>
        <w:ind w:left="4077" w:hanging="360"/>
      </w:pPr>
    </w:lvl>
    <w:lvl w:ilvl="5" w:tplc="0405001B" w:tentative="1">
      <w:start w:val="1"/>
      <w:numFmt w:val="lowerRoman"/>
      <w:lvlText w:val="%6."/>
      <w:lvlJc w:val="right"/>
      <w:pPr>
        <w:ind w:left="4797" w:hanging="180"/>
      </w:pPr>
    </w:lvl>
    <w:lvl w:ilvl="6" w:tplc="0405000F" w:tentative="1">
      <w:start w:val="1"/>
      <w:numFmt w:val="decimal"/>
      <w:lvlText w:val="%7."/>
      <w:lvlJc w:val="left"/>
      <w:pPr>
        <w:ind w:left="5517" w:hanging="360"/>
      </w:pPr>
    </w:lvl>
    <w:lvl w:ilvl="7" w:tplc="04050019" w:tentative="1">
      <w:start w:val="1"/>
      <w:numFmt w:val="lowerLetter"/>
      <w:lvlText w:val="%8."/>
      <w:lvlJc w:val="left"/>
      <w:pPr>
        <w:ind w:left="6237" w:hanging="360"/>
      </w:pPr>
    </w:lvl>
    <w:lvl w:ilvl="8" w:tplc="040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4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C4B45"/>
    <w:multiLevelType w:val="hybridMultilevel"/>
    <w:tmpl w:val="D584DB4A"/>
    <w:lvl w:ilvl="0" w:tplc="20A4B7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4629FE"/>
    <w:multiLevelType w:val="hybridMultilevel"/>
    <w:tmpl w:val="AEF69F34"/>
    <w:lvl w:ilvl="0" w:tplc="B42A2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933A8F"/>
    <w:multiLevelType w:val="hybridMultilevel"/>
    <w:tmpl w:val="11D21EBE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4" w15:restartNumberingAfterBreak="0">
    <w:nsid w:val="7FC156E8"/>
    <w:multiLevelType w:val="hybridMultilevel"/>
    <w:tmpl w:val="B552A4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0"/>
  </w:num>
  <w:num w:numId="3">
    <w:abstractNumId w:val="26"/>
  </w:num>
  <w:num w:numId="4">
    <w:abstractNumId w:val="28"/>
  </w:num>
  <w:num w:numId="5">
    <w:abstractNumId w:val="14"/>
  </w:num>
  <w:num w:numId="6">
    <w:abstractNumId w:val="29"/>
  </w:num>
  <w:num w:numId="7">
    <w:abstractNumId w:val="22"/>
  </w:num>
  <w:num w:numId="8">
    <w:abstractNumId w:val="8"/>
  </w:num>
  <w:num w:numId="9">
    <w:abstractNumId w:val="4"/>
  </w:num>
  <w:num w:numId="10">
    <w:abstractNumId w:val="32"/>
  </w:num>
  <w:num w:numId="11">
    <w:abstractNumId w:val="20"/>
  </w:num>
  <w:num w:numId="12">
    <w:abstractNumId w:val="7"/>
  </w:num>
  <w:num w:numId="13">
    <w:abstractNumId w:val="21"/>
  </w:num>
  <w:num w:numId="14">
    <w:abstractNumId w:val="6"/>
  </w:num>
  <w:num w:numId="15">
    <w:abstractNumId w:val="25"/>
  </w:num>
  <w:num w:numId="16">
    <w:abstractNumId w:val="34"/>
  </w:num>
  <w:num w:numId="17">
    <w:abstractNumId w:val="9"/>
  </w:num>
  <w:num w:numId="18">
    <w:abstractNumId w:val="17"/>
  </w:num>
  <w:num w:numId="19">
    <w:abstractNumId w:val="33"/>
  </w:num>
  <w:num w:numId="20">
    <w:abstractNumId w:val="0"/>
  </w:num>
  <w:num w:numId="21">
    <w:abstractNumId w:val="18"/>
  </w:num>
  <w:num w:numId="22">
    <w:abstractNumId w:val="23"/>
  </w:num>
  <w:num w:numId="23">
    <w:abstractNumId w:val="13"/>
  </w:num>
  <w:num w:numId="24">
    <w:abstractNumId w:val="16"/>
  </w:num>
  <w:num w:numId="25">
    <w:abstractNumId w:val="1"/>
  </w:num>
  <w:num w:numId="26">
    <w:abstractNumId w:val="11"/>
  </w:num>
  <w:num w:numId="27">
    <w:abstractNumId w:val="24"/>
  </w:num>
  <w:num w:numId="28">
    <w:abstractNumId w:val="3"/>
  </w:num>
  <w:num w:numId="29">
    <w:abstractNumId w:val="5"/>
  </w:num>
  <w:num w:numId="30">
    <w:abstractNumId w:val="2"/>
  </w:num>
  <w:num w:numId="31">
    <w:abstractNumId w:val="30"/>
  </w:num>
  <w:num w:numId="32">
    <w:abstractNumId w:val="12"/>
  </w:num>
  <w:num w:numId="33">
    <w:abstractNumId w:val="19"/>
  </w:num>
  <w:num w:numId="34">
    <w:abstractNumId w:val="31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27E4"/>
    <w:rsid w:val="00076AE0"/>
    <w:rsid w:val="00097F9A"/>
    <w:rsid w:val="000A6BE5"/>
    <w:rsid w:val="000C0AB7"/>
    <w:rsid w:val="00153871"/>
    <w:rsid w:val="001A24E6"/>
    <w:rsid w:val="001D7196"/>
    <w:rsid w:val="002171E0"/>
    <w:rsid w:val="00236D29"/>
    <w:rsid w:val="002431D4"/>
    <w:rsid w:val="00250FF6"/>
    <w:rsid w:val="00273EE8"/>
    <w:rsid w:val="00275492"/>
    <w:rsid w:val="00281576"/>
    <w:rsid w:val="00287983"/>
    <w:rsid w:val="002B064A"/>
    <w:rsid w:val="002C3D1F"/>
    <w:rsid w:val="002E33B1"/>
    <w:rsid w:val="00326023"/>
    <w:rsid w:val="00361E60"/>
    <w:rsid w:val="0038482B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B0934"/>
    <w:rsid w:val="005D3776"/>
    <w:rsid w:val="005E505C"/>
    <w:rsid w:val="00642328"/>
    <w:rsid w:val="00686EEA"/>
    <w:rsid w:val="00687A4A"/>
    <w:rsid w:val="00694736"/>
    <w:rsid w:val="006F4E9D"/>
    <w:rsid w:val="0075223E"/>
    <w:rsid w:val="00753078"/>
    <w:rsid w:val="007A3A0B"/>
    <w:rsid w:val="007B3E1A"/>
    <w:rsid w:val="007C50C1"/>
    <w:rsid w:val="007E1ACC"/>
    <w:rsid w:val="007E4220"/>
    <w:rsid w:val="008142F1"/>
    <w:rsid w:val="00861A6C"/>
    <w:rsid w:val="008B6C63"/>
    <w:rsid w:val="008D7A7F"/>
    <w:rsid w:val="00935536"/>
    <w:rsid w:val="00956BE9"/>
    <w:rsid w:val="009C0783"/>
    <w:rsid w:val="009D5C0C"/>
    <w:rsid w:val="009D7C4A"/>
    <w:rsid w:val="009E3F12"/>
    <w:rsid w:val="00A04062"/>
    <w:rsid w:val="00A31D2E"/>
    <w:rsid w:val="00A66ED2"/>
    <w:rsid w:val="00AE4385"/>
    <w:rsid w:val="00AF65AF"/>
    <w:rsid w:val="00AF69E6"/>
    <w:rsid w:val="00B010BD"/>
    <w:rsid w:val="00B34733"/>
    <w:rsid w:val="00B61CAF"/>
    <w:rsid w:val="00BB6091"/>
    <w:rsid w:val="00BF6ED4"/>
    <w:rsid w:val="00C35311"/>
    <w:rsid w:val="00C575C9"/>
    <w:rsid w:val="00C83A24"/>
    <w:rsid w:val="00D21D9D"/>
    <w:rsid w:val="00D42131"/>
    <w:rsid w:val="00D627BC"/>
    <w:rsid w:val="00D86C81"/>
    <w:rsid w:val="00DB5B11"/>
    <w:rsid w:val="00E23A1A"/>
    <w:rsid w:val="00E5793D"/>
    <w:rsid w:val="00E760E2"/>
    <w:rsid w:val="00E833A2"/>
    <w:rsid w:val="00E95361"/>
    <w:rsid w:val="00EB4DA5"/>
    <w:rsid w:val="00EC1E7D"/>
    <w:rsid w:val="00EF2553"/>
    <w:rsid w:val="00F53820"/>
    <w:rsid w:val="00F56D6B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326023"/>
    <w:rPr>
      <w:i/>
      <w:iCs/>
    </w:rPr>
  </w:style>
  <w:style w:type="character" w:styleId="Siln">
    <w:name w:val="Strong"/>
    <w:basedOn w:val="Standardnpsmoodstavce"/>
    <w:uiPriority w:val="22"/>
    <w:qFormat/>
    <w:rsid w:val="00B61CAF"/>
    <w:rPr>
      <w:b/>
      <w:bCs/>
    </w:rPr>
  </w:style>
  <w:style w:type="paragraph" w:styleId="Bezmezer">
    <w:name w:val="No Spacing"/>
    <w:uiPriority w:val="1"/>
    <w:qFormat/>
    <w:rsid w:val="00753078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4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6144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73804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0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77621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72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631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108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782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066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5586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679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7</cp:revision>
  <cp:lastPrinted>2021-10-26T09:00:00Z</cp:lastPrinted>
  <dcterms:created xsi:type="dcterms:W3CDTF">2023-07-26T10:20:00Z</dcterms:created>
  <dcterms:modified xsi:type="dcterms:W3CDTF">2023-07-26T12:22:00Z</dcterms:modified>
</cp:coreProperties>
</file>