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D88" w:rsidRPr="00C12D88" w:rsidRDefault="00C12D88" w:rsidP="00C12D8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u w:val="single"/>
        </w:rPr>
      </w:pPr>
      <w:r w:rsidRPr="00C12D88">
        <w:rPr>
          <w:rFonts w:ascii="Tahoma" w:hAnsi="Tahoma"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8077E5" w:rsidRPr="00C71030" w:rsidRDefault="0087011F" w:rsidP="004567D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08</w:t>
      </w:r>
      <w:r w:rsidR="008077E5" w:rsidRPr="00C71030">
        <w:rPr>
          <w:rFonts w:ascii="Tahoma" w:hAnsi="Tahoma" w:cs="Tahoma"/>
          <w:sz w:val="24"/>
          <w:szCs w:val="24"/>
        </w:rPr>
        <w:t>/0</w:t>
      </w:r>
      <w:r w:rsidR="004B4F79" w:rsidRPr="00C71030">
        <w:rPr>
          <w:rFonts w:ascii="Tahoma" w:hAnsi="Tahoma" w:cs="Tahoma"/>
          <w:sz w:val="24"/>
          <w:szCs w:val="24"/>
        </w:rPr>
        <w:t>2</w:t>
      </w:r>
      <w:r w:rsidR="008077E5" w:rsidRPr="00C71030">
        <w:rPr>
          <w:rFonts w:ascii="Tahoma" w:hAnsi="Tahoma" w:cs="Tahoma"/>
          <w:sz w:val="24"/>
          <w:szCs w:val="24"/>
        </w:rPr>
        <w:t xml:space="preserve"> finanční odbor</w:t>
      </w:r>
    </w:p>
    <w:p w:rsidR="004567DB" w:rsidRPr="00C71030" w:rsidRDefault="004567DB" w:rsidP="004567DB">
      <w:pPr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077E5" w:rsidRPr="00C71030" w:rsidRDefault="008077E5">
      <w:pPr>
        <w:jc w:val="center"/>
        <w:rPr>
          <w:rFonts w:ascii="Tahoma" w:hAnsi="Tahoma" w:cs="Tahoma"/>
          <w:b/>
          <w:bCs/>
          <w:u w:val="single"/>
        </w:rPr>
      </w:pPr>
      <w:r w:rsidRPr="00C71030">
        <w:rPr>
          <w:rFonts w:ascii="Tahoma" w:hAnsi="Tahoma" w:cs="Tahoma"/>
          <w:b/>
          <w:bCs/>
          <w:u w:val="single"/>
        </w:rPr>
        <w:t>Městský úřad Strakonice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C71030">
        <w:rPr>
          <w:rFonts w:ascii="Tahoma" w:hAnsi="Tahoma" w:cs="Tahoma"/>
        </w:rPr>
        <w:t>odbor finanční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>Návrh usnesení RM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u w:val="single"/>
        </w:rPr>
      </w:pPr>
      <w:r w:rsidRPr="00C71030">
        <w:rPr>
          <w:rFonts w:ascii="Tahoma" w:hAnsi="Tahoma" w:cs="Tahoma"/>
          <w:u w:val="single"/>
        </w:rPr>
        <w:t>finanční odbor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919E6" w:rsidRDefault="005B585B" w:rsidP="00055A1F">
      <w:pPr>
        <w:numPr>
          <w:ilvl w:val="0"/>
          <w:numId w:val="3"/>
        </w:numPr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Rozpočtová opatření </w:t>
      </w:r>
      <w:r w:rsidR="00E941B4" w:rsidRPr="00C71030">
        <w:rPr>
          <w:rFonts w:ascii="Tahoma" w:hAnsi="Tahoma" w:cs="Tahoma"/>
        </w:rPr>
        <w:t xml:space="preserve">č. 1 </w:t>
      </w:r>
      <w:r w:rsidR="006919E6">
        <w:rPr>
          <w:rFonts w:ascii="Tahoma" w:hAnsi="Tahoma" w:cs="Tahoma"/>
        </w:rPr>
        <w:t>–</w:t>
      </w:r>
      <w:r w:rsidR="004B4F79" w:rsidRPr="00C71030">
        <w:rPr>
          <w:rFonts w:ascii="Tahoma" w:hAnsi="Tahoma" w:cs="Tahoma"/>
        </w:rPr>
        <w:t xml:space="preserve"> </w:t>
      </w:r>
      <w:r w:rsidR="00E42A08">
        <w:rPr>
          <w:rFonts w:ascii="Tahoma" w:hAnsi="Tahoma" w:cs="Tahoma"/>
        </w:rPr>
        <w:t>5</w:t>
      </w:r>
    </w:p>
    <w:p w:rsidR="00E666D3" w:rsidRDefault="00236EFD" w:rsidP="00055A1F">
      <w:pPr>
        <w:numPr>
          <w:ilvl w:val="0"/>
          <w:numId w:val="3"/>
        </w:numPr>
        <w:rPr>
          <w:rFonts w:ascii="Tahoma" w:hAnsi="Tahoma" w:cs="Tahoma"/>
        </w:rPr>
      </w:pPr>
      <w:r>
        <w:rPr>
          <w:rFonts w:ascii="Tahoma" w:hAnsi="Tahoma" w:cs="Tahoma"/>
        </w:rPr>
        <w:t>MŠ</w:t>
      </w:r>
      <w:r w:rsidR="000B67A7">
        <w:rPr>
          <w:rFonts w:ascii="Tahoma" w:hAnsi="Tahoma" w:cs="Tahoma"/>
        </w:rPr>
        <w:t xml:space="preserve"> Strakonice,</w:t>
      </w:r>
      <w:r>
        <w:rPr>
          <w:rFonts w:ascii="Tahoma" w:hAnsi="Tahoma" w:cs="Tahoma"/>
        </w:rPr>
        <w:t xml:space="preserve"> Lidická – použití investičního fondu </w:t>
      </w:r>
      <w:r w:rsidR="000B67A7">
        <w:rPr>
          <w:rFonts w:ascii="Tahoma" w:hAnsi="Tahoma" w:cs="Tahoma"/>
        </w:rPr>
        <w:t>(</w:t>
      </w:r>
      <w:r>
        <w:rPr>
          <w:rFonts w:ascii="Tahoma" w:hAnsi="Tahoma" w:cs="Tahoma"/>
        </w:rPr>
        <w:t>zahradní prvky</w:t>
      </w:r>
      <w:r w:rsidR="000B67A7">
        <w:rPr>
          <w:rFonts w:ascii="Tahoma" w:hAnsi="Tahoma" w:cs="Tahoma"/>
        </w:rPr>
        <w:t>)</w:t>
      </w: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681539" w:rsidRPr="00C71030" w:rsidRDefault="00681539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71030">
        <w:rPr>
          <w:rFonts w:ascii="Tahoma" w:hAnsi="Tahoma" w:cs="Tahoma"/>
        </w:rPr>
        <w:t xml:space="preserve">K projednání v radě města dne </w:t>
      </w:r>
      <w:r w:rsidR="00163BB5">
        <w:rPr>
          <w:rFonts w:ascii="Tahoma" w:hAnsi="Tahoma" w:cs="Tahoma"/>
        </w:rPr>
        <w:t>8</w:t>
      </w:r>
      <w:r w:rsidR="008E1865" w:rsidRPr="00C71030">
        <w:rPr>
          <w:rFonts w:ascii="Tahoma" w:hAnsi="Tahoma" w:cs="Tahoma"/>
        </w:rPr>
        <w:t>. února 202</w:t>
      </w:r>
      <w:r w:rsidR="0087011F">
        <w:rPr>
          <w:rFonts w:ascii="Tahoma" w:hAnsi="Tahoma" w:cs="Tahoma"/>
        </w:rPr>
        <w:t>3</w:t>
      </w: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E6B86" w:rsidRPr="00C71030" w:rsidRDefault="005E6B8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F55E8" w:rsidRPr="00C71030" w:rsidRDefault="002F55E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Pr="00C71030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E1865" w:rsidRDefault="008E186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7011F" w:rsidRPr="00C71030" w:rsidRDefault="008701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7E12DC" w:rsidRPr="00C71030" w:rsidRDefault="007E12D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077E5" w:rsidRPr="00C71030" w:rsidRDefault="008077E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C71030">
        <w:rPr>
          <w:rFonts w:ascii="Tahoma" w:hAnsi="Tahoma" w:cs="Tahoma"/>
          <w:b/>
          <w:bCs/>
        </w:rPr>
        <w:t>Předkládá:</w:t>
      </w:r>
      <w:r w:rsidR="004373BC" w:rsidRPr="00C71030">
        <w:rPr>
          <w:rFonts w:ascii="Tahoma" w:hAnsi="Tahoma" w:cs="Tahoma"/>
          <w:b/>
          <w:bCs/>
        </w:rPr>
        <w:tab/>
      </w:r>
      <w:r w:rsidRPr="00C71030">
        <w:rPr>
          <w:rFonts w:ascii="Tahoma" w:hAnsi="Tahoma" w:cs="Tahoma"/>
        </w:rPr>
        <w:t xml:space="preserve">Ing. Jitka </w:t>
      </w:r>
      <w:proofErr w:type="spellStart"/>
      <w:r w:rsidRPr="00C71030">
        <w:rPr>
          <w:rFonts w:ascii="Tahoma" w:hAnsi="Tahoma" w:cs="Tahoma"/>
        </w:rPr>
        <w:t>Šochmanová</w:t>
      </w:r>
      <w:proofErr w:type="spellEnd"/>
      <w:r w:rsidR="004373BC" w:rsidRPr="00C71030">
        <w:rPr>
          <w:rFonts w:ascii="Tahoma" w:hAnsi="Tahoma" w:cs="Tahoma"/>
        </w:rPr>
        <w:t>, v</w:t>
      </w:r>
      <w:r w:rsidRPr="00C71030">
        <w:rPr>
          <w:rFonts w:ascii="Tahoma" w:hAnsi="Tahoma" w:cs="Tahoma"/>
        </w:rPr>
        <w:t>edoucí finančního odboru</w:t>
      </w:r>
    </w:p>
    <w:p w:rsidR="0008021E" w:rsidRDefault="0008021E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0331F" w:rsidRPr="00C71030" w:rsidRDefault="00203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507BB" w:rsidRPr="00C71030" w:rsidRDefault="002507B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41B4" w:rsidRPr="00C71030" w:rsidRDefault="00E941B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B4F79" w:rsidRPr="00C71030" w:rsidRDefault="004B4F7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6919E6" w:rsidRDefault="006919E6" w:rsidP="006919E6">
      <w:pPr>
        <w:pStyle w:val="Nadpis2"/>
        <w:numPr>
          <w:ilvl w:val="0"/>
          <w:numId w:val="11"/>
        </w:numPr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Rozpočtová opatření č. 1 – </w:t>
      </w:r>
      <w:r w:rsidR="00111C7C">
        <w:rPr>
          <w:rFonts w:ascii="Tahoma" w:hAnsi="Tahoma" w:cs="Tahoma"/>
          <w:sz w:val="24"/>
        </w:rPr>
        <w:t>5</w:t>
      </w:r>
    </w:p>
    <w:p w:rsidR="00AA71BE" w:rsidRPr="00DF13F0" w:rsidRDefault="00AA71BE" w:rsidP="00AA71BE">
      <w:pPr>
        <w:rPr>
          <w:rFonts w:ascii="Tahoma" w:hAnsi="Tahoma" w:cs="Tahoma"/>
          <w:i/>
          <w:iCs/>
        </w:rPr>
      </w:pPr>
    </w:p>
    <w:p w:rsidR="006919E6" w:rsidRPr="00C71030" w:rsidRDefault="006919E6" w:rsidP="006919E6">
      <w:pPr>
        <w:rPr>
          <w:rFonts w:ascii="Tahoma" w:hAnsi="Tahoma" w:cs="Tahoma"/>
          <w:b/>
          <w:bCs/>
        </w:rPr>
      </w:pPr>
      <w:r w:rsidRPr="00C71030">
        <w:rPr>
          <w:rFonts w:ascii="Tahoma" w:hAnsi="Tahoma" w:cs="Tahoma"/>
          <w:b/>
          <w:bCs/>
        </w:rPr>
        <w:t xml:space="preserve">Návrh usnesení: </w:t>
      </w:r>
    </w:p>
    <w:p w:rsidR="006919E6" w:rsidRDefault="006919E6" w:rsidP="006919E6">
      <w:pPr>
        <w:rPr>
          <w:rFonts w:ascii="Tahoma" w:hAnsi="Tahoma" w:cs="Tahoma"/>
        </w:rPr>
      </w:pPr>
      <w:r w:rsidRPr="00C71030">
        <w:rPr>
          <w:rFonts w:ascii="Tahoma" w:hAnsi="Tahoma" w:cs="Tahoma"/>
        </w:rPr>
        <w:t>RM po projednání</w:t>
      </w:r>
    </w:p>
    <w:p w:rsidR="000D2100" w:rsidRDefault="000D2100" w:rsidP="006919E6">
      <w:pPr>
        <w:rPr>
          <w:rFonts w:ascii="Tahoma" w:hAnsi="Tahoma" w:cs="Tahoma"/>
        </w:rPr>
      </w:pPr>
    </w:p>
    <w:p w:rsidR="001B3E76" w:rsidRPr="00D92A1E" w:rsidRDefault="001B3E76" w:rsidP="001B3E76">
      <w:pPr>
        <w:pStyle w:val="Nadpis3"/>
      </w:pPr>
      <w:r w:rsidRPr="00D92A1E">
        <w:t>I. Schvaluje</w:t>
      </w:r>
    </w:p>
    <w:p w:rsidR="0027122A" w:rsidRPr="0027122A" w:rsidRDefault="0027122A" w:rsidP="004F044A">
      <w:pPr>
        <w:pStyle w:val="TTV"/>
        <w:widowControl w:val="0"/>
        <w:tabs>
          <w:tab w:val="left" w:pos="1980"/>
        </w:tabs>
        <w:autoSpaceDE w:val="0"/>
        <w:autoSpaceDN w:val="0"/>
        <w:adjustRightInd w:val="0"/>
        <w:jc w:val="both"/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  <w:bCs/>
        </w:rPr>
        <w:t xml:space="preserve">RO  č. </w:t>
      </w:r>
      <w:r w:rsidR="0087011F">
        <w:rPr>
          <w:rFonts w:ascii="Tahoma" w:hAnsi="Tahoma" w:cs="Tahoma"/>
          <w:b/>
          <w:bCs/>
        </w:rPr>
        <w:t>1</w:t>
      </w:r>
      <w:r w:rsidRPr="0027122A">
        <w:rPr>
          <w:rFonts w:ascii="Tahoma" w:hAnsi="Tahoma" w:cs="Tahoma"/>
          <w:b/>
        </w:rPr>
        <w:t xml:space="preserve"> -  převod finančních prostředků z roku 202</w:t>
      </w:r>
      <w:r w:rsidR="0087011F">
        <w:rPr>
          <w:rFonts w:ascii="Tahoma" w:hAnsi="Tahoma" w:cs="Tahoma"/>
          <w:b/>
        </w:rPr>
        <w:t>2</w:t>
      </w:r>
      <w:r w:rsidRPr="0027122A">
        <w:rPr>
          <w:rFonts w:ascii="Tahoma" w:hAnsi="Tahoma" w:cs="Tahoma"/>
          <w:b/>
        </w:rPr>
        <w:t xml:space="preserve"> do roku 202</w:t>
      </w:r>
      <w:r w:rsidR="0087011F">
        <w:rPr>
          <w:rFonts w:ascii="Tahoma" w:hAnsi="Tahoma" w:cs="Tahoma"/>
          <w:b/>
        </w:rPr>
        <w:t>3</w:t>
      </w:r>
    </w:p>
    <w:p w:rsidR="0027122A" w:rsidRDefault="0027122A" w:rsidP="004F044A">
      <w:pPr>
        <w:ind w:hanging="284"/>
        <w:jc w:val="both"/>
        <w:rPr>
          <w:rFonts w:ascii="Tahoma" w:hAnsi="Tahoma" w:cs="Tahoma"/>
        </w:rPr>
      </w:pPr>
      <w:r w:rsidRPr="002A740E">
        <w:rPr>
          <w:rFonts w:ascii="Tahoma" w:hAnsi="Tahoma" w:cs="Tahoma"/>
        </w:rPr>
        <w:t xml:space="preserve">    </w:t>
      </w:r>
      <w:r w:rsidRPr="00E936E8">
        <w:rPr>
          <w:rFonts w:ascii="Tahoma" w:hAnsi="Tahoma" w:cs="Tahoma"/>
        </w:rPr>
        <w:t>Navýšení schváleného rozpočtu výdajů roku 202</w:t>
      </w:r>
      <w:r w:rsidR="0087011F">
        <w:rPr>
          <w:rFonts w:ascii="Tahoma" w:hAnsi="Tahoma" w:cs="Tahoma"/>
        </w:rPr>
        <w:t>3</w:t>
      </w:r>
      <w:r w:rsidRPr="00E936E8">
        <w:rPr>
          <w:rFonts w:ascii="Tahoma" w:hAnsi="Tahoma" w:cs="Tahoma"/>
        </w:rPr>
        <w:t xml:space="preserve"> o </w:t>
      </w:r>
      <w:r w:rsidRPr="004F044A">
        <w:rPr>
          <w:rFonts w:ascii="Tahoma" w:hAnsi="Tahoma" w:cs="Tahoma"/>
        </w:rPr>
        <w:t xml:space="preserve">částku </w:t>
      </w:r>
      <w:r w:rsidR="004F044A" w:rsidRPr="00D35652">
        <w:rPr>
          <w:rFonts w:ascii="Tahoma" w:hAnsi="Tahoma" w:cs="Tahoma"/>
          <w:b/>
        </w:rPr>
        <w:t>12</w:t>
      </w:r>
      <w:r w:rsidR="00D35652" w:rsidRPr="00D35652">
        <w:rPr>
          <w:rFonts w:ascii="Tahoma" w:hAnsi="Tahoma" w:cs="Tahoma"/>
          <w:b/>
        </w:rPr>
        <w:t>8</w:t>
      </w:r>
      <w:r w:rsidRPr="00D35652">
        <w:rPr>
          <w:rFonts w:ascii="Tahoma" w:hAnsi="Tahoma" w:cs="Tahoma"/>
          <w:b/>
        </w:rPr>
        <w:t>.</w:t>
      </w:r>
      <w:r w:rsidR="00D35652" w:rsidRPr="00D35652">
        <w:rPr>
          <w:rFonts w:ascii="Tahoma" w:hAnsi="Tahoma" w:cs="Tahoma"/>
          <w:b/>
        </w:rPr>
        <w:t>210</w:t>
      </w:r>
      <w:r w:rsidRPr="00D35652">
        <w:rPr>
          <w:rFonts w:ascii="Tahoma" w:hAnsi="Tahoma" w:cs="Tahoma"/>
          <w:b/>
        </w:rPr>
        <w:t>.</w:t>
      </w:r>
      <w:r w:rsidR="00D35652" w:rsidRPr="00D35652">
        <w:rPr>
          <w:rFonts w:ascii="Tahoma" w:hAnsi="Tahoma" w:cs="Tahoma"/>
          <w:b/>
        </w:rPr>
        <w:t>5</w:t>
      </w:r>
      <w:r w:rsidRPr="00D35652">
        <w:rPr>
          <w:rFonts w:ascii="Tahoma" w:hAnsi="Tahoma" w:cs="Tahoma"/>
          <w:b/>
        </w:rPr>
        <w:t>00</w:t>
      </w:r>
      <w:r w:rsidRPr="004F044A">
        <w:rPr>
          <w:rFonts w:ascii="Tahoma" w:hAnsi="Tahoma" w:cs="Tahoma"/>
          <w:b/>
        </w:rPr>
        <w:t xml:space="preserve"> Kč</w:t>
      </w:r>
      <w:r w:rsidRPr="00E936E8">
        <w:rPr>
          <w:rFonts w:ascii="Tahoma" w:hAnsi="Tahoma" w:cs="Tahoma"/>
        </w:rPr>
        <w:t xml:space="preserve"> na úhradu výdajů, které byly schváleny v rozpočtu roku 202</w:t>
      </w:r>
      <w:r w:rsidR="0087011F">
        <w:rPr>
          <w:rFonts w:ascii="Tahoma" w:hAnsi="Tahoma" w:cs="Tahoma"/>
        </w:rPr>
        <w:t>2</w:t>
      </w:r>
      <w:r w:rsidRPr="00E936E8">
        <w:rPr>
          <w:rFonts w:ascii="Tahoma" w:hAnsi="Tahoma" w:cs="Tahoma"/>
        </w:rPr>
        <w:t>, ale jejich použití nebylo v roce 202</w:t>
      </w:r>
      <w:r w:rsidR="0087011F">
        <w:rPr>
          <w:rFonts w:ascii="Tahoma" w:hAnsi="Tahoma" w:cs="Tahoma"/>
        </w:rPr>
        <w:t>2</w:t>
      </w:r>
      <w:r w:rsidRPr="00E936E8">
        <w:rPr>
          <w:rFonts w:ascii="Tahoma" w:hAnsi="Tahoma" w:cs="Tahoma"/>
        </w:rPr>
        <w:t xml:space="preserve"> uskutečněno a převádí se do roku 202</w:t>
      </w:r>
      <w:r w:rsidR="0087011F">
        <w:rPr>
          <w:rFonts w:ascii="Tahoma" w:hAnsi="Tahoma" w:cs="Tahoma"/>
        </w:rPr>
        <w:t>3</w:t>
      </w:r>
      <w:r w:rsidR="004F044A">
        <w:rPr>
          <w:rFonts w:ascii="Tahoma" w:hAnsi="Tahoma" w:cs="Tahoma"/>
        </w:rPr>
        <w:t>. Rozpočtové opatření bude kryto použitím prostředků minulých let.</w:t>
      </w:r>
    </w:p>
    <w:p w:rsidR="0027122A" w:rsidRDefault="0027122A" w:rsidP="0027122A">
      <w:pPr>
        <w:ind w:hanging="284"/>
        <w:rPr>
          <w:rFonts w:ascii="Tahoma" w:hAnsi="Tahoma" w:cs="Tahoma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"/>
        <w:gridCol w:w="467"/>
        <w:gridCol w:w="640"/>
        <w:gridCol w:w="546"/>
        <w:gridCol w:w="1080"/>
        <w:gridCol w:w="1920"/>
        <w:gridCol w:w="2482"/>
        <w:gridCol w:w="2518"/>
      </w:tblGrid>
      <w:tr w:rsidR="005F64D4" w:rsidTr="00156487">
        <w:trPr>
          <w:trHeight w:val="315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ř.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org</w:t>
            </w:r>
            <w:proofErr w:type="spellEnd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odd.§</w:t>
            </w:r>
            <w:proofErr w:type="gram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pol.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Kč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C131F2" w:rsidP="008175E6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odbor 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 xml:space="preserve">doklad 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noWrap/>
            <w:vAlign w:val="bottom"/>
            <w:hideMark/>
          </w:tcPr>
          <w:p w:rsidR="0027122A" w:rsidRDefault="0027122A" w:rsidP="0027122A">
            <w:pPr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důvod převodu</w:t>
            </w:r>
          </w:p>
        </w:tc>
      </w:tr>
      <w:tr w:rsidR="005F64D4" w:rsidTr="00156487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D2069F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1</w:t>
            </w:r>
            <w:r w:rsidR="009F4B41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9F4B41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9F4B41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6171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9F4B41" w:rsidP="00163BB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612</w:t>
            </w:r>
            <w:r w:rsidR="00163BB5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163BB5" w:rsidP="00163BB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49.000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9F4B41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VV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investice 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4B41" w:rsidRDefault="00E4095F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2022-448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F4B41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automatické uzamykání dveří do budovy Na Stráži 270</w:t>
            </w:r>
            <w:r w:rsidR="009F4B41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5F64D4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D2069F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2</w:t>
            </w:r>
            <w:r w:rsidR="007E6C28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7E6C28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E4095F">
              <w:rPr>
                <w:rFonts w:ascii="Calibri" w:hAnsi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E4095F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BA0C75" w:rsidP="0007414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E4095F" w:rsidP="0007414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263.000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BA0C7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OŠ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E4095F">
              <w:rPr>
                <w:rFonts w:ascii="Calibri" w:hAnsi="Calibri"/>
                <w:color w:val="000000"/>
                <w:sz w:val="20"/>
                <w:szCs w:val="20"/>
              </w:rPr>
              <w:t>IT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C28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2022-211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E6C28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informační systém MP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Manager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(řízení procesů městské policie) </w:t>
            </w:r>
          </w:p>
        </w:tc>
      </w:tr>
      <w:tr w:rsidR="005F64D4" w:rsidTr="00156487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6A13E3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3</w:t>
            </w:r>
            <w:r w:rsidR="009C2057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E4095F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193.600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0309F4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09F4" w:rsidRDefault="00FB396B" w:rsidP="000309F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2021-339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309F4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územní studie Podskalí</w:t>
            </w:r>
          </w:p>
        </w:tc>
      </w:tr>
      <w:tr w:rsidR="005F64D4" w:rsidTr="00156487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6A13E3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9C2057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FB396B" w:rsidP="00FB396B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</w:t>
            </w:r>
            <w:r w:rsidR="00E4095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396B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2021-313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B396B" w:rsidRDefault="00FB396B" w:rsidP="00FB396B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územní studie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Dražejov</w:t>
            </w:r>
            <w:proofErr w:type="spellEnd"/>
          </w:p>
        </w:tc>
      </w:tr>
      <w:tr w:rsidR="00E4095F" w:rsidTr="00156487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D2069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6A13E3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225.000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1046F" w:rsidP="00DD54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r w:rsidR="00DD5400">
              <w:rPr>
                <w:rFonts w:ascii="Calibri" w:hAnsi="Calibri"/>
                <w:color w:val="000000"/>
                <w:sz w:val="20"/>
                <w:szCs w:val="20"/>
              </w:rPr>
              <w:t>ednávka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č. 21/22/2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95F" w:rsidRDefault="00E1046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zpracování grafiky v souvislosti se zpracováním PD pro kulturní dům</w:t>
            </w:r>
          </w:p>
        </w:tc>
      </w:tr>
      <w:tr w:rsidR="00E4095F" w:rsidTr="00156487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D2069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6A13E3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1046F" w:rsidP="00E4095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278.300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4095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4095F" w:rsidRDefault="00E1046F" w:rsidP="00E1046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SML 2022-555 na zákl.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usn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. RM 289/2022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4095F" w:rsidRDefault="00E1046F" w:rsidP="00E4095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Změna č. 1 Regulačního plánu Vinice -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Šibeník</w:t>
            </w:r>
            <w:proofErr w:type="spellEnd"/>
          </w:p>
        </w:tc>
      </w:tr>
      <w:tr w:rsidR="00D2069F" w:rsidTr="00156487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6A13E3"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290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188.000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územní plán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2021-70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Změna č. 12 Územní plán Strakonice</w:t>
            </w:r>
          </w:p>
        </w:tc>
      </w:tr>
      <w:tr w:rsidR="00D2069F" w:rsidTr="00156487">
        <w:trPr>
          <w:trHeight w:val="300"/>
        </w:trPr>
        <w:tc>
          <w:tcPr>
            <w:tcW w:w="40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6A13E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8.</w:t>
            </w:r>
          </w:p>
        </w:tc>
        <w:tc>
          <w:tcPr>
            <w:tcW w:w="4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291</w:t>
            </w:r>
          </w:p>
        </w:tc>
        <w:tc>
          <w:tcPr>
            <w:tcW w:w="6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217.800</w:t>
            </w:r>
          </w:p>
        </w:tc>
        <w:tc>
          <w:tcPr>
            <w:tcW w:w="19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Rozvoj - studie, projekty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2021-78</w:t>
            </w:r>
          </w:p>
        </w:tc>
        <w:tc>
          <w:tcPr>
            <w:tcW w:w="25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studie smuteční síně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6A13E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9.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296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60.000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Rozvoj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žádosti o dotace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D54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r w:rsidR="00DD5400">
              <w:rPr>
                <w:rFonts w:ascii="Calibri" w:hAnsi="Calibri"/>
                <w:color w:val="000000"/>
                <w:sz w:val="20"/>
                <w:szCs w:val="20"/>
              </w:rPr>
              <w:t>ednávka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č. 15/22/2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6A13E3" w:rsidP="006A13E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dm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inistrace veřejné zakázky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– obnova vozového parku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6A13E3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6A13E3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152.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ŽP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odpady 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081A39" w:rsidP="00DD5400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r w:rsidR="00DD5400">
              <w:rPr>
                <w:rFonts w:ascii="Calibri" w:hAnsi="Calibri"/>
                <w:color w:val="000000"/>
                <w:sz w:val="20"/>
                <w:szCs w:val="20"/>
              </w:rPr>
              <w:t>ednávka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č. 84/22/4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D2069F" w:rsidP="00081A3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pořízení </w:t>
            </w:r>
            <w:r w:rsidR="00081A39">
              <w:rPr>
                <w:rFonts w:ascii="Calibri" w:hAnsi="Calibri"/>
                <w:color w:val="000000"/>
                <w:sz w:val="20"/>
                <w:szCs w:val="20"/>
              </w:rPr>
              <w:t xml:space="preserve">110 ks plastových nádob na </w:t>
            </w:r>
            <w:r w:rsidR="006A13E3">
              <w:rPr>
                <w:rFonts w:ascii="Calibri" w:hAnsi="Calibri"/>
                <w:color w:val="000000"/>
                <w:sz w:val="20"/>
                <w:szCs w:val="20"/>
              </w:rPr>
              <w:t>bio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odpad (použití daru</w:t>
            </w:r>
            <w:r w:rsidR="00081A39">
              <w:rPr>
                <w:rFonts w:ascii="Calibri" w:hAnsi="Calibri"/>
                <w:color w:val="000000"/>
                <w:sz w:val="20"/>
                <w:szCs w:val="20"/>
              </w:rPr>
              <w:t xml:space="preserve"> od společnosti Odpady Písek s.r.o.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3B0C04" w:rsidP="003B0C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7028A9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6221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7028A9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7028A9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400.0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ŽP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pomoc Ukrajině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7028A9" w:rsidP="003B0C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usn.ZM </w:t>
            </w:r>
            <w:r w:rsidR="003B0C04">
              <w:rPr>
                <w:rFonts w:ascii="Calibri" w:hAnsi="Calibri"/>
                <w:color w:val="000000"/>
                <w:sz w:val="20"/>
                <w:szCs w:val="20"/>
              </w:rPr>
              <w:t>565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/ZM/2022 (1</w:t>
            </w:r>
            <w:r w:rsidR="003B0C04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.0</w:t>
            </w:r>
            <w:r w:rsidR="003B0C04">
              <w:rPr>
                <w:rFonts w:ascii="Calibri" w:hAnsi="Calibri"/>
                <w:color w:val="000000"/>
                <w:sz w:val="20"/>
                <w:szCs w:val="20"/>
              </w:rPr>
              <w:t>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.2022), RO </w:t>
            </w:r>
            <w:proofErr w:type="gramStart"/>
            <w:r w:rsidR="003B0C04">
              <w:rPr>
                <w:rFonts w:ascii="Calibri" w:hAnsi="Calibri"/>
                <w:color w:val="000000"/>
                <w:sz w:val="20"/>
                <w:szCs w:val="20"/>
              </w:rPr>
              <w:t>č.27,28</w:t>
            </w:r>
            <w:proofErr w:type="gramEnd"/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3B0C04" w:rsidP="003B0C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výdaje spojené s provizorním ubytováním ukrajinských uprchlíků</w:t>
            </w:r>
          </w:p>
        </w:tc>
      </w:tr>
      <w:tr w:rsidR="003B0C04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C04" w:rsidRDefault="003B0C04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C04" w:rsidRDefault="003B0C04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C04" w:rsidRDefault="003B0C04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C04" w:rsidRDefault="003B0C04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C04" w:rsidRDefault="003B0C04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560.000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B0C04" w:rsidRDefault="003B0C04" w:rsidP="00BF5DC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 - MHD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0C04" w:rsidRDefault="00580055" w:rsidP="0058005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Smlouva o zajištění hromadné osobní dopravy, SML 2022-450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B0C04" w:rsidRDefault="00580055" w:rsidP="0058005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úhrada nedoplatku za r. 2022 + navýšení ceny přepravního výkonu na r. 2023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3B0C04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13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  <w:r w:rsidR="00BF5DCA">
              <w:rPr>
                <w:rFonts w:ascii="Calibri" w:hAnsi="Calibri"/>
                <w:color w:val="000000"/>
                <w:sz w:val="20"/>
                <w:szCs w:val="20"/>
              </w:rPr>
              <w:t>1x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BF5DCA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BF5DCA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BF5DC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 30.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="00BF5DCA">
              <w:rPr>
                <w:rFonts w:ascii="Calibri" w:hAnsi="Calibri"/>
                <w:color w:val="000000"/>
                <w:sz w:val="20"/>
                <w:szCs w:val="20"/>
              </w:rPr>
              <w:t xml:space="preserve"> My v tom Jihočechy nenecháme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D2069F" w:rsidP="007028A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usn.ZM 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652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/ZM/202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</w:t>
            </w:r>
            <w:proofErr w:type="gramStart"/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4.0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.202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>), RO č.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 xml:space="preserve"> 84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BF5DCA" w:rsidP="003B0C04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finanční prostředk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 xml:space="preserve">y </w:t>
            </w:r>
            <w:r w:rsidR="003B0C04">
              <w:rPr>
                <w:rFonts w:ascii="Calibri" w:hAnsi="Calibri"/>
                <w:color w:val="000000"/>
                <w:sz w:val="20"/>
                <w:szCs w:val="20"/>
              </w:rPr>
              <w:t>vy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placen</w:t>
            </w:r>
            <w:r w:rsidR="007028A9">
              <w:rPr>
                <w:rFonts w:ascii="Calibri" w:hAnsi="Calibri"/>
                <w:color w:val="000000"/>
                <w:sz w:val="20"/>
                <w:szCs w:val="20"/>
              </w:rPr>
              <w:t>é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B474BA">
              <w:rPr>
                <w:rFonts w:ascii="Calibri" w:hAnsi="Calibri"/>
                <w:color w:val="000000"/>
                <w:sz w:val="20"/>
                <w:szCs w:val="20"/>
              </w:rPr>
              <w:t>v rámci programu v roce 2023</w:t>
            </w:r>
          </w:p>
        </w:tc>
      </w:tr>
      <w:tr w:rsidR="00D2069F" w:rsidTr="00156487">
        <w:trPr>
          <w:trHeight w:val="82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3B0C04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14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603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4349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5492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BF5DCA">
              <w:rPr>
                <w:rFonts w:ascii="Calibri" w:hAnsi="Calibri"/>
                <w:color w:val="000000"/>
                <w:sz w:val="20"/>
                <w:szCs w:val="20"/>
              </w:rPr>
              <w:t>42.5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Vedení města - dary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usn.ZM 702/ZM/2018 (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14.02.2018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), RO č. 5 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přesun nevyčerpaných prostředků na poskytnutí darů v tíživých životních situacích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156487" w:rsidP="001564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15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1032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5xxx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0D2100" w:rsidP="000D2100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660.000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lesy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</w:t>
            </w:r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-1</w:t>
            </w:r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  <w:p w:rsidR="00D2069F" w:rsidRDefault="00D2069F" w:rsidP="00CA4AA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 202</w:t>
            </w:r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-12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dofinancování těžby a pěstebních prací za rok 202</w:t>
            </w:r>
            <w:r w:rsidR="00156487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16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</w:t>
            </w:r>
            <w:r w:rsidR="00156487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156487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6.800.000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výkupy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2069F" w:rsidP="00CA4AA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usn.ZM č.479/ZM/2021, a </w:t>
            </w:r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54,55,634,635,636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/ZM/202</w:t>
            </w:r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usn</w:t>
            </w:r>
            <w:proofErr w:type="spellEnd"/>
            <w:r w:rsidR="00CA4AA8">
              <w:rPr>
                <w:rFonts w:ascii="Calibri" w:hAnsi="Calibri"/>
                <w:color w:val="000000"/>
                <w:sz w:val="20"/>
                <w:szCs w:val="20"/>
              </w:rPr>
              <w:t>. RM č.200/2022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výkupy inženýrských sítí</w:t>
            </w:r>
            <w:r w:rsidR="00156487">
              <w:rPr>
                <w:rFonts w:ascii="Calibri" w:hAnsi="Calibri"/>
                <w:color w:val="000000"/>
                <w:sz w:val="20"/>
                <w:szCs w:val="20"/>
              </w:rPr>
              <w:t xml:space="preserve"> a pozemků</w:t>
            </w:r>
          </w:p>
        </w:tc>
      </w:tr>
      <w:tr w:rsidR="00156487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1564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5512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911.000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7" w:rsidRDefault="00156487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hasičská zbrojnice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2020-476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6487" w:rsidRDefault="00156487" w:rsidP="001564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dofinancování PD, žádáno o dotaci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18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706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3326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5xxx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156487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328.000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válečné hroby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15648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rekonstrukce památníku obětem 1.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sv. války u hřbitova</w:t>
            </w:r>
            <w:r w:rsidR="00156487">
              <w:rPr>
                <w:rFonts w:ascii="Calibri" w:hAnsi="Calibri"/>
                <w:color w:val="000000"/>
                <w:sz w:val="20"/>
                <w:szCs w:val="20"/>
              </w:rPr>
              <w:t>, realizace r. 2023</w:t>
            </w:r>
          </w:p>
        </w:tc>
      </w:tr>
      <w:tr w:rsidR="00156487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9D6321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9D6321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9D6321" w:rsidP="009D6321">
            <w:pPr>
              <w:jc w:val="center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6487" w:rsidRDefault="009D6321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300.000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7" w:rsidRDefault="009D6321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hrad - sýpka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6487" w:rsidRDefault="00156487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6487" w:rsidRDefault="009D6321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rekonstrukce havarijního stavu sýpky u hradu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718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2667D8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1.289.000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příměstské části, osady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2667D8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2022-375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9071BF" w:rsidP="009071B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</w:t>
            </w:r>
            <w:r w:rsidR="002667D8">
              <w:rPr>
                <w:rFonts w:ascii="Calibri" w:hAnsi="Calibri"/>
                <w:color w:val="000000"/>
                <w:sz w:val="20"/>
                <w:szCs w:val="20"/>
              </w:rPr>
              <w:t>ealizace úpravy veřejného prostranství Střela</w:t>
            </w:r>
          </w:p>
        </w:tc>
      </w:tr>
      <w:tr w:rsidR="00D2069F" w:rsidTr="00FF0131">
        <w:trPr>
          <w:trHeight w:val="504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9071B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 355.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ZTV Vinice 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2069F" w:rsidP="009071B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smlouvy o finanční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m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příspěv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ku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SML 2021-370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9071BF" w:rsidP="009071B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akce v roce  2023</w:t>
            </w:r>
          </w:p>
        </w:tc>
      </w:tr>
      <w:tr w:rsidR="00D2069F" w:rsidTr="00FF0131">
        <w:trPr>
          <w:trHeight w:val="55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CB3A0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726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2310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9071B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63.000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ÚV Pracejovice - jímání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2020-350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dokončovací práce – následná péče o zeleň</w:t>
            </w:r>
          </w:p>
        </w:tc>
      </w:tr>
      <w:tr w:rsidR="00D2069F" w:rsidTr="00156487">
        <w:trPr>
          <w:trHeight w:val="57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23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9071B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2.300.000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komunikace, chodníky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537, 539</w:t>
            </w:r>
          </w:p>
          <w:p w:rsidR="009071BF" w:rsidRDefault="009071B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2019-107</w:t>
            </w:r>
          </w:p>
          <w:p w:rsidR="009071BF" w:rsidRDefault="007137D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</w:t>
            </w:r>
            <w:r w:rsidR="009071BF">
              <w:rPr>
                <w:rFonts w:ascii="Calibri" w:hAnsi="Calibri"/>
                <w:color w:val="000000"/>
                <w:sz w:val="20"/>
                <w:szCs w:val="20"/>
              </w:rPr>
              <w:t>bjednávky č. 209/22/7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,</w:t>
            </w:r>
          </w:p>
          <w:p w:rsidR="009071BF" w:rsidRDefault="007137D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251/22/7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7137D3" w:rsidP="007137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akce zadané v r. 2022 – PD – komunikace Na Ohradě, opravy výtluků, dopravní hřiště, apod.</w:t>
            </w:r>
          </w:p>
        </w:tc>
      </w:tr>
      <w:tr w:rsidR="00D2069F" w:rsidTr="00156487">
        <w:trPr>
          <w:trHeight w:val="57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7137D3" w:rsidP="007137D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2.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komunikace Zvolenská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7137D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2022-183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7137D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rekonstrukce komunikace</w:t>
            </w:r>
          </w:p>
        </w:tc>
      </w:tr>
      <w:tr w:rsidR="00D2069F" w:rsidTr="00156487">
        <w:trPr>
          <w:trHeight w:val="57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25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7137D3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115.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kontejnerová stání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7137D3" w:rsidP="007137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plánovaná kontejnerová stání v ul. Stavbařů a Habeši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739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7137D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972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D2069F" w:rsidP="007137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lávk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y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 Podskalí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7D3" w:rsidRDefault="00D2069F" w:rsidP="007137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VŘ  (opakováno)</w:t>
            </w:r>
          </w:p>
          <w:p w:rsidR="00D2069F" w:rsidRDefault="007137D3" w:rsidP="007137D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2022-73 - PD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A47467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láv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ek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přes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 xml:space="preserve"> řeku Otavu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7137D3">
              <w:rPr>
                <w:rFonts w:ascii="Calibri" w:hAnsi="Calibri"/>
                <w:color w:val="000000"/>
                <w:sz w:val="20"/>
                <w:szCs w:val="20"/>
              </w:rPr>
              <w:t>a přes rameno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řeky Otavy </w:t>
            </w:r>
          </w:p>
        </w:tc>
      </w:tr>
      <w:tr w:rsidR="00D2069F" w:rsidTr="00156487">
        <w:trPr>
          <w:trHeight w:val="300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A47467" w:rsidP="00A4746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7.952.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 - komunikace Volyňská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financování projektové dokumentace (PD) + zahájení akce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47467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74</w:t>
            </w:r>
            <w:r w:rsidR="00A47467">
              <w:rPr>
                <w:rFonts w:ascii="Calibri" w:hAnsi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A47467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A47467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1.852.000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A47467">
              <w:rPr>
                <w:rFonts w:ascii="Calibri" w:hAnsi="Calibri"/>
                <w:color w:val="000000"/>
                <w:sz w:val="20"/>
                <w:szCs w:val="20"/>
              </w:rPr>
              <w:t>automatické toalety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</w:t>
            </w:r>
            <w:r w:rsidR="00D1199D">
              <w:rPr>
                <w:rFonts w:ascii="Calibri" w:hAnsi="Calibri"/>
                <w:color w:val="000000"/>
                <w:sz w:val="20"/>
                <w:szCs w:val="20"/>
              </w:rPr>
              <w:t>22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="00D1199D">
              <w:rPr>
                <w:rFonts w:ascii="Calibri" w:hAnsi="Calibri"/>
                <w:color w:val="000000"/>
                <w:sz w:val="20"/>
                <w:szCs w:val="20"/>
              </w:rPr>
              <w:t>374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1199D" w:rsidP="00D1199D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dokončení stavby automat.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toalety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 ul.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Ellerova</w:t>
            </w:r>
            <w:proofErr w:type="spellEnd"/>
          </w:p>
        </w:tc>
      </w:tr>
      <w:tr w:rsidR="00D2069F" w:rsidTr="00156487">
        <w:trPr>
          <w:trHeight w:val="442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1199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  <w:r w:rsidR="00D1199D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1199D" w:rsidP="00D1199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1199D" w:rsidP="00D1199D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1.500.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</w:t>
            </w:r>
            <w:r w:rsidR="00D1199D">
              <w:rPr>
                <w:rFonts w:ascii="Calibri" w:hAnsi="Calibri"/>
                <w:color w:val="000000"/>
                <w:sz w:val="20"/>
                <w:szCs w:val="20"/>
              </w:rPr>
              <w:t>sportoviště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1199D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objednávky č. 191/22/7,</w:t>
            </w:r>
          </w:p>
          <w:p w:rsidR="00D1199D" w:rsidRDefault="00D1199D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241/22/7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D1199D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hygienické zázemí + další úpravy - FS Na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Křemelce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, střešní ztužení ve sport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ovní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hale Máchova </w:t>
            </w:r>
          </w:p>
        </w:tc>
      </w:tr>
      <w:tr w:rsidR="004875EF" w:rsidTr="00FF0131">
        <w:trPr>
          <w:trHeight w:val="608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E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EF" w:rsidRDefault="004875E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EF" w:rsidRDefault="004875E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EF" w:rsidRDefault="004875E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EF" w:rsidRDefault="004875EF" w:rsidP="004875E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6.893.000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75EF" w:rsidRDefault="00B7322A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Maj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 xml:space="preserve"> 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nafukovací hala nad 50 m bazénem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4875EF" w:rsidRDefault="00B7322A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2022-101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875EF" w:rsidRDefault="00B7322A" w:rsidP="00B73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akce v r. 2023</w:t>
            </w:r>
          </w:p>
        </w:tc>
      </w:tr>
      <w:tr w:rsidR="00D2069F" w:rsidTr="00156487">
        <w:trPr>
          <w:trHeight w:val="810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B73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</w:t>
            </w:r>
            <w:r w:rsidR="00B7322A">
              <w:rPr>
                <w:rFonts w:ascii="Calibri" w:hAnsi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12.675.000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B7322A">
              <w:rPr>
                <w:rFonts w:ascii="Calibri" w:hAnsi="Calibri"/>
                <w:color w:val="000000"/>
                <w:sz w:val="20"/>
                <w:szCs w:val="20"/>
              </w:rPr>
              <w:t>p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lavecký stadion </w:t>
            </w:r>
            <w:r w:rsidR="00B7322A">
              <w:rPr>
                <w:rFonts w:ascii="Calibri" w:hAnsi="Calibri"/>
                <w:color w:val="000000"/>
                <w:sz w:val="20"/>
                <w:szCs w:val="20"/>
              </w:rPr>
              <w:t>– havarijní stav stropní konstrukce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2021-96</w:t>
            </w:r>
            <w:r w:rsidR="00B7322A">
              <w:rPr>
                <w:rFonts w:ascii="Calibri" w:hAnsi="Calibri"/>
                <w:color w:val="000000"/>
                <w:sz w:val="20"/>
                <w:szCs w:val="20"/>
              </w:rPr>
              <w:t xml:space="preserve"> - PD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D2069F" w:rsidP="00B73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financování akc</w:t>
            </w:r>
            <w:r w:rsidR="00B7322A">
              <w:rPr>
                <w:rFonts w:ascii="Calibri" w:hAnsi="Calibri"/>
                <w:color w:val="000000"/>
                <w:sz w:val="20"/>
                <w:szCs w:val="20"/>
              </w:rPr>
              <w:t xml:space="preserve">e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náprava zastřešení bazénové haly + náprava stávajících ochozů (stropní konstrukce)</w:t>
            </w:r>
          </w:p>
        </w:tc>
      </w:tr>
      <w:tr w:rsidR="00B7322A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3.000.000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sportovní hala Máchova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2A" w:rsidRDefault="00B7322A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322A" w:rsidRDefault="00B7322A" w:rsidP="00B7322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realizace akce vázána na získání dotace z NSA</w:t>
            </w:r>
          </w:p>
        </w:tc>
      </w:tr>
      <w:tr w:rsidR="00B7322A" w:rsidTr="00CB3A03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759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3412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1.637.000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7322A" w:rsidRDefault="00B7322A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skatepark 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N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a </w:t>
            </w:r>
            <w:proofErr w:type="spellStart"/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K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řemelce</w:t>
            </w:r>
            <w:proofErr w:type="spellEnd"/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22A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2021-483</w:t>
            </w:r>
          </w:p>
        </w:tc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7322A" w:rsidRDefault="00CB3A03" w:rsidP="00CB3A0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dofinancování akce</w:t>
            </w:r>
          </w:p>
        </w:tc>
      </w:tr>
      <w:tr w:rsidR="00D2069F" w:rsidTr="00CB3A03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34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761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3319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CB3A03" w:rsidP="00CB3A0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5.198.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2069F" w:rsidRDefault="00D2069F" w:rsidP="00CB3A0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Dům kultury - rekonstrukce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2021-486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pokračování rekonstrukce – další etapy</w:t>
            </w:r>
          </w:p>
        </w:tc>
      </w:tr>
      <w:tr w:rsidR="00D2069F" w:rsidTr="00CB3A03">
        <w:trPr>
          <w:trHeight w:val="555"/>
        </w:trPr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35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CB3A0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69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CB3A03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220.000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 xml:space="preserve">byty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 xml:space="preserve"> opravy, rekonstrukce</w:t>
            </w:r>
            <w:r w:rsidR="00517B13">
              <w:rPr>
                <w:rFonts w:ascii="Calibri" w:hAnsi="Calibri"/>
                <w:color w:val="000000"/>
                <w:sz w:val="20"/>
                <w:szCs w:val="20"/>
              </w:rPr>
              <w:t xml:space="preserve">  (TS)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Pr="00F56547" w:rsidRDefault="00D2069F" w:rsidP="00CB3A03">
            <w:pPr>
              <w:rPr>
                <w:rFonts w:ascii="Calibri" w:hAnsi="Calibri"/>
                <w:color w:val="000000"/>
                <w:sz w:val="20"/>
                <w:szCs w:val="20"/>
                <w:highlight w:val="yellow"/>
              </w:rPr>
            </w:pPr>
            <w:proofErr w:type="spellStart"/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>usn</w:t>
            </w:r>
            <w:proofErr w:type="spellEnd"/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 xml:space="preserve">. RM 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>/202</w:t>
            </w:r>
            <w:r w:rsidR="00CB3A0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>1</w:t>
            </w:r>
            <w:r w:rsidR="00517B13">
              <w:rPr>
                <w:rFonts w:ascii="Calibri" w:hAnsi="Calibri"/>
                <w:color w:val="000000"/>
                <w:sz w:val="20"/>
                <w:szCs w:val="20"/>
              </w:rPr>
              <w:t>9</w:t>
            </w:r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>.10.202</w:t>
            </w:r>
            <w:r w:rsidR="00517B13">
              <w:rPr>
                <w:rFonts w:ascii="Calibri" w:hAnsi="Calibri"/>
                <w:color w:val="000000"/>
                <w:sz w:val="20"/>
                <w:szCs w:val="20"/>
              </w:rPr>
              <w:t>2</w:t>
            </w:r>
            <w:proofErr w:type="gramEnd"/>
            <w:r w:rsidRPr="007D1E4B"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5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517B13" w:rsidP="00517B1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změna způsobu vytápění ve 2 bytových jednotkách (z elektrického na tepelné)</w:t>
            </w:r>
          </w:p>
        </w:tc>
      </w:tr>
      <w:tr w:rsidR="00517B13" w:rsidTr="00FF0131">
        <w:trPr>
          <w:trHeight w:val="527"/>
        </w:trPr>
        <w:tc>
          <w:tcPr>
            <w:tcW w:w="4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13" w:rsidRDefault="00517B13" w:rsidP="00517B1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13" w:rsidRDefault="00517B13" w:rsidP="00517B1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13" w:rsidRDefault="00517B13" w:rsidP="00517B1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5311</w:t>
            </w:r>
          </w:p>
        </w:tc>
        <w:tc>
          <w:tcPr>
            <w:tcW w:w="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13" w:rsidRDefault="00517B13" w:rsidP="00517B1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13" w:rsidRDefault="00517B13" w:rsidP="00517B1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96.000</w:t>
            </w:r>
          </w:p>
        </w:tc>
        <w:tc>
          <w:tcPr>
            <w:tcW w:w="1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7B13" w:rsidRDefault="00517B13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budova městské policie </w:t>
            </w:r>
          </w:p>
        </w:tc>
        <w:tc>
          <w:tcPr>
            <w:tcW w:w="2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17B13" w:rsidRDefault="00517B13" w:rsidP="00517B1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objednávka č. 206/20/7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17B13" w:rsidRDefault="00517B13" w:rsidP="00517B13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zateplení a oprava budovy MP – zahájení akce</w:t>
            </w:r>
          </w:p>
        </w:tc>
      </w:tr>
      <w:tr w:rsidR="00D2069F" w:rsidTr="00156487">
        <w:trPr>
          <w:trHeight w:val="668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7D2919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517B13" w:rsidP="00517B13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26.517.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- Na Ostrově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komunitní centrum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7D2919" w:rsidP="007D2919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dokončení realizace akce v r. 2023 z </w:t>
            </w:r>
            <w:r w:rsidR="00517B13">
              <w:rPr>
                <w:rFonts w:ascii="Calibri" w:hAnsi="Calibri"/>
                <w:color w:val="000000"/>
                <w:sz w:val="20"/>
                <w:szCs w:val="20"/>
              </w:rPr>
              <w:t xml:space="preserve">důvodu odstoupení zhotovitele </w:t>
            </w:r>
          </w:p>
        </w:tc>
      </w:tr>
      <w:tr w:rsidR="00D2069F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7D2919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38</w:t>
            </w:r>
            <w:r w:rsidR="00D2069F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7D2919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  <w:r w:rsidR="007D2919">
              <w:rPr>
                <w:rFonts w:ascii="Calibri" w:hAnsi="Calibri"/>
                <w:color w:val="000000"/>
                <w:sz w:val="20"/>
                <w:szCs w:val="20"/>
              </w:rPr>
              <w:t>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D2069F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069F" w:rsidRDefault="007D2919" w:rsidP="00D2069F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26.000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9F" w:rsidRDefault="00D2069F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7D2919">
              <w:rPr>
                <w:rFonts w:ascii="Calibri" w:hAnsi="Calibri"/>
                <w:color w:val="000000"/>
                <w:sz w:val="20"/>
                <w:szCs w:val="20"/>
              </w:rPr>
              <w:t xml:space="preserve">budovy </w:t>
            </w:r>
            <w:proofErr w:type="spellStart"/>
            <w:r w:rsidR="007D2919">
              <w:rPr>
                <w:rFonts w:ascii="Calibri" w:hAnsi="Calibri"/>
                <w:color w:val="000000"/>
                <w:sz w:val="20"/>
                <w:szCs w:val="20"/>
              </w:rPr>
              <w:t>MěÚSS</w:t>
            </w:r>
            <w:proofErr w:type="spellEnd"/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2069F" w:rsidRDefault="00D2069F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2021-</w:t>
            </w:r>
            <w:r w:rsidR="007D2919">
              <w:rPr>
                <w:rFonts w:ascii="Calibri" w:hAnsi="Calibri"/>
                <w:color w:val="000000"/>
                <w:sz w:val="20"/>
                <w:szCs w:val="20"/>
              </w:rPr>
              <w:t>310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2069F" w:rsidRDefault="007D2919" w:rsidP="00D2069F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PD na akci rekonstrukce objektů sociálních služeb</w:t>
            </w:r>
          </w:p>
        </w:tc>
      </w:tr>
      <w:tr w:rsidR="00744EC5" w:rsidTr="00E5051A">
        <w:trPr>
          <w:trHeight w:val="1788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E5051A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E5051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</w:t>
            </w:r>
            <w:r w:rsidR="00E5051A">
              <w:rPr>
                <w:rFonts w:ascii="Calibri" w:hAnsi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2.800.</w:t>
            </w:r>
            <w:r w:rsidR="00E5051A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C5" w:rsidRDefault="00744EC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opravy ZŠ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EC5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1BE" w:rsidRDefault="00744EC5" w:rsidP="00E5051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</w:t>
            </w:r>
            <w:r w:rsidR="00E5051A">
              <w:rPr>
                <w:rFonts w:ascii="Calibri" w:hAnsi="Calibri"/>
                <w:color w:val="000000"/>
                <w:sz w:val="20"/>
                <w:szCs w:val="20"/>
              </w:rPr>
              <w:t>í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oprav budov ZŠ – ZŠ Dukelská – výměna dveří, vstupní stěny a výtahu, oprava krovu + krytina, ZŠ FLČ – úprava bytu, podlahy, ZŠ Poděbradova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 xml:space="preserve"> –</w:t>
            </w:r>
          </w:p>
          <w:p w:rsidR="00744EC5" w:rsidRDefault="00744EC5" w:rsidP="00E5051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oprava oplocení</w:t>
            </w:r>
          </w:p>
        </w:tc>
      </w:tr>
      <w:tr w:rsidR="00744EC5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E5051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</w:t>
            </w:r>
            <w:r w:rsidR="00E5051A">
              <w:rPr>
                <w:rFonts w:ascii="Calibri" w:hAnsi="Calibri"/>
                <w:color w:val="000000"/>
                <w:sz w:val="20"/>
                <w:szCs w:val="20"/>
              </w:rPr>
              <w:t>0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E5051A" w:rsidP="00E5051A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3.700.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C5" w:rsidRDefault="00744EC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opravy MŠ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EC5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EC5" w:rsidRDefault="00E5051A" w:rsidP="00E5051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dokončení oprav budov MŠ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 xml:space="preserve"> – MŠ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Svojsíka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oplocení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, MŠ Lidická – rekonstrukce kanalizace a vody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, oplocení, MŠ Šumavská - vzduchotechnika</w:t>
            </w:r>
          </w:p>
        </w:tc>
      </w:tr>
      <w:tr w:rsidR="00744EC5" w:rsidTr="00156487">
        <w:trPr>
          <w:trHeight w:val="55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E5051A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41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361</w:t>
            </w:r>
            <w:r w:rsidR="00E5051A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E5051A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1.939.000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4EC5" w:rsidRDefault="00744EC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Bažantnice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0A10B8">
              <w:rPr>
                <w:rFonts w:ascii="Calibri" w:hAnsi="Calibri"/>
                <w:color w:val="000000"/>
                <w:sz w:val="20"/>
                <w:szCs w:val="20"/>
              </w:rPr>
              <w:t>oprav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y</w:t>
            </w:r>
            <w:r w:rsidR="000A10B8">
              <w:rPr>
                <w:rFonts w:ascii="Calibri" w:hAnsi="Calibri"/>
                <w:color w:val="000000"/>
                <w:sz w:val="20"/>
                <w:szCs w:val="20"/>
              </w:rPr>
              <w:t xml:space="preserve"> a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rekonstrukce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EC5" w:rsidRDefault="00E5051A" w:rsidP="00E5051A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bj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ednávka č. 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7/21/7</w:t>
            </w: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A71BE" w:rsidRDefault="000A10B8" w:rsidP="00C63C2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oprava objektu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č.p.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372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–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</w:p>
          <w:p w:rsidR="00744EC5" w:rsidRDefault="000A10B8" w:rsidP="00C63C2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bourání komínu, oprava el.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vedení</w:t>
            </w:r>
            <w:proofErr w:type="gram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oprava střechy </w:t>
            </w:r>
          </w:p>
        </w:tc>
      </w:tr>
      <w:tr w:rsidR="000A10B8" w:rsidTr="00156487">
        <w:trPr>
          <w:trHeight w:val="551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0B8" w:rsidRPr="005704C2" w:rsidRDefault="000A10B8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0B8" w:rsidRPr="005704C2" w:rsidRDefault="000A10B8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779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0B8" w:rsidRDefault="000A10B8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3113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0B8" w:rsidRPr="005704C2" w:rsidRDefault="000A10B8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0B8" w:rsidRDefault="000A10B8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5.000.000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10B8" w:rsidRDefault="000A10B8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ZŠ Dukelská - rekonstrukce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A10B8" w:rsidRPr="005704C2" w:rsidRDefault="000A10B8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A10B8" w:rsidRDefault="000A10B8" w:rsidP="000A10B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PD – 0. a 1. etapa přestavby  </w:t>
            </w:r>
          </w:p>
        </w:tc>
      </w:tr>
      <w:tr w:rsidR="00744EC5" w:rsidTr="00156487">
        <w:trPr>
          <w:trHeight w:val="551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Pr="005704C2" w:rsidRDefault="00C63C26" w:rsidP="00C63C26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43</w:t>
            </w:r>
            <w:r w:rsidR="00744EC5" w:rsidRPr="005704C2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Pr="005704C2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 w:rsidRPr="005704C2"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Pr="005704C2" w:rsidRDefault="00744EC5" w:rsidP="00FF013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363</w:t>
            </w:r>
            <w:r w:rsidR="00FF0131">
              <w:rPr>
                <w:rFonts w:ascii="Calibri" w:hAnsi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Pr="005704C2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 w:rsidRPr="005704C2"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Pr="005704C2" w:rsidRDefault="00C63C26" w:rsidP="00C63C26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2.559.000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Pr="005704C2" w:rsidRDefault="00744EC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 w:rsidR="00C63C26">
              <w:rPr>
                <w:rFonts w:ascii="Calibri" w:hAnsi="Calibri"/>
                <w:color w:val="000000"/>
                <w:sz w:val="20"/>
                <w:szCs w:val="20"/>
              </w:rPr>
              <w:t>veřejné osvětlení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(V</w:t>
            </w:r>
            <w:r w:rsidR="00FF0131">
              <w:rPr>
                <w:rFonts w:ascii="Calibri" w:hAnsi="Calibri"/>
                <w:color w:val="000000"/>
                <w:sz w:val="20"/>
                <w:szCs w:val="20"/>
              </w:rPr>
              <w:t>O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)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44EC5" w:rsidRPr="005704C2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44EC5" w:rsidRDefault="00FF0131" w:rsidP="00FF013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výměna kovových stožárů – dle podkladu TS Strakonice ze dne </w:t>
            </w:r>
            <w:proofErr w:type="gramStart"/>
            <w:r>
              <w:rPr>
                <w:rFonts w:ascii="Calibri" w:hAnsi="Calibri"/>
                <w:color w:val="000000"/>
                <w:sz w:val="20"/>
                <w:szCs w:val="20"/>
              </w:rPr>
              <w:t>29.07.2021</w:t>
            </w:r>
            <w:proofErr w:type="gramEnd"/>
          </w:p>
        </w:tc>
      </w:tr>
      <w:tr w:rsidR="00744EC5" w:rsidTr="00FF0131">
        <w:trPr>
          <w:trHeight w:val="587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Pr="005704C2" w:rsidRDefault="00B10BB8" w:rsidP="00B10BB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44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Pr="005704C2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790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36xx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Pr="005704C2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FF0131" w:rsidP="00FF0131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1.052.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44EC5" w:rsidRDefault="00744EC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veřejné osvětlení (VO)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44EC5" w:rsidRPr="005704C2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44EC5" w:rsidRDefault="00FF0131" w:rsidP="00FF0131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obnova VO ulice Písecká (osvětlení cyklostezky)</w:t>
            </w:r>
          </w:p>
        </w:tc>
      </w:tr>
      <w:tr w:rsidR="00744EC5" w:rsidTr="00156487">
        <w:trPr>
          <w:trHeight w:val="825"/>
        </w:trPr>
        <w:tc>
          <w:tcPr>
            <w:tcW w:w="4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Default="00B10BB8" w:rsidP="00B10BB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45</w:t>
            </w:r>
            <w:r w:rsidR="00744EC5">
              <w:rPr>
                <w:rFonts w:ascii="Calibri" w:hAnsi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4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54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Default="00744EC5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xxxx</w:t>
            </w:r>
            <w:proofErr w:type="spellEnd"/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Default="00B10BB8" w:rsidP="00744EC5">
            <w:pPr>
              <w:jc w:val="right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10.106.000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4EC5" w:rsidRDefault="00744EC5" w:rsidP="00AA71BE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Maj </w:t>
            </w:r>
            <w:r w:rsidR="00AA71BE"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projektová dokumentace</w:t>
            </w: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4EC5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SOD 2021</w:t>
            </w:r>
            <w:r w:rsidR="00B10BB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-</w:t>
            </w:r>
            <w:r w:rsidR="00B10BB8">
              <w:rPr>
                <w:rFonts w:ascii="Calibri" w:hAnsi="Calibri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>425, 310, 267</w:t>
            </w:r>
          </w:p>
          <w:p w:rsidR="00744EC5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>obj</w:t>
            </w:r>
            <w:r w:rsidR="00DD5400">
              <w:rPr>
                <w:rFonts w:ascii="Calibri" w:hAnsi="Calibri"/>
                <w:color w:val="000000"/>
                <w:sz w:val="20"/>
                <w:szCs w:val="20"/>
              </w:rPr>
              <w:t>ednávka</w:t>
            </w: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č. 136/21/7</w:t>
            </w:r>
          </w:p>
          <w:p w:rsidR="00744EC5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  <w:p w:rsidR="00744EC5" w:rsidRDefault="00744EC5" w:rsidP="00744EC5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25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10BB8" w:rsidRDefault="00744EC5" w:rsidP="00B10BB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financování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zasmluvněných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 projektových dokumentací (Západní část Velkého náměstí, objekty sociálních služeb, chodník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Radomyšlská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, ZTV Vinice, </w:t>
            </w:r>
          </w:p>
          <w:p w:rsidR="00744EC5" w:rsidRDefault="00B10BB8" w:rsidP="00B10BB8">
            <w:pPr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</w:rPr>
              <w:t xml:space="preserve">PD - regenerace Mlýnské ulice, zlepšení odtokových poměrů </w:t>
            </w:r>
            <w:proofErr w:type="spellStart"/>
            <w:r>
              <w:rPr>
                <w:rFonts w:ascii="Calibri" w:hAnsi="Calibri"/>
                <w:color w:val="000000"/>
                <w:sz w:val="20"/>
                <w:szCs w:val="20"/>
              </w:rPr>
              <w:t>Modlešovice</w:t>
            </w:r>
            <w:proofErr w:type="spellEnd"/>
            <w:r>
              <w:rPr>
                <w:rFonts w:ascii="Calibri" w:hAnsi="Calibri"/>
                <w:color w:val="000000"/>
                <w:sz w:val="20"/>
                <w:szCs w:val="20"/>
              </w:rPr>
              <w:t>, rekonstrukce dešťové kanalizace nábřeží Otavy)</w:t>
            </w:r>
          </w:p>
        </w:tc>
      </w:tr>
    </w:tbl>
    <w:p w:rsidR="0027122A" w:rsidRDefault="0027122A" w:rsidP="0027122A">
      <w:pPr>
        <w:ind w:hanging="284"/>
        <w:rPr>
          <w:rFonts w:ascii="Tahoma" w:hAnsi="Tahoma" w:cs="Tahoma"/>
        </w:rPr>
      </w:pPr>
    </w:p>
    <w:p w:rsidR="002A0DCE" w:rsidRDefault="002A0DCE" w:rsidP="002001FF">
      <w:pPr>
        <w:rPr>
          <w:rFonts w:ascii="Tahoma" w:hAnsi="Tahoma" w:cs="Tahoma"/>
          <w:b/>
        </w:rPr>
      </w:pPr>
    </w:p>
    <w:p w:rsidR="002001FF" w:rsidRPr="0027122A" w:rsidRDefault="002001FF" w:rsidP="002001FF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>
        <w:rPr>
          <w:rFonts w:ascii="Tahoma" w:hAnsi="Tahoma" w:cs="Tahoma"/>
          <w:b/>
        </w:rPr>
        <w:t xml:space="preserve">2  ve výši </w:t>
      </w:r>
      <w:r w:rsidR="00AD26BA">
        <w:rPr>
          <w:rFonts w:ascii="Tahoma" w:hAnsi="Tahoma" w:cs="Tahoma"/>
          <w:b/>
        </w:rPr>
        <w:t>182</w:t>
      </w:r>
      <w:r>
        <w:rPr>
          <w:rFonts w:ascii="Tahoma" w:hAnsi="Tahoma" w:cs="Tahoma"/>
          <w:b/>
        </w:rPr>
        <w:t>.</w:t>
      </w:r>
      <w:r w:rsidR="00AD26BA">
        <w:rPr>
          <w:rFonts w:ascii="Tahoma" w:hAnsi="Tahoma" w:cs="Tahoma"/>
          <w:b/>
        </w:rPr>
        <w:t>9</w:t>
      </w:r>
      <w:r>
        <w:rPr>
          <w:rFonts w:ascii="Tahoma" w:hAnsi="Tahoma" w:cs="Tahoma"/>
          <w:b/>
        </w:rPr>
        <w:t>00,00</w:t>
      </w:r>
      <w:r w:rsidRPr="0027122A">
        <w:rPr>
          <w:rFonts w:ascii="Tahoma" w:hAnsi="Tahoma" w:cs="Tahoma"/>
          <w:b/>
        </w:rPr>
        <w:t xml:space="preserve"> Kč</w:t>
      </w:r>
    </w:p>
    <w:p w:rsidR="002001FF" w:rsidRPr="001B3E76" w:rsidRDefault="00AD26BA" w:rsidP="002001FF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Navýše</w:t>
      </w:r>
      <w:r w:rsidR="002001FF">
        <w:rPr>
          <w:rFonts w:ascii="Tahoma" w:hAnsi="Tahoma" w:cs="Tahoma"/>
        </w:rPr>
        <w:t>ní</w:t>
      </w:r>
      <w:r w:rsidR="002001FF" w:rsidRPr="002A740E">
        <w:rPr>
          <w:rFonts w:ascii="Tahoma" w:hAnsi="Tahoma" w:cs="Tahoma"/>
        </w:rPr>
        <w:t xml:space="preserve"> </w:t>
      </w:r>
      <w:r w:rsidR="002001FF">
        <w:rPr>
          <w:rFonts w:ascii="Tahoma" w:hAnsi="Tahoma" w:cs="Tahoma"/>
        </w:rPr>
        <w:t>dotace v rámci souhrnného dotačního vztahu jako příspěvku na výkon státní správy na rok 202</w:t>
      </w:r>
      <w:r>
        <w:rPr>
          <w:rFonts w:ascii="Tahoma" w:hAnsi="Tahoma" w:cs="Tahoma"/>
        </w:rPr>
        <w:t>3</w:t>
      </w:r>
      <w:r w:rsidR="002001FF">
        <w:rPr>
          <w:rFonts w:ascii="Tahoma" w:hAnsi="Tahoma" w:cs="Tahoma"/>
        </w:rPr>
        <w:t xml:space="preserve"> dle oznámení Jihočeského kraje. V rozpočtu na rok 2022 je schválena částka </w:t>
      </w:r>
      <w:r>
        <w:rPr>
          <w:rFonts w:ascii="Tahoma" w:hAnsi="Tahoma" w:cs="Tahoma"/>
        </w:rPr>
        <w:t>41</w:t>
      </w:r>
      <w:r w:rsidR="002001FF">
        <w:rPr>
          <w:rFonts w:ascii="Tahoma" w:hAnsi="Tahoma" w:cs="Tahoma"/>
        </w:rPr>
        <w:t>.</w:t>
      </w:r>
      <w:r>
        <w:rPr>
          <w:rFonts w:ascii="Tahoma" w:hAnsi="Tahoma" w:cs="Tahoma"/>
        </w:rPr>
        <w:t>000</w:t>
      </w:r>
      <w:r w:rsidR="002001FF">
        <w:rPr>
          <w:rFonts w:ascii="Tahoma" w:hAnsi="Tahoma" w:cs="Tahoma"/>
        </w:rPr>
        <w:t>.000,00 Kč</w:t>
      </w:r>
      <w:r>
        <w:rPr>
          <w:rFonts w:ascii="Tahoma" w:hAnsi="Tahoma" w:cs="Tahoma"/>
        </w:rPr>
        <w:t>. O</w:t>
      </w:r>
      <w:r w:rsidR="002001FF">
        <w:rPr>
          <w:rFonts w:ascii="Tahoma" w:hAnsi="Tahoma" w:cs="Tahoma"/>
        </w:rPr>
        <w:t xml:space="preserve"> uvedenou částku bude </w:t>
      </w:r>
      <w:r>
        <w:rPr>
          <w:rFonts w:ascii="Tahoma" w:hAnsi="Tahoma" w:cs="Tahoma"/>
        </w:rPr>
        <w:t>sníženo</w:t>
      </w:r>
      <w:r w:rsidR="002001FF" w:rsidRPr="001B3E76">
        <w:rPr>
          <w:rFonts w:ascii="Tahoma" w:hAnsi="Tahoma" w:cs="Tahoma"/>
        </w:rPr>
        <w:t xml:space="preserve"> použití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2001FF" w:rsidRPr="001B3E76" w:rsidTr="00AA71BE">
        <w:tc>
          <w:tcPr>
            <w:tcW w:w="2268" w:type="dxa"/>
          </w:tcPr>
          <w:p w:rsidR="002001FF" w:rsidRPr="001B3E76" w:rsidRDefault="002001FF" w:rsidP="00AA71BE">
            <w:pPr>
              <w:ind w:left="-105"/>
              <w:jc w:val="both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2001FF" w:rsidRPr="001B3E76" w:rsidRDefault="002001FF" w:rsidP="00AA71BE">
            <w:pPr>
              <w:ind w:right="-244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2001FF" w:rsidRPr="001B3E76" w:rsidRDefault="002001FF" w:rsidP="00081560">
            <w:pPr>
              <w:jc w:val="right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 xml:space="preserve">0000 </w:t>
            </w:r>
            <w:r w:rsidR="00081560">
              <w:rPr>
                <w:rFonts w:ascii="Tahoma" w:hAnsi="Tahoma" w:cs="Tahoma"/>
              </w:rPr>
              <w:t>- 4</w:t>
            </w:r>
            <w:r w:rsidRPr="001B3E76">
              <w:rPr>
                <w:rFonts w:ascii="Tahoma" w:hAnsi="Tahoma" w:cs="Tahoma"/>
              </w:rPr>
              <w:t>112</w:t>
            </w:r>
          </w:p>
        </w:tc>
      </w:tr>
      <w:tr w:rsidR="002001FF" w:rsidRPr="001B3E76" w:rsidTr="00AA71BE">
        <w:tc>
          <w:tcPr>
            <w:tcW w:w="2268" w:type="dxa"/>
          </w:tcPr>
          <w:p w:rsidR="002001FF" w:rsidRPr="001B3E76" w:rsidRDefault="002001FF" w:rsidP="00AA71BE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2001FF" w:rsidRPr="001B3E76" w:rsidRDefault="002001FF" w:rsidP="00AA71BE">
            <w:pPr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2001FF" w:rsidRPr="001B3E76" w:rsidRDefault="002001FF" w:rsidP="00AA71BE">
            <w:pPr>
              <w:jc w:val="right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8115</w:t>
            </w:r>
          </w:p>
        </w:tc>
      </w:tr>
    </w:tbl>
    <w:p w:rsidR="00D35652" w:rsidRDefault="00D35652" w:rsidP="0027122A">
      <w:pPr>
        <w:rPr>
          <w:rFonts w:ascii="Tahoma" w:hAnsi="Tahoma" w:cs="Tahoma"/>
          <w:b/>
        </w:rPr>
      </w:pPr>
    </w:p>
    <w:p w:rsidR="00AA71BE" w:rsidRPr="00B3079A" w:rsidRDefault="00AA71BE" w:rsidP="00AA71BE">
      <w:pPr>
        <w:pStyle w:val="Zkladntext2"/>
        <w:rPr>
          <w:rFonts w:ascii="Tahoma" w:hAnsi="Tahoma" w:cs="Tahoma"/>
        </w:rPr>
      </w:pPr>
      <w:r w:rsidRPr="00B3079A">
        <w:rPr>
          <w:rFonts w:ascii="Tahoma" w:hAnsi="Tahoma" w:cs="Tahoma"/>
        </w:rPr>
        <w:t xml:space="preserve">RO č. </w:t>
      </w:r>
      <w:r>
        <w:rPr>
          <w:rFonts w:ascii="Tahoma" w:hAnsi="Tahoma" w:cs="Tahoma"/>
        </w:rPr>
        <w:t>3</w:t>
      </w:r>
      <w:r w:rsidRPr="00B3079A">
        <w:rPr>
          <w:rFonts w:ascii="Tahoma" w:hAnsi="Tahoma" w:cs="Tahoma"/>
        </w:rPr>
        <w:t xml:space="preserve"> ve výši </w:t>
      </w:r>
      <w:r>
        <w:rPr>
          <w:rFonts w:ascii="Tahoma" w:hAnsi="Tahoma" w:cs="Tahoma"/>
        </w:rPr>
        <w:t>977.000</w:t>
      </w:r>
      <w:r w:rsidRPr="00B3079A">
        <w:rPr>
          <w:rFonts w:ascii="Tahoma" w:hAnsi="Tahoma" w:cs="Tahoma"/>
        </w:rPr>
        <w:t>,00 Kč</w:t>
      </w:r>
    </w:p>
    <w:p w:rsidR="00AA71BE" w:rsidRPr="00B3079A" w:rsidRDefault="00AA71BE" w:rsidP="00AA71BE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Dotace ze SR na pokrytí výdajů spojených s konáním volby prezidenta ČR v roce 2023.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1704"/>
        <w:gridCol w:w="2410"/>
        <w:gridCol w:w="1559"/>
      </w:tblGrid>
      <w:tr w:rsidR="00AA71BE" w:rsidRPr="00B3079A" w:rsidTr="00EC17CC">
        <w:tc>
          <w:tcPr>
            <w:tcW w:w="2265" w:type="dxa"/>
          </w:tcPr>
          <w:p w:rsidR="00AA71BE" w:rsidRPr="00B3079A" w:rsidRDefault="00AA71BE" w:rsidP="00AA71BE">
            <w:pPr>
              <w:ind w:hanging="105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4" w:type="dxa"/>
          </w:tcPr>
          <w:p w:rsidR="00AA71BE" w:rsidRPr="00B3079A" w:rsidRDefault="00AA71BE" w:rsidP="00AA71BE">
            <w:pPr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>příjmy</w:t>
            </w:r>
          </w:p>
        </w:tc>
        <w:tc>
          <w:tcPr>
            <w:tcW w:w="2410" w:type="dxa"/>
          </w:tcPr>
          <w:p w:rsidR="00AA71BE" w:rsidRPr="00B3079A" w:rsidRDefault="00AA71BE" w:rsidP="00AA71BE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99 </w:t>
            </w:r>
            <w:r w:rsidR="00081560">
              <w:rPr>
                <w:rFonts w:ascii="Tahoma" w:hAnsi="Tahoma" w:cs="Tahoma"/>
              </w:rPr>
              <w:t xml:space="preserve">- </w:t>
            </w:r>
            <w:r>
              <w:rPr>
                <w:rFonts w:ascii="Tahoma" w:hAnsi="Tahoma" w:cs="Tahoma"/>
              </w:rPr>
              <w:t xml:space="preserve">0000 - </w:t>
            </w:r>
            <w:r w:rsidRPr="00B3079A">
              <w:rPr>
                <w:rFonts w:ascii="Tahoma" w:hAnsi="Tahoma" w:cs="Tahoma"/>
              </w:rPr>
              <w:t>4</w:t>
            </w:r>
            <w:r>
              <w:rPr>
                <w:rFonts w:ascii="Tahoma" w:hAnsi="Tahoma" w:cs="Tahoma"/>
              </w:rPr>
              <w:t>111</w:t>
            </w:r>
          </w:p>
        </w:tc>
        <w:tc>
          <w:tcPr>
            <w:tcW w:w="1559" w:type="dxa"/>
          </w:tcPr>
          <w:p w:rsidR="00AA71BE" w:rsidRPr="00B3079A" w:rsidRDefault="00AA71BE" w:rsidP="00AA71BE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98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008</w:t>
            </w:r>
          </w:p>
        </w:tc>
      </w:tr>
      <w:tr w:rsidR="00AA71BE" w:rsidRPr="00B3079A" w:rsidTr="00EC17CC">
        <w:tc>
          <w:tcPr>
            <w:tcW w:w="2265" w:type="dxa"/>
          </w:tcPr>
          <w:p w:rsidR="00AA71BE" w:rsidRPr="00B3079A" w:rsidRDefault="00AA71BE" w:rsidP="00AA71BE">
            <w:pPr>
              <w:rPr>
                <w:rFonts w:ascii="Tahoma" w:hAnsi="Tahoma" w:cs="Tahoma"/>
              </w:rPr>
            </w:pPr>
          </w:p>
        </w:tc>
        <w:tc>
          <w:tcPr>
            <w:tcW w:w="1704" w:type="dxa"/>
          </w:tcPr>
          <w:p w:rsidR="00AA71BE" w:rsidRPr="00B3079A" w:rsidRDefault="00AA71BE" w:rsidP="00AA71BE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AA71BE" w:rsidRPr="00B3079A" w:rsidRDefault="00AA71BE" w:rsidP="00AA71BE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99 </w:t>
            </w:r>
            <w:r w:rsidR="00081560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6118 - 5xxx</w:t>
            </w:r>
          </w:p>
        </w:tc>
        <w:tc>
          <w:tcPr>
            <w:tcW w:w="1559" w:type="dxa"/>
          </w:tcPr>
          <w:p w:rsidR="00AA71BE" w:rsidRPr="00B3079A" w:rsidRDefault="00AA71BE" w:rsidP="00AA71BE">
            <w:pPr>
              <w:jc w:val="right"/>
              <w:rPr>
                <w:rFonts w:ascii="Tahoma" w:hAnsi="Tahoma" w:cs="Tahoma"/>
              </w:rPr>
            </w:pPr>
            <w:r w:rsidRPr="00B3079A">
              <w:rPr>
                <w:rFonts w:ascii="Tahoma" w:hAnsi="Tahoma" w:cs="Tahoma"/>
              </w:rPr>
              <w:t xml:space="preserve">ÚZ </w:t>
            </w:r>
            <w:r>
              <w:rPr>
                <w:rFonts w:ascii="Tahoma" w:hAnsi="Tahoma" w:cs="Tahoma"/>
              </w:rPr>
              <w:t>98</w:t>
            </w:r>
            <w:r w:rsidRPr="00B3079A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008</w:t>
            </w:r>
          </w:p>
        </w:tc>
      </w:tr>
    </w:tbl>
    <w:p w:rsidR="00D35652" w:rsidRDefault="00D35652" w:rsidP="0027122A">
      <w:pPr>
        <w:rPr>
          <w:rFonts w:ascii="Tahoma" w:hAnsi="Tahoma" w:cs="Tahoma"/>
          <w:b/>
        </w:rPr>
      </w:pPr>
    </w:p>
    <w:p w:rsidR="0027122A" w:rsidRPr="0027122A" w:rsidRDefault="0027122A" w:rsidP="0027122A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 w:rsidR="00AA71BE">
        <w:rPr>
          <w:rFonts w:ascii="Tahoma" w:hAnsi="Tahoma" w:cs="Tahoma"/>
          <w:b/>
        </w:rPr>
        <w:t>4</w:t>
      </w:r>
      <w:r>
        <w:rPr>
          <w:rFonts w:ascii="Tahoma" w:hAnsi="Tahoma" w:cs="Tahoma"/>
          <w:b/>
        </w:rPr>
        <w:t xml:space="preserve">  </w:t>
      </w:r>
      <w:r w:rsidRPr="0027122A">
        <w:rPr>
          <w:rFonts w:ascii="Tahoma" w:hAnsi="Tahoma" w:cs="Tahoma"/>
          <w:b/>
        </w:rPr>
        <w:t xml:space="preserve">ve výši </w:t>
      </w:r>
      <w:r w:rsidR="00AA71BE">
        <w:rPr>
          <w:rFonts w:ascii="Tahoma" w:hAnsi="Tahoma" w:cs="Tahoma"/>
          <w:b/>
        </w:rPr>
        <w:t>70.</w:t>
      </w:r>
      <w:r>
        <w:rPr>
          <w:rFonts w:ascii="Tahoma" w:hAnsi="Tahoma" w:cs="Tahoma"/>
          <w:b/>
        </w:rPr>
        <w:t>000</w:t>
      </w:r>
      <w:r w:rsidRPr="0027122A">
        <w:rPr>
          <w:rFonts w:ascii="Tahoma" w:hAnsi="Tahoma" w:cs="Tahoma"/>
          <w:b/>
        </w:rPr>
        <w:t>,00 Kč</w:t>
      </w:r>
    </w:p>
    <w:p w:rsidR="000A174D" w:rsidRDefault="0027122A" w:rsidP="000A174D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 w:rsidRPr="002A740E">
        <w:rPr>
          <w:rFonts w:ascii="Tahoma" w:hAnsi="Tahoma" w:cs="Tahoma"/>
        </w:rPr>
        <w:t xml:space="preserve">Navýšení rozpočtu výdajů </w:t>
      </w:r>
      <w:r w:rsidR="00AA71BE">
        <w:rPr>
          <w:rFonts w:ascii="Tahoma" w:hAnsi="Tahoma" w:cs="Tahoma"/>
        </w:rPr>
        <w:t xml:space="preserve">sociálního odboru na zajištění </w:t>
      </w:r>
      <w:r w:rsidR="002A0DCE">
        <w:rPr>
          <w:rFonts w:ascii="Tahoma" w:hAnsi="Tahoma" w:cs="Tahoma"/>
        </w:rPr>
        <w:t xml:space="preserve">veřejných </w:t>
      </w:r>
      <w:r w:rsidR="00AA71BE">
        <w:rPr>
          <w:rFonts w:ascii="Tahoma" w:hAnsi="Tahoma" w:cs="Tahoma"/>
        </w:rPr>
        <w:t>po</w:t>
      </w:r>
      <w:r w:rsidR="00131B5F">
        <w:rPr>
          <w:rFonts w:ascii="Tahoma" w:hAnsi="Tahoma" w:cs="Tahoma"/>
        </w:rPr>
        <w:t>h</w:t>
      </w:r>
      <w:r w:rsidR="00AA71BE">
        <w:rPr>
          <w:rFonts w:ascii="Tahoma" w:hAnsi="Tahoma" w:cs="Tahoma"/>
        </w:rPr>
        <w:t>řbů</w:t>
      </w:r>
      <w:r w:rsidR="002A0DCE">
        <w:rPr>
          <w:rFonts w:ascii="Tahoma" w:hAnsi="Tahoma" w:cs="Tahoma"/>
        </w:rPr>
        <w:t xml:space="preserve"> v roce 2023</w:t>
      </w:r>
      <w:r w:rsidR="00131B5F">
        <w:rPr>
          <w:rFonts w:ascii="Tahoma" w:hAnsi="Tahoma" w:cs="Tahoma"/>
        </w:rPr>
        <w:t xml:space="preserve">. </w:t>
      </w:r>
      <w:r w:rsidR="002A0DCE">
        <w:rPr>
          <w:rFonts w:ascii="Tahoma" w:hAnsi="Tahoma" w:cs="Tahoma"/>
        </w:rPr>
        <w:t>Výdaje na pohřby jsou zpětně kompenzovány MMR.</w:t>
      </w:r>
      <w:r w:rsidR="000A174D">
        <w:rPr>
          <w:rFonts w:ascii="Tahoma" w:hAnsi="Tahoma" w:cs="Tahoma"/>
        </w:rPr>
        <w:t xml:space="preserve"> Rozpočtové opatření bude kryto použitím prostředků minulých let.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0A174D" w:rsidRPr="001B3E76" w:rsidTr="00063D67">
        <w:tc>
          <w:tcPr>
            <w:tcW w:w="2268" w:type="dxa"/>
          </w:tcPr>
          <w:p w:rsidR="000A174D" w:rsidRPr="001B3E76" w:rsidRDefault="000A174D" w:rsidP="00063D67">
            <w:pPr>
              <w:ind w:left="-105"/>
              <w:jc w:val="both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0A174D" w:rsidRPr="001B3E76" w:rsidRDefault="000A174D" w:rsidP="000A174D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</w:t>
            </w:r>
          </w:p>
        </w:tc>
        <w:tc>
          <w:tcPr>
            <w:tcW w:w="2410" w:type="dxa"/>
          </w:tcPr>
          <w:p w:rsidR="000A174D" w:rsidRPr="001B3E76" w:rsidRDefault="00081560" w:rsidP="00081560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300</w:t>
            </w:r>
            <w:r w:rsidR="000A17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="000A17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3632</w:t>
            </w:r>
            <w:r w:rsidR="000A17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-</w:t>
            </w:r>
            <w:r w:rsidR="000A174D">
              <w:rPr>
                <w:rFonts w:ascii="Tahoma" w:hAnsi="Tahoma" w:cs="Tahoma"/>
              </w:rPr>
              <w:t xml:space="preserve"> 5</w:t>
            </w:r>
            <w:r>
              <w:rPr>
                <w:rFonts w:ascii="Tahoma" w:hAnsi="Tahoma" w:cs="Tahoma"/>
              </w:rPr>
              <w:t>811</w:t>
            </w:r>
          </w:p>
        </w:tc>
      </w:tr>
      <w:tr w:rsidR="000A174D" w:rsidRPr="001B3E76" w:rsidTr="00063D67">
        <w:tc>
          <w:tcPr>
            <w:tcW w:w="2268" w:type="dxa"/>
          </w:tcPr>
          <w:p w:rsidR="000A174D" w:rsidRPr="001B3E76" w:rsidRDefault="000A174D" w:rsidP="00063D67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0A174D" w:rsidRPr="001B3E76" w:rsidRDefault="000A174D" w:rsidP="00063D67">
            <w:pPr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financování</w:t>
            </w:r>
          </w:p>
        </w:tc>
        <w:tc>
          <w:tcPr>
            <w:tcW w:w="2410" w:type="dxa"/>
          </w:tcPr>
          <w:p w:rsidR="000A174D" w:rsidRPr="001B3E76" w:rsidRDefault="000A174D" w:rsidP="00063D67">
            <w:pPr>
              <w:jc w:val="right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8115</w:t>
            </w:r>
          </w:p>
        </w:tc>
      </w:tr>
    </w:tbl>
    <w:p w:rsidR="000A174D" w:rsidRDefault="000A174D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A174D" w:rsidRDefault="000A174D" w:rsidP="000A174D">
      <w:pPr>
        <w:rPr>
          <w:rFonts w:ascii="Tahoma" w:hAnsi="Tahoma" w:cs="Tahoma"/>
          <w:b/>
        </w:rPr>
      </w:pPr>
      <w:r w:rsidRPr="0027122A">
        <w:rPr>
          <w:rFonts w:ascii="Tahoma" w:hAnsi="Tahoma" w:cs="Tahoma"/>
          <w:b/>
        </w:rPr>
        <w:t xml:space="preserve">RO č. </w:t>
      </w:r>
      <w:r w:rsidR="00081560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 xml:space="preserve"> </w:t>
      </w:r>
      <w:r w:rsidRPr="0027122A">
        <w:rPr>
          <w:rFonts w:ascii="Tahoma" w:hAnsi="Tahoma" w:cs="Tahoma"/>
          <w:b/>
        </w:rPr>
        <w:t xml:space="preserve">ve výši </w:t>
      </w:r>
      <w:r w:rsidR="00081560">
        <w:rPr>
          <w:rFonts w:ascii="Tahoma" w:hAnsi="Tahoma" w:cs="Tahoma"/>
          <w:b/>
        </w:rPr>
        <w:t xml:space="preserve"> </w:t>
      </w:r>
      <w:r w:rsidR="0053799C">
        <w:rPr>
          <w:rFonts w:ascii="Tahoma" w:hAnsi="Tahoma" w:cs="Tahoma"/>
          <w:b/>
        </w:rPr>
        <w:t>6</w:t>
      </w:r>
      <w:r w:rsidR="00081560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>.</w:t>
      </w:r>
      <w:r w:rsidR="00081560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>00</w:t>
      </w:r>
      <w:r w:rsidRPr="0027122A">
        <w:rPr>
          <w:rFonts w:ascii="Tahoma" w:hAnsi="Tahoma" w:cs="Tahoma"/>
          <w:b/>
        </w:rPr>
        <w:t>,00 Kč</w:t>
      </w:r>
    </w:p>
    <w:p w:rsidR="005547B5" w:rsidRDefault="00081560" w:rsidP="005547B5">
      <w:pPr>
        <w:widowControl w:val="0"/>
        <w:autoSpaceDE w:val="0"/>
        <w:autoSpaceDN w:val="0"/>
        <w:adjustRightInd w:val="0"/>
        <w:spacing w:after="12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Přesun prostředků v</w:t>
      </w:r>
      <w:r w:rsidR="00021116">
        <w:rPr>
          <w:rFonts w:ascii="Tahoma" w:hAnsi="Tahoma" w:cs="Tahoma"/>
        </w:rPr>
        <w:t> </w:t>
      </w:r>
      <w:r>
        <w:rPr>
          <w:rFonts w:ascii="Tahoma" w:hAnsi="Tahoma" w:cs="Tahoma"/>
        </w:rPr>
        <w:t>rámci</w:t>
      </w:r>
      <w:r w:rsidR="00021116">
        <w:rPr>
          <w:rFonts w:ascii="Tahoma" w:hAnsi="Tahoma" w:cs="Tahoma"/>
        </w:rPr>
        <w:t xml:space="preserve"> výdajů města  na plnění </w:t>
      </w:r>
      <w:r w:rsidR="007C49B7">
        <w:rPr>
          <w:rFonts w:ascii="Tahoma" w:hAnsi="Tahoma" w:cs="Tahoma"/>
        </w:rPr>
        <w:t xml:space="preserve">Mimořádné podpory organizovaných aktivit pro volný čas dětí od 6 do 15 let ve Strakonicích, a to z rozpočtu odboru školství, </w:t>
      </w:r>
      <w:proofErr w:type="spellStart"/>
      <w:r w:rsidR="007C49B7">
        <w:rPr>
          <w:rFonts w:ascii="Tahoma" w:hAnsi="Tahoma" w:cs="Tahoma"/>
        </w:rPr>
        <w:t>org</w:t>
      </w:r>
      <w:proofErr w:type="spellEnd"/>
      <w:r w:rsidR="007C49B7">
        <w:rPr>
          <w:rFonts w:ascii="Tahoma" w:hAnsi="Tahoma" w:cs="Tahoma"/>
        </w:rPr>
        <w:t>. 216 na navýšení příspěvků na provoz příspěvkovým organizacím STARZ Strakonice ve výši 500 Kč a ZŠ F. L. Čelakovského ve výši 65.000 Kč.</w:t>
      </w:r>
    </w:p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2410"/>
      </w:tblGrid>
      <w:tr w:rsidR="000A174D" w:rsidRPr="001B3E76" w:rsidTr="00EC17CC">
        <w:tc>
          <w:tcPr>
            <w:tcW w:w="2268" w:type="dxa"/>
          </w:tcPr>
          <w:p w:rsidR="000A174D" w:rsidRPr="001B3E76" w:rsidRDefault="000A174D" w:rsidP="00063D67">
            <w:pPr>
              <w:ind w:left="-105"/>
              <w:jc w:val="both"/>
              <w:rPr>
                <w:rFonts w:ascii="Tahoma" w:hAnsi="Tahoma" w:cs="Tahoma"/>
              </w:rPr>
            </w:pPr>
            <w:r w:rsidRPr="001B3E76">
              <w:rPr>
                <w:rFonts w:ascii="Tahoma" w:hAnsi="Tahoma" w:cs="Tahoma"/>
              </w:rPr>
              <w:t>Rozpočtová skladba</w:t>
            </w:r>
          </w:p>
        </w:tc>
        <w:tc>
          <w:tcPr>
            <w:tcW w:w="1701" w:type="dxa"/>
          </w:tcPr>
          <w:p w:rsidR="000A174D" w:rsidRPr="001B3E76" w:rsidRDefault="00E92E7F" w:rsidP="007C49B7">
            <w:pPr>
              <w:ind w:right="-244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</w:t>
            </w:r>
            <w:r w:rsidR="000A174D">
              <w:rPr>
                <w:rFonts w:ascii="Tahoma" w:hAnsi="Tahoma" w:cs="Tahoma"/>
              </w:rPr>
              <w:t>ýdaje</w:t>
            </w:r>
            <w:r>
              <w:rPr>
                <w:rFonts w:ascii="Tahoma" w:hAnsi="Tahoma" w:cs="Tahoma"/>
              </w:rPr>
              <w:t xml:space="preserve">         </w:t>
            </w:r>
            <w:r w:rsidR="007C49B7">
              <w:rPr>
                <w:rFonts w:ascii="Tahoma" w:hAnsi="Tahoma" w:cs="Tahoma"/>
              </w:rPr>
              <w:t>-</w:t>
            </w:r>
          </w:p>
        </w:tc>
        <w:tc>
          <w:tcPr>
            <w:tcW w:w="2410" w:type="dxa"/>
          </w:tcPr>
          <w:p w:rsidR="000A174D" w:rsidRPr="001B3E76" w:rsidRDefault="00E92E7F" w:rsidP="007C49B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21</w:t>
            </w:r>
            <w:r w:rsidR="007C49B7">
              <w:rPr>
                <w:rFonts w:ascii="Tahoma" w:hAnsi="Tahoma" w:cs="Tahoma"/>
              </w:rPr>
              <w:t>6</w:t>
            </w:r>
            <w:r w:rsidR="000A174D">
              <w:rPr>
                <w:rFonts w:ascii="Tahoma" w:hAnsi="Tahoma" w:cs="Tahoma"/>
              </w:rPr>
              <w:t xml:space="preserve"> </w:t>
            </w:r>
            <w:r w:rsidR="007C49B7">
              <w:rPr>
                <w:rFonts w:ascii="Tahoma" w:hAnsi="Tahoma" w:cs="Tahoma"/>
              </w:rPr>
              <w:t>-</w:t>
            </w:r>
            <w:r w:rsidR="000A174D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>3429</w:t>
            </w:r>
            <w:r w:rsidR="000A174D">
              <w:rPr>
                <w:rFonts w:ascii="Tahoma" w:hAnsi="Tahoma" w:cs="Tahoma"/>
              </w:rPr>
              <w:t xml:space="preserve"> </w:t>
            </w:r>
            <w:r w:rsidR="007C49B7">
              <w:rPr>
                <w:rFonts w:ascii="Tahoma" w:hAnsi="Tahoma" w:cs="Tahoma"/>
              </w:rPr>
              <w:t>-</w:t>
            </w:r>
            <w:r w:rsidR="000A174D">
              <w:rPr>
                <w:rFonts w:ascii="Tahoma" w:hAnsi="Tahoma" w:cs="Tahoma"/>
              </w:rPr>
              <w:t xml:space="preserve"> 5</w:t>
            </w:r>
            <w:r w:rsidR="007C49B7">
              <w:rPr>
                <w:rFonts w:ascii="Tahoma" w:hAnsi="Tahoma" w:cs="Tahoma"/>
              </w:rPr>
              <w:t>x</w:t>
            </w:r>
            <w:r w:rsidR="000A174D">
              <w:rPr>
                <w:rFonts w:ascii="Tahoma" w:hAnsi="Tahoma" w:cs="Tahoma"/>
              </w:rPr>
              <w:t>xx</w:t>
            </w:r>
          </w:p>
        </w:tc>
      </w:tr>
      <w:tr w:rsidR="007C49B7" w:rsidRPr="001B3E76" w:rsidTr="00EC17CC">
        <w:tc>
          <w:tcPr>
            <w:tcW w:w="2268" w:type="dxa"/>
          </w:tcPr>
          <w:p w:rsidR="007C49B7" w:rsidRPr="001B3E76" w:rsidRDefault="007C49B7" w:rsidP="00063D67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7C49B7" w:rsidRDefault="007C49B7" w:rsidP="007C49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výdaje        +</w:t>
            </w:r>
          </w:p>
        </w:tc>
        <w:tc>
          <w:tcPr>
            <w:tcW w:w="2410" w:type="dxa"/>
          </w:tcPr>
          <w:p w:rsidR="007C49B7" w:rsidRDefault="007C49B7" w:rsidP="007C49B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1083 - 3412 - 5331</w:t>
            </w:r>
          </w:p>
        </w:tc>
      </w:tr>
      <w:tr w:rsidR="000A174D" w:rsidRPr="001B3E76" w:rsidTr="00EC17CC">
        <w:tc>
          <w:tcPr>
            <w:tcW w:w="2268" w:type="dxa"/>
          </w:tcPr>
          <w:p w:rsidR="000A174D" w:rsidRPr="001B3E76" w:rsidRDefault="000A174D" w:rsidP="00063D67">
            <w:pPr>
              <w:rPr>
                <w:rFonts w:ascii="Tahoma" w:hAnsi="Tahoma" w:cs="Tahoma"/>
              </w:rPr>
            </w:pPr>
          </w:p>
        </w:tc>
        <w:tc>
          <w:tcPr>
            <w:tcW w:w="1701" w:type="dxa"/>
          </w:tcPr>
          <w:p w:rsidR="000A174D" w:rsidRPr="001B3E76" w:rsidRDefault="00E92E7F" w:rsidP="007C49B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výdaje       </w:t>
            </w:r>
            <w:r w:rsidR="007C49B7">
              <w:rPr>
                <w:rFonts w:ascii="Tahoma" w:hAnsi="Tahoma" w:cs="Tahoma"/>
              </w:rPr>
              <w:t xml:space="preserve"> +</w:t>
            </w:r>
          </w:p>
        </w:tc>
        <w:tc>
          <w:tcPr>
            <w:tcW w:w="2410" w:type="dxa"/>
          </w:tcPr>
          <w:p w:rsidR="000A174D" w:rsidRPr="001B3E76" w:rsidRDefault="00E92E7F" w:rsidP="007C49B7">
            <w:pPr>
              <w:jc w:val="right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  <w:r w:rsidR="007C49B7">
              <w:rPr>
                <w:rFonts w:ascii="Tahoma" w:hAnsi="Tahoma" w:cs="Tahoma"/>
              </w:rPr>
              <w:t>320</w:t>
            </w:r>
            <w:r>
              <w:rPr>
                <w:rFonts w:ascii="Tahoma" w:hAnsi="Tahoma" w:cs="Tahoma"/>
              </w:rPr>
              <w:t xml:space="preserve"> </w:t>
            </w:r>
            <w:r w:rsidR="007C49B7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3</w:t>
            </w:r>
            <w:r w:rsidR="007C49B7">
              <w:rPr>
                <w:rFonts w:ascii="Tahoma" w:hAnsi="Tahoma" w:cs="Tahoma"/>
              </w:rPr>
              <w:t>113</w:t>
            </w:r>
            <w:r>
              <w:rPr>
                <w:rFonts w:ascii="Tahoma" w:hAnsi="Tahoma" w:cs="Tahoma"/>
              </w:rPr>
              <w:t xml:space="preserve"> </w:t>
            </w:r>
            <w:r w:rsidR="007C49B7">
              <w:rPr>
                <w:rFonts w:ascii="Tahoma" w:hAnsi="Tahoma" w:cs="Tahoma"/>
              </w:rPr>
              <w:t>-</w:t>
            </w:r>
            <w:r>
              <w:rPr>
                <w:rFonts w:ascii="Tahoma" w:hAnsi="Tahoma" w:cs="Tahoma"/>
              </w:rPr>
              <w:t xml:space="preserve"> 5331</w:t>
            </w:r>
          </w:p>
        </w:tc>
      </w:tr>
    </w:tbl>
    <w:p w:rsidR="000A174D" w:rsidRDefault="000A174D" w:rsidP="000A174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0A174D" w:rsidRDefault="000A174D" w:rsidP="0027122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47B5" w:rsidRPr="00236EFD" w:rsidRDefault="00236EFD" w:rsidP="00006EB2">
      <w:pPr>
        <w:pStyle w:val="Nadpis2"/>
        <w:numPr>
          <w:ilvl w:val="0"/>
          <w:numId w:val="11"/>
        </w:numPr>
        <w:jc w:val="both"/>
        <w:rPr>
          <w:rFonts w:ascii="Tahoma" w:hAnsi="Tahoma" w:cs="Tahoma"/>
        </w:rPr>
      </w:pPr>
      <w:r w:rsidRPr="00236EFD">
        <w:rPr>
          <w:rFonts w:ascii="Tahoma" w:hAnsi="Tahoma" w:cs="Tahoma"/>
          <w:sz w:val="24"/>
        </w:rPr>
        <w:t xml:space="preserve">MŠ </w:t>
      </w:r>
      <w:r w:rsidR="000B67A7">
        <w:rPr>
          <w:rFonts w:ascii="Tahoma" w:hAnsi="Tahoma" w:cs="Tahoma"/>
          <w:sz w:val="24"/>
        </w:rPr>
        <w:t xml:space="preserve">Strakonice, </w:t>
      </w:r>
      <w:r w:rsidRPr="00236EFD">
        <w:rPr>
          <w:rFonts w:ascii="Tahoma" w:hAnsi="Tahoma" w:cs="Tahoma"/>
          <w:sz w:val="24"/>
        </w:rPr>
        <w:t>Lidická – použití IF</w:t>
      </w:r>
      <w:r w:rsidR="000B67A7">
        <w:rPr>
          <w:rFonts w:ascii="Tahoma" w:hAnsi="Tahoma" w:cs="Tahoma"/>
          <w:sz w:val="24"/>
        </w:rPr>
        <w:t xml:space="preserve"> (</w:t>
      </w:r>
      <w:r w:rsidRPr="00236EFD">
        <w:rPr>
          <w:rFonts w:ascii="Tahoma" w:hAnsi="Tahoma" w:cs="Tahoma"/>
          <w:sz w:val="24"/>
        </w:rPr>
        <w:t>zahradní prvky</w:t>
      </w:r>
      <w:r w:rsidR="000B67A7">
        <w:rPr>
          <w:rFonts w:ascii="Tahoma" w:hAnsi="Tahoma" w:cs="Tahoma"/>
          <w:sz w:val="24"/>
        </w:rPr>
        <w:t>)</w:t>
      </w:r>
    </w:p>
    <w:p w:rsidR="000B67A7" w:rsidRPr="008712C0" w:rsidRDefault="000B67A7" w:rsidP="000B67A7">
      <w:pPr>
        <w:pStyle w:val="Zkladntext2"/>
        <w:widowControl/>
        <w:autoSpaceDE/>
        <w:autoSpaceDN/>
        <w:adjustRightInd/>
        <w:rPr>
          <w:rFonts w:ascii="Tahoma" w:hAnsi="Tahoma" w:cs="Tahoma"/>
          <w:b w:val="0"/>
          <w:u w:val="single"/>
        </w:rPr>
      </w:pPr>
    </w:p>
    <w:p w:rsidR="000B67A7" w:rsidRPr="00801C1B" w:rsidRDefault="000B67A7" w:rsidP="000B67A7">
      <w:pPr>
        <w:rPr>
          <w:rFonts w:ascii="Tahoma" w:hAnsi="Tahoma" w:cs="Tahoma"/>
          <w:b/>
          <w:bCs/>
          <w:u w:val="single"/>
        </w:rPr>
      </w:pPr>
      <w:r w:rsidRPr="00801C1B">
        <w:rPr>
          <w:rFonts w:ascii="Tahoma" w:hAnsi="Tahoma" w:cs="Tahoma"/>
          <w:b/>
          <w:bCs/>
          <w:u w:val="single"/>
        </w:rPr>
        <w:t xml:space="preserve">Návrh usnesení: </w:t>
      </w:r>
    </w:p>
    <w:p w:rsidR="000B67A7" w:rsidRPr="00801C1B" w:rsidRDefault="000B67A7" w:rsidP="000B67A7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  <w:r w:rsidRPr="00801C1B">
        <w:rPr>
          <w:rFonts w:ascii="Tahoma" w:hAnsi="Tahoma" w:cs="Tahoma"/>
        </w:rPr>
        <w:t>RM po projednání</w:t>
      </w:r>
    </w:p>
    <w:p w:rsidR="000B67A7" w:rsidRPr="00801C1B" w:rsidRDefault="000B67A7" w:rsidP="000B67A7">
      <w:pPr>
        <w:pStyle w:val="Zhlav"/>
        <w:tabs>
          <w:tab w:val="clear" w:pos="4536"/>
          <w:tab w:val="clear" w:pos="9072"/>
        </w:tabs>
        <w:rPr>
          <w:rFonts w:ascii="Tahoma" w:hAnsi="Tahoma" w:cs="Tahoma"/>
        </w:rPr>
      </w:pPr>
    </w:p>
    <w:p w:rsidR="000B67A7" w:rsidRPr="00801C1B" w:rsidRDefault="000B67A7" w:rsidP="000B67A7">
      <w:pPr>
        <w:pStyle w:val="Nadpis3"/>
        <w:rPr>
          <w:rFonts w:eastAsia="MS Mincho"/>
        </w:rPr>
      </w:pPr>
      <w:r w:rsidRPr="00801C1B">
        <w:rPr>
          <w:rFonts w:eastAsia="MS Mincho"/>
        </w:rPr>
        <w:t>I. Schvaluje</w:t>
      </w:r>
    </w:p>
    <w:p w:rsidR="000B67A7" w:rsidRPr="00801C1B" w:rsidRDefault="000B67A7" w:rsidP="000B67A7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použití investičního fondu</w:t>
      </w:r>
      <w:r w:rsidR="00FE22BC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organizace MŠ Strakonice, </w:t>
      </w:r>
      <w:r w:rsidR="00FE22BC">
        <w:rPr>
          <w:rFonts w:ascii="Tahoma" w:hAnsi="Tahoma" w:cs="Tahoma"/>
        </w:rPr>
        <w:t>Lidická</w:t>
      </w:r>
      <w:r>
        <w:rPr>
          <w:rFonts w:ascii="Tahoma" w:hAnsi="Tahoma" w:cs="Tahoma"/>
        </w:rPr>
        <w:t xml:space="preserve"> ve výši 1</w:t>
      </w:r>
      <w:r w:rsidR="00FE22BC">
        <w:rPr>
          <w:rFonts w:ascii="Tahoma" w:hAnsi="Tahoma" w:cs="Tahoma"/>
        </w:rPr>
        <w:t>94</w:t>
      </w:r>
      <w:r>
        <w:rPr>
          <w:rFonts w:ascii="Tahoma" w:hAnsi="Tahoma" w:cs="Tahoma"/>
        </w:rPr>
        <w:t xml:space="preserve">.000,00  Kč na pořízení </w:t>
      </w:r>
      <w:r w:rsidR="00FE22BC">
        <w:rPr>
          <w:rFonts w:ascii="Tahoma" w:hAnsi="Tahoma" w:cs="Tahoma"/>
        </w:rPr>
        <w:t>zahradních prvků</w:t>
      </w:r>
      <w:r w:rsidR="00D728EE">
        <w:rPr>
          <w:rFonts w:ascii="Tahoma" w:hAnsi="Tahoma" w:cs="Tahoma"/>
        </w:rPr>
        <w:t xml:space="preserve"> v roce 2022</w:t>
      </w:r>
      <w:r>
        <w:rPr>
          <w:rFonts w:ascii="Tahoma" w:hAnsi="Tahoma" w:cs="Tahoma"/>
        </w:rPr>
        <w:t>.</w:t>
      </w:r>
    </w:p>
    <w:p w:rsidR="000B67A7" w:rsidRPr="00801C1B" w:rsidRDefault="000B67A7" w:rsidP="000B67A7">
      <w:pPr>
        <w:pStyle w:val="Zhlav"/>
        <w:tabs>
          <w:tab w:val="clear" w:pos="4536"/>
          <w:tab w:val="clear" w:pos="9072"/>
        </w:tabs>
        <w:jc w:val="both"/>
        <w:rPr>
          <w:rFonts w:ascii="Tahoma" w:hAnsi="Tahoma" w:cs="Tahoma"/>
        </w:rPr>
      </w:pPr>
    </w:p>
    <w:p w:rsidR="005547B5" w:rsidRDefault="005547B5" w:rsidP="00C71030">
      <w:pPr>
        <w:jc w:val="both"/>
        <w:rPr>
          <w:rFonts w:ascii="Tahoma" w:hAnsi="Tahoma" w:cs="Tahoma"/>
        </w:rPr>
      </w:pPr>
      <w:bookmarkStart w:id="0" w:name="_GoBack"/>
      <w:bookmarkEnd w:id="0"/>
    </w:p>
    <w:sectPr w:rsidR="005547B5" w:rsidSect="009631C7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58C3F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5B29BF"/>
    <w:multiLevelType w:val="hybridMultilevel"/>
    <w:tmpl w:val="DE3E79F8"/>
    <w:lvl w:ilvl="0" w:tplc="CC989620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B97621D"/>
    <w:multiLevelType w:val="hybridMultilevel"/>
    <w:tmpl w:val="A07653B0"/>
    <w:lvl w:ilvl="0" w:tplc="FE04A0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0D3D14"/>
    <w:multiLevelType w:val="hybridMultilevel"/>
    <w:tmpl w:val="BACA6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C745A"/>
    <w:multiLevelType w:val="hybridMultilevel"/>
    <w:tmpl w:val="9B2A12A6"/>
    <w:lvl w:ilvl="0" w:tplc="5344B0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66FBA"/>
    <w:multiLevelType w:val="hybridMultilevel"/>
    <w:tmpl w:val="236C694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71C8A"/>
    <w:multiLevelType w:val="hybridMultilevel"/>
    <w:tmpl w:val="458C87A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C86B9E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3CB05E5D"/>
    <w:multiLevelType w:val="hybridMultilevel"/>
    <w:tmpl w:val="4646552E"/>
    <w:lvl w:ilvl="0" w:tplc="71B0D740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F861EC"/>
    <w:multiLevelType w:val="hybridMultilevel"/>
    <w:tmpl w:val="B68A7488"/>
    <w:lvl w:ilvl="0" w:tplc="EEAE0A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2BB6E47"/>
    <w:multiLevelType w:val="hybridMultilevel"/>
    <w:tmpl w:val="585640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5579A9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8065509"/>
    <w:multiLevelType w:val="hybridMultilevel"/>
    <w:tmpl w:val="AC34B570"/>
    <w:lvl w:ilvl="0" w:tplc="A54A72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A6D05"/>
    <w:multiLevelType w:val="hybridMultilevel"/>
    <w:tmpl w:val="69AEB960"/>
    <w:lvl w:ilvl="0" w:tplc="A1D03C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3A2927"/>
    <w:multiLevelType w:val="hybridMultilevel"/>
    <w:tmpl w:val="E86610DC"/>
    <w:lvl w:ilvl="0" w:tplc="344CCBDA">
      <w:numFmt w:val="bullet"/>
      <w:lvlText w:val="-"/>
      <w:lvlJc w:val="left"/>
      <w:pPr>
        <w:ind w:left="25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9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6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3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13"/>
  </w:num>
  <w:num w:numId="4">
    <w:abstractNumId w:val="19"/>
  </w:num>
  <w:num w:numId="5">
    <w:abstractNumId w:val="6"/>
  </w:num>
  <w:num w:numId="6">
    <w:abstractNumId w:val="1"/>
  </w:num>
  <w:num w:numId="7">
    <w:abstractNumId w:val="11"/>
  </w:num>
  <w:num w:numId="8">
    <w:abstractNumId w:val="18"/>
  </w:num>
  <w:num w:numId="9">
    <w:abstractNumId w:val="9"/>
  </w:num>
  <w:num w:numId="10">
    <w:abstractNumId w:val="15"/>
  </w:num>
  <w:num w:numId="11">
    <w:abstractNumId w:val="16"/>
  </w:num>
  <w:num w:numId="12">
    <w:abstractNumId w:val="5"/>
  </w:num>
  <w:num w:numId="13">
    <w:abstractNumId w:val="7"/>
  </w:num>
  <w:num w:numId="14">
    <w:abstractNumId w:val="14"/>
  </w:num>
  <w:num w:numId="15">
    <w:abstractNumId w:val="3"/>
  </w:num>
  <w:num w:numId="16">
    <w:abstractNumId w:val="12"/>
  </w:num>
  <w:num w:numId="17">
    <w:abstractNumId w:val="8"/>
  </w:num>
  <w:num w:numId="18">
    <w:abstractNumId w:val="17"/>
  </w:num>
  <w:num w:numId="19">
    <w:abstractNumId w:val="2"/>
  </w:num>
  <w:num w:numId="2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B86"/>
    <w:rsid w:val="00006C2A"/>
    <w:rsid w:val="00010BCB"/>
    <w:rsid w:val="00021116"/>
    <w:rsid w:val="000309F4"/>
    <w:rsid w:val="000333ED"/>
    <w:rsid w:val="00033E0D"/>
    <w:rsid w:val="0005192E"/>
    <w:rsid w:val="00055019"/>
    <w:rsid w:val="00055A1F"/>
    <w:rsid w:val="00061B64"/>
    <w:rsid w:val="00063D67"/>
    <w:rsid w:val="00074149"/>
    <w:rsid w:val="0008021E"/>
    <w:rsid w:val="00081560"/>
    <w:rsid w:val="00081A39"/>
    <w:rsid w:val="0008385D"/>
    <w:rsid w:val="000904C3"/>
    <w:rsid w:val="0009390B"/>
    <w:rsid w:val="00094822"/>
    <w:rsid w:val="00096C0D"/>
    <w:rsid w:val="000A10B8"/>
    <w:rsid w:val="000A174D"/>
    <w:rsid w:val="000A6D39"/>
    <w:rsid w:val="000B3836"/>
    <w:rsid w:val="000B67A7"/>
    <w:rsid w:val="000B7A3A"/>
    <w:rsid w:val="000D2100"/>
    <w:rsid w:val="000D270A"/>
    <w:rsid w:val="000F393F"/>
    <w:rsid w:val="00111C7C"/>
    <w:rsid w:val="00131B5F"/>
    <w:rsid w:val="00145E59"/>
    <w:rsid w:val="00146CFD"/>
    <w:rsid w:val="001528F0"/>
    <w:rsid w:val="00156487"/>
    <w:rsid w:val="00162E5D"/>
    <w:rsid w:val="00162F81"/>
    <w:rsid w:val="00163BB5"/>
    <w:rsid w:val="001718D2"/>
    <w:rsid w:val="00181A7F"/>
    <w:rsid w:val="0019325D"/>
    <w:rsid w:val="00197C73"/>
    <w:rsid w:val="001A00E0"/>
    <w:rsid w:val="001A0B59"/>
    <w:rsid w:val="001A2A84"/>
    <w:rsid w:val="001B08BC"/>
    <w:rsid w:val="001B3E76"/>
    <w:rsid w:val="001D3F99"/>
    <w:rsid w:val="001D435E"/>
    <w:rsid w:val="001E0B88"/>
    <w:rsid w:val="001E2399"/>
    <w:rsid w:val="001E6129"/>
    <w:rsid w:val="001F356D"/>
    <w:rsid w:val="002001FF"/>
    <w:rsid w:val="0020331F"/>
    <w:rsid w:val="0020649D"/>
    <w:rsid w:val="0022651F"/>
    <w:rsid w:val="00235490"/>
    <w:rsid w:val="00236EFD"/>
    <w:rsid w:val="002507BB"/>
    <w:rsid w:val="00253710"/>
    <w:rsid w:val="00254FBF"/>
    <w:rsid w:val="002659EA"/>
    <w:rsid w:val="002667D8"/>
    <w:rsid w:val="00266E96"/>
    <w:rsid w:val="0027122A"/>
    <w:rsid w:val="00285EEE"/>
    <w:rsid w:val="002A0DCE"/>
    <w:rsid w:val="002A58B2"/>
    <w:rsid w:val="002A740E"/>
    <w:rsid w:val="002D2023"/>
    <w:rsid w:val="002E2FE7"/>
    <w:rsid w:val="002F50E2"/>
    <w:rsid w:val="002F55E8"/>
    <w:rsid w:val="002F6CFB"/>
    <w:rsid w:val="00302C4E"/>
    <w:rsid w:val="00303DEC"/>
    <w:rsid w:val="00310937"/>
    <w:rsid w:val="003129BF"/>
    <w:rsid w:val="00330D85"/>
    <w:rsid w:val="00332A8E"/>
    <w:rsid w:val="00343CA2"/>
    <w:rsid w:val="003525F5"/>
    <w:rsid w:val="003542EA"/>
    <w:rsid w:val="003649D8"/>
    <w:rsid w:val="00366898"/>
    <w:rsid w:val="003904E1"/>
    <w:rsid w:val="00396CCD"/>
    <w:rsid w:val="003A1B98"/>
    <w:rsid w:val="003B0C04"/>
    <w:rsid w:val="003D3BBC"/>
    <w:rsid w:val="003D4379"/>
    <w:rsid w:val="003F6B0A"/>
    <w:rsid w:val="004016E1"/>
    <w:rsid w:val="00430E5E"/>
    <w:rsid w:val="00432BD3"/>
    <w:rsid w:val="00435F44"/>
    <w:rsid w:val="004373BC"/>
    <w:rsid w:val="004424C9"/>
    <w:rsid w:val="00443FEA"/>
    <w:rsid w:val="0044514F"/>
    <w:rsid w:val="004567DB"/>
    <w:rsid w:val="00476B0D"/>
    <w:rsid w:val="004859E9"/>
    <w:rsid w:val="004875EF"/>
    <w:rsid w:val="0049228B"/>
    <w:rsid w:val="004965D7"/>
    <w:rsid w:val="004A3970"/>
    <w:rsid w:val="004A3ED8"/>
    <w:rsid w:val="004B02D8"/>
    <w:rsid w:val="004B4F79"/>
    <w:rsid w:val="004C1AF5"/>
    <w:rsid w:val="004C4A61"/>
    <w:rsid w:val="004D333F"/>
    <w:rsid w:val="004E5BBA"/>
    <w:rsid w:val="004F044A"/>
    <w:rsid w:val="004F1663"/>
    <w:rsid w:val="004F7BC5"/>
    <w:rsid w:val="0050022B"/>
    <w:rsid w:val="0050290D"/>
    <w:rsid w:val="00504688"/>
    <w:rsid w:val="00510EEC"/>
    <w:rsid w:val="0051287E"/>
    <w:rsid w:val="00517B13"/>
    <w:rsid w:val="00530595"/>
    <w:rsid w:val="00535BAE"/>
    <w:rsid w:val="005369C1"/>
    <w:rsid w:val="00536ABE"/>
    <w:rsid w:val="0053799C"/>
    <w:rsid w:val="00551605"/>
    <w:rsid w:val="005540EB"/>
    <w:rsid w:val="005547B5"/>
    <w:rsid w:val="005564FE"/>
    <w:rsid w:val="00560C51"/>
    <w:rsid w:val="005704C2"/>
    <w:rsid w:val="005728EC"/>
    <w:rsid w:val="00574996"/>
    <w:rsid w:val="00580055"/>
    <w:rsid w:val="005957CE"/>
    <w:rsid w:val="005A4D88"/>
    <w:rsid w:val="005A6944"/>
    <w:rsid w:val="005B05DF"/>
    <w:rsid w:val="005B3B4F"/>
    <w:rsid w:val="005B585B"/>
    <w:rsid w:val="005C4CDA"/>
    <w:rsid w:val="005D24D0"/>
    <w:rsid w:val="005D349A"/>
    <w:rsid w:val="005E6B86"/>
    <w:rsid w:val="005F64D4"/>
    <w:rsid w:val="00601A63"/>
    <w:rsid w:val="006023BB"/>
    <w:rsid w:val="006025F7"/>
    <w:rsid w:val="00603C4E"/>
    <w:rsid w:val="00607B98"/>
    <w:rsid w:val="00624D07"/>
    <w:rsid w:val="00627007"/>
    <w:rsid w:val="0065668E"/>
    <w:rsid w:val="00665CB9"/>
    <w:rsid w:val="00681539"/>
    <w:rsid w:val="00684588"/>
    <w:rsid w:val="006909E9"/>
    <w:rsid w:val="006919E6"/>
    <w:rsid w:val="006A13E3"/>
    <w:rsid w:val="006D28B5"/>
    <w:rsid w:val="006D7E20"/>
    <w:rsid w:val="006F2A16"/>
    <w:rsid w:val="007028A9"/>
    <w:rsid w:val="00707CC5"/>
    <w:rsid w:val="007137D3"/>
    <w:rsid w:val="00713C37"/>
    <w:rsid w:val="00713F13"/>
    <w:rsid w:val="00733638"/>
    <w:rsid w:val="0074121C"/>
    <w:rsid w:val="00741771"/>
    <w:rsid w:val="00744EC5"/>
    <w:rsid w:val="00745316"/>
    <w:rsid w:val="00757D48"/>
    <w:rsid w:val="007646C3"/>
    <w:rsid w:val="00766FD7"/>
    <w:rsid w:val="00785C9A"/>
    <w:rsid w:val="00791761"/>
    <w:rsid w:val="007A5C64"/>
    <w:rsid w:val="007B4854"/>
    <w:rsid w:val="007C02BE"/>
    <w:rsid w:val="007C3D07"/>
    <w:rsid w:val="007C49B7"/>
    <w:rsid w:val="007D1E4B"/>
    <w:rsid w:val="007D2919"/>
    <w:rsid w:val="007E12DC"/>
    <w:rsid w:val="007E6C28"/>
    <w:rsid w:val="00801D91"/>
    <w:rsid w:val="00804443"/>
    <w:rsid w:val="008077E5"/>
    <w:rsid w:val="00812B1C"/>
    <w:rsid w:val="008175E6"/>
    <w:rsid w:val="00823835"/>
    <w:rsid w:val="00830221"/>
    <w:rsid w:val="00830A99"/>
    <w:rsid w:val="0083420A"/>
    <w:rsid w:val="00835EA1"/>
    <w:rsid w:val="00842265"/>
    <w:rsid w:val="0087011F"/>
    <w:rsid w:val="00875B20"/>
    <w:rsid w:val="00887535"/>
    <w:rsid w:val="00893ACE"/>
    <w:rsid w:val="008A1DEC"/>
    <w:rsid w:val="008A60AC"/>
    <w:rsid w:val="008E1865"/>
    <w:rsid w:val="008E787F"/>
    <w:rsid w:val="008F700F"/>
    <w:rsid w:val="009071BF"/>
    <w:rsid w:val="00911A5B"/>
    <w:rsid w:val="009172CB"/>
    <w:rsid w:val="00924300"/>
    <w:rsid w:val="0092514A"/>
    <w:rsid w:val="009443B8"/>
    <w:rsid w:val="00957092"/>
    <w:rsid w:val="00960BB8"/>
    <w:rsid w:val="009631C7"/>
    <w:rsid w:val="009733D4"/>
    <w:rsid w:val="009743D3"/>
    <w:rsid w:val="0099679A"/>
    <w:rsid w:val="009C1366"/>
    <w:rsid w:val="009C2057"/>
    <w:rsid w:val="009D1749"/>
    <w:rsid w:val="009D6321"/>
    <w:rsid w:val="009D6BD0"/>
    <w:rsid w:val="009F4B41"/>
    <w:rsid w:val="00A17B09"/>
    <w:rsid w:val="00A23D88"/>
    <w:rsid w:val="00A429B5"/>
    <w:rsid w:val="00A4484E"/>
    <w:rsid w:val="00A44D9B"/>
    <w:rsid w:val="00A47467"/>
    <w:rsid w:val="00A530A5"/>
    <w:rsid w:val="00A721EA"/>
    <w:rsid w:val="00A7653E"/>
    <w:rsid w:val="00A8301E"/>
    <w:rsid w:val="00A8799C"/>
    <w:rsid w:val="00AA1B70"/>
    <w:rsid w:val="00AA3577"/>
    <w:rsid w:val="00AA35D0"/>
    <w:rsid w:val="00AA71BE"/>
    <w:rsid w:val="00AB08FB"/>
    <w:rsid w:val="00AB42B5"/>
    <w:rsid w:val="00AB534F"/>
    <w:rsid w:val="00AC544F"/>
    <w:rsid w:val="00AD26BA"/>
    <w:rsid w:val="00AE0F67"/>
    <w:rsid w:val="00AE68DE"/>
    <w:rsid w:val="00AE7143"/>
    <w:rsid w:val="00B02E9D"/>
    <w:rsid w:val="00B10BB8"/>
    <w:rsid w:val="00B1527E"/>
    <w:rsid w:val="00B16789"/>
    <w:rsid w:val="00B2634F"/>
    <w:rsid w:val="00B27A31"/>
    <w:rsid w:val="00B42EA1"/>
    <w:rsid w:val="00B474BA"/>
    <w:rsid w:val="00B7322A"/>
    <w:rsid w:val="00B732EF"/>
    <w:rsid w:val="00B853EE"/>
    <w:rsid w:val="00BA0C75"/>
    <w:rsid w:val="00BB6490"/>
    <w:rsid w:val="00BC26A1"/>
    <w:rsid w:val="00BE6F8E"/>
    <w:rsid w:val="00BF0D43"/>
    <w:rsid w:val="00BF5DCA"/>
    <w:rsid w:val="00C12D88"/>
    <w:rsid w:val="00C131F2"/>
    <w:rsid w:val="00C15CEF"/>
    <w:rsid w:val="00C4033F"/>
    <w:rsid w:val="00C4504E"/>
    <w:rsid w:val="00C605E8"/>
    <w:rsid w:val="00C63C26"/>
    <w:rsid w:val="00C71030"/>
    <w:rsid w:val="00C71434"/>
    <w:rsid w:val="00C915C9"/>
    <w:rsid w:val="00CA4AA8"/>
    <w:rsid w:val="00CA4E22"/>
    <w:rsid w:val="00CB3A03"/>
    <w:rsid w:val="00CB4BB8"/>
    <w:rsid w:val="00CB5134"/>
    <w:rsid w:val="00CD2D60"/>
    <w:rsid w:val="00CE024E"/>
    <w:rsid w:val="00CE2F74"/>
    <w:rsid w:val="00D04A26"/>
    <w:rsid w:val="00D1199D"/>
    <w:rsid w:val="00D17CD4"/>
    <w:rsid w:val="00D2069F"/>
    <w:rsid w:val="00D24AE9"/>
    <w:rsid w:val="00D35652"/>
    <w:rsid w:val="00D46A49"/>
    <w:rsid w:val="00D502BE"/>
    <w:rsid w:val="00D519E3"/>
    <w:rsid w:val="00D54035"/>
    <w:rsid w:val="00D57431"/>
    <w:rsid w:val="00D72311"/>
    <w:rsid w:val="00D728EE"/>
    <w:rsid w:val="00D824AF"/>
    <w:rsid w:val="00D92A1E"/>
    <w:rsid w:val="00DA1110"/>
    <w:rsid w:val="00DA47A0"/>
    <w:rsid w:val="00DA5CCD"/>
    <w:rsid w:val="00DC19F5"/>
    <w:rsid w:val="00DC3F63"/>
    <w:rsid w:val="00DD0AB2"/>
    <w:rsid w:val="00DD5400"/>
    <w:rsid w:val="00DD7F4A"/>
    <w:rsid w:val="00DF13F0"/>
    <w:rsid w:val="00DF7159"/>
    <w:rsid w:val="00E1046F"/>
    <w:rsid w:val="00E114C2"/>
    <w:rsid w:val="00E25D77"/>
    <w:rsid w:val="00E4095F"/>
    <w:rsid w:val="00E42A08"/>
    <w:rsid w:val="00E46894"/>
    <w:rsid w:val="00E46BF9"/>
    <w:rsid w:val="00E5051A"/>
    <w:rsid w:val="00E666D3"/>
    <w:rsid w:val="00E80E4B"/>
    <w:rsid w:val="00E83DA4"/>
    <w:rsid w:val="00E91C72"/>
    <w:rsid w:val="00E92E7F"/>
    <w:rsid w:val="00E936E8"/>
    <w:rsid w:val="00E941B4"/>
    <w:rsid w:val="00EA3FD9"/>
    <w:rsid w:val="00EC17CC"/>
    <w:rsid w:val="00EF20AF"/>
    <w:rsid w:val="00EF54AB"/>
    <w:rsid w:val="00F14AF4"/>
    <w:rsid w:val="00F26B8D"/>
    <w:rsid w:val="00F422FF"/>
    <w:rsid w:val="00F45D77"/>
    <w:rsid w:val="00F50947"/>
    <w:rsid w:val="00F55B92"/>
    <w:rsid w:val="00F56547"/>
    <w:rsid w:val="00F60502"/>
    <w:rsid w:val="00F6603F"/>
    <w:rsid w:val="00F70946"/>
    <w:rsid w:val="00F8124F"/>
    <w:rsid w:val="00FB396B"/>
    <w:rsid w:val="00FE22BC"/>
    <w:rsid w:val="00FE6C97"/>
    <w:rsid w:val="00FE7C05"/>
    <w:rsid w:val="00FF0131"/>
    <w:rsid w:val="00FF12DD"/>
    <w:rsid w:val="00FF23BD"/>
    <w:rsid w:val="00FF2A0B"/>
    <w:rsid w:val="00FF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C535E1"/>
  <w15:chartTrackingRefBased/>
  <w15:docId w15:val="{A16108F3-871F-4061-BD24-602D4CF9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D92A1E"/>
    <w:pPr>
      <w:keepNext/>
      <w:outlineLvl w:val="2"/>
    </w:pPr>
    <w:rPr>
      <w:rFonts w:ascii="Tahoma" w:hAnsi="Tahoma" w:cs="Tahoma"/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i/>
      <w:iCs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02E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02E9D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link w:val="Zkladntext"/>
    <w:semiHidden/>
    <w:rsid w:val="00AE0F67"/>
    <w:rPr>
      <w:sz w:val="24"/>
      <w:szCs w:val="24"/>
    </w:rPr>
  </w:style>
  <w:style w:type="character" w:customStyle="1" w:styleId="ProsttextChar">
    <w:name w:val="Prostý text Char"/>
    <w:link w:val="Prosttext"/>
    <w:semiHidden/>
    <w:rsid w:val="0044514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C7143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uiPriority w:val="99"/>
    <w:semiHidden/>
    <w:unhideWhenUsed/>
    <w:rsid w:val="003904E1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3904E1"/>
    <w:pPr>
      <w:spacing w:before="100" w:beforeAutospacing="1" w:after="100" w:afterAutospacing="1"/>
    </w:pPr>
  </w:style>
  <w:style w:type="character" w:styleId="Siln">
    <w:name w:val="Strong"/>
    <w:uiPriority w:val="22"/>
    <w:qFormat/>
    <w:rsid w:val="003904E1"/>
    <w:rPr>
      <w:b/>
      <w:bCs/>
    </w:rPr>
  </w:style>
  <w:style w:type="character" w:customStyle="1" w:styleId="Zkladntext2Char">
    <w:name w:val="Základní text 2 Char"/>
    <w:link w:val="Zkladntext2"/>
    <w:semiHidden/>
    <w:rsid w:val="00830A99"/>
    <w:rPr>
      <w:b/>
      <w:bCs/>
      <w:sz w:val="24"/>
      <w:szCs w:val="24"/>
    </w:rPr>
  </w:style>
  <w:style w:type="character" w:customStyle="1" w:styleId="Nadpis3Char">
    <w:name w:val="Nadpis 3 Char"/>
    <w:link w:val="Nadpis3"/>
    <w:rsid w:val="00D92A1E"/>
    <w:rPr>
      <w:rFonts w:ascii="Tahoma" w:hAnsi="Tahoma" w:cs="Tahoma"/>
      <w:b/>
      <w:bCs/>
      <w:sz w:val="24"/>
      <w:szCs w:val="24"/>
      <w:u w:val="single"/>
    </w:rPr>
  </w:style>
  <w:style w:type="character" w:customStyle="1" w:styleId="Nadpis2Char">
    <w:name w:val="Nadpis 2 Char"/>
    <w:link w:val="Nadpis2"/>
    <w:rsid w:val="00830A99"/>
    <w:rPr>
      <w:b/>
      <w:bCs/>
      <w:sz w:val="28"/>
      <w:szCs w:val="24"/>
      <w:u w:val="single"/>
    </w:rPr>
  </w:style>
  <w:style w:type="character" w:customStyle="1" w:styleId="popis1">
    <w:name w:val="popis1"/>
    <w:rsid w:val="00B853EE"/>
    <w:rPr>
      <w:vanish w:val="0"/>
      <w:webHidden w:val="0"/>
      <w:specVanish w:val="0"/>
    </w:rPr>
  </w:style>
  <w:style w:type="character" w:customStyle="1" w:styleId="ZhlavChar">
    <w:name w:val="Záhlaví Char"/>
    <w:link w:val="Zhlav"/>
    <w:semiHidden/>
    <w:rsid w:val="00AE7143"/>
    <w:rPr>
      <w:sz w:val="24"/>
      <w:szCs w:val="24"/>
    </w:rPr>
  </w:style>
  <w:style w:type="character" w:styleId="Zdraznn">
    <w:name w:val="Emphasis"/>
    <w:basedOn w:val="Standardnpsmoodstavce"/>
    <w:uiPriority w:val="20"/>
    <w:qFormat/>
    <w:rsid w:val="003129BF"/>
    <w:rPr>
      <w:i/>
      <w:iCs/>
    </w:rPr>
  </w:style>
  <w:style w:type="table" w:styleId="Mkatabulky">
    <w:name w:val="Table Grid"/>
    <w:basedOn w:val="Normlntabulka"/>
    <w:uiPriority w:val="39"/>
    <w:rsid w:val="0025371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ex">
    <w:name w:val="perex"/>
    <w:basedOn w:val="Normln"/>
    <w:rsid w:val="00253710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iPriority w:val="99"/>
    <w:unhideWhenUsed/>
    <w:rsid w:val="00911A5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11A5B"/>
    <w:rPr>
      <w:sz w:val="24"/>
      <w:szCs w:val="24"/>
    </w:rPr>
  </w:style>
  <w:style w:type="paragraph" w:styleId="Seznamsodrkami">
    <w:name w:val="List Bullet"/>
    <w:basedOn w:val="Normln"/>
    <w:uiPriority w:val="99"/>
    <w:unhideWhenUsed/>
    <w:rsid w:val="002F6CFB"/>
    <w:pPr>
      <w:numPr>
        <w:numId w:val="20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27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3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95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1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7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47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150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017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1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3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8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47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838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173993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180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1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34250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1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C0E95D-8462-46B5-855B-97BE0256B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3720</TotalTime>
  <Pages>5</Pages>
  <Words>1355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Radmila Brušáková</cp:lastModifiedBy>
  <cp:revision>80</cp:revision>
  <cp:lastPrinted>2023-02-01T10:12:00Z</cp:lastPrinted>
  <dcterms:created xsi:type="dcterms:W3CDTF">2017-11-21T12:56:00Z</dcterms:created>
  <dcterms:modified xsi:type="dcterms:W3CDTF">2023-02-02T07:57:00Z</dcterms:modified>
</cp:coreProperties>
</file>