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5ED" w:rsidRDefault="009B25ED" w:rsidP="009B25E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60F3" w:rsidRDefault="0033056D" w:rsidP="007660F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7660F3">
        <w:rPr>
          <w:rFonts w:ascii="Tahoma" w:hAnsi="Tahoma" w:cs="Tahoma"/>
          <w:sz w:val="24"/>
          <w:szCs w:val="24"/>
        </w:rPr>
        <w:t>/6 obor sociální</w:t>
      </w:r>
    </w:p>
    <w:p w:rsidR="007660F3" w:rsidRDefault="007660F3" w:rsidP="007660F3"/>
    <w:p w:rsidR="007660F3" w:rsidRDefault="007660F3" w:rsidP="007660F3"/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7660F3" w:rsidRDefault="007660F3" w:rsidP="007660F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33056D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1)Dotace–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 Nízkoprahové</w:t>
      </w:r>
      <w:proofErr w:type="gramEnd"/>
      <w:r>
        <w:rPr>
          <w:rFonts w:ascii="Tahoma" w:hAnsi="Tahoma" w:cs="Tahoma"/>
          <w:b/>
        </w:rPr>
        <w:t xml:space="preserve"> zařízení pro děti a mládež PREVENT (CROSS)</w:t>
      </w:r>
    </w:p>
    <w:p w:rsidR="007660F3" w:rsidRDefault="007660F3" w:rsidP="007660F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2) Dotace 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–Služby</w:t>
      </w:r>
      <w:proofErr w:type="gramEnd"/>
      <w:r>
        <w:rPr>
          <w:rFonts w:ascii="Tahoma" w:hAnsi="Tahoma" w:cs="Tahoma"/>
          <w:b/>
        </w:rPr>
        <w:t xml:space="preserve"> pro rodiny s dětmi </w:t>
      </w:r>
      <w:proofErr w:type="spellStart"/>
      <w:r>
        <w:rPr>
          <w:rFonts w:ascii="Tahoma" w:hAnsi="Tahoma" w:cs="Tahoma"/>
          <w:b/>
        </w:rPr>
        <w:t>Prevent</w:t>
      </w:r>
      <w:proofErr w:type="spellEnd"/>
    </w:p>
    <w:p w:rsidR="007660F3" w:rsidRDefault="007660F3" w:rsidP="007660F3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3)Dotace - </w:t>
      </w:r>
      <w:r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>
        <w:rPr>
          <w:rFonts w:ascii="Tahoma" w:hAnsi="Tahoma" w:cs="Tahoma"/>
          <w:b/>
          <w:iCs/>
        </w:rPr>
        <w:t>o.p.s</w:t>
      </w:r>
      <w:proofErr w:type="spellEnd"/>
    </w:p>
    <w:p w:rsidR="007660F3" w:rsidRDefault="007660F3" w:rsidP="007660F3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4)Dotace – Kotva při strakonické </w:t>
      </w:r>
      <w:proofErr w:type="gramStart"/>
      <w:r>
        <w:rPr>
          <w:rFonts w:ascii="Tahoma" w:hAnsi="Tahoma" w:cs="Tahoma"/>
          <w:b/>
        </w:rPr>
        <w:t xml:space="preserve">nemocnici, </w:t>
      </w:r>
      <w:proofErr w:type="spellStart"/>
      <w:r>
        <w:rPr>
          <w:rFonts w:ascii="Tahoma" w:hAnsi="Tahoma" w:cs="Tahoma"/>
          <w:b/>
        </w:rPr>
        <w:t>z.s</w:t>
      </w:r>
      <w:proofErr w:type="spellEnd"/>
      <w:r>
        <w:rPr>
          <w:rFonts w:ascii="Tahoma" w:hAnsi="Tahoma" w:cs="Tahoma"/>
          <w:b/>
        </w:rPr>
        <w:t>.</w:t>
      </w:r>
      <w:proofErr w:type="gramEnd"/>
    </w:p>
    <w:p w:rsidR="007660F3" w:rsidRDefault="007660F3" w:rsidP="007660F3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Dotace – Kotva při strakonické </w:t>
      </w:r>
      <w:proofErr w:type="gramStart"/>
      <w:r>
        <w:rPr>
          <w:rFonts w:ascii="Tahoma" w:hAnsi="Tahoma" w:cs="Tahoma"/>
          <w:b/>
        </w:rPr>
        <w:t xml:space="preserve">nemocnici, </w:t>
      </w:r>
      <w:proofErr w:type="spellStart"/>
      <w:r>
        <w:rPr>
          <w:rFonts w:ascii="Tahoma" w:hAnsi="Tahoma" w:cs="Tahoma"/>
          <w:b/>
        </w:rPr>
        <w:t>z.s</w:t>
      </w:r>
      <w:proofErr w:type="spellEnd"/>
      <w:proofErr w:type="gramEnd"/>
    </w:p>
    <w:p w:rsidR="007660F3" w:rsidRDefault="007660F3" w:rsidP="007660F3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7660F3" w:rsidRDefault="007660F3" w:rsidP="007660F3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7660F3" w:rsidRDefault="007660F3" w:rsidP="007660F3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660F3" w:rsidRDefault="007660F3" w:rsidP="007660F3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 </w:t>
      </w:r>
      <w:proofErr w:type="gramStart"/>
      <w:r w:rsidR="0033056D">
        <w:rPr>
          <w:rFonts w:ascii="Tahoma" w:hAnsi="Tahoma" w:cs="Tahoma"/>
          <w:sz w:val="20"/>
          <w:szCs w:val="20"/>
        </w:rPr>
        <w:t>08</w:t>
      </w:r>
      <w:r>
        <w:rPr>
          <w:rFonts w:ascii="Tahoma" w:hAnsi="Tahoma" w:cs="Tahoma"/>
          <w:sz w:val="20"/>
          <w:szCs w:val="20"/>
        </w:rPr>
        <w:t>.0</w:t>
      </w:r>
      <w:r w:rsidR="0033056D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.2023</w:t>
      </w:r>
      <w:proofErr w:type="gramEnd"/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  <w:sectPr w:rsidR="007660F3">
          <w:pgSz w:w="11906" w:h="16838"/>
          <w:pgMar w:top="1417" w:right="1417" w:bottom="1417" w:left="1417" w:header="708" w:footer="708" w:gutter="0"/>
          <w:cols w:space="708"/>
        </w:sectPr>
      </w:pP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1)Dotace –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  <w:r>
        <w:rPr>
          <w:rFonts w:ascii="Tahoma" w:hAnsi="Tahoma" w:cs="Tahoma"/>
          <w:sz w:val="24"/>
          <w:u w:val="none"/>
        </w:rPr>
        <w:t xml:space="preserve"> </w:t>
      </w:r>
      <w:proofErr w:type="gramStart"/>
      <w:r>
        <w:rPr>
          <w:rFonts w:ascii="Tahoma" w:hAnsi="Tahoma" w:cs="Tahoma"/>
          <w:sz w:val="24"/>
          <w:u w:val="none"/>
        </w:rPr>
        <w:t xml:space="preserve">99 </w:t>
      </w:r>
      <w:proofErr w:type="spellStart"/>
      <w:r>
        <w:rPr>
          <w:rFonts w:ascii="Tahoma" w:hAnsi="Tahoma" w:cs="Tahoma"/>
          <w:sz w:val="24"/>
          <w:u w:val="none"/>
        </w:rPr>
        <w:t>z.ú</w:t>
      </w:r>
      <w:proofErr w:type="spellEnd"/>
      <w:r>
        <w:rPr>
          <w:rFonts w:ascii="Tahoma" w:hAnsi="Tahoma" w:cs="Tahoma"/>
          <w:sz w:val="24"/>
          <w:u w:val="none"/>
        </w:rPr>
        <w:t>. – Nízkoprahové</w:t>
      </w:r>
      <w:proofErr w:type="gramEnd"/>
      <w:r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7660F3" w:rsidRDefault="007660F3" w:rsidP="007660F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60F3" w:rsidRDefault="007B30E9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660F3">
        <w:rPr>
          <w:rFonts w:ascii="Tahoma" w:hAnsi="Tahoma" w:cs="Tahoma"/>
          <w:sz w:val="20"/>
          <w:szCs w:val="20"/>
        </w:rPr>
        <w:t>M po projednání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proofErr w:type="spellStart"/>
      <w:r w:rsidR="007B30E9">
        <w:rPr>
          <w:rFonts w:ascii="Tahoma" w:hAnsi="Tahoma" w:cs="Tahoma"/>
          <w:sz w:val="20"/>
          <w:szCs w:val="20"/>
        </w:rPr>
        <w:t>Shvaluje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individuální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sociální službu v zařízení CROSS Nízkoprahové zařízení pro děti a mládež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360.000 Kč, v předloženém znění.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7B30E9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individuální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sociální službu v zařízení CROSS Nízkoprahové zařízení pro děti a mládež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360.000 Kč. 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660F3" w:rsidRDefault="007660F3" w:rsidP="007660F3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2)Dotace –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  <w:r>
        <w:rPr>
          <w:rFonts w:ascii="Tahoma" w:hAnsi="Tahoma" w:cs="Tahoma"/>
          <w:sz w:val="24"/>
          <w:u w:val="none"/>
        </w:rPr>
        <w:t xml:space="preserve"> </w:t>
      </w:r>
      <w:proofErr w:type="gramStart"/>
      <w:r>
        <w:rPr>
          <w:rFonts w:ascii="Tahoma" w:hAnsi="Tahoma" w:cs="Tahoma"/>
          <w:sz w:val="24"/>
          <w:u w:val="none"/>
        </w:rPr>
        <w:t xml:space="preserve">99 </w:t>
      </w:r>
      <w:proofErr w:type="spellStart"/>
      <w:r>
        <w:rPr>
          <w:rFonts w:ascii="Tahoma" w:hAnsi="Tahoma" w:cs="Tahoma"/>
          <w:sz w:val="24"/>
          <w:u w:val="none"/>
        </w:rPr>
        <w:t>z.ú</w:t>
      </w:r>
      <w:proofErr w:type="spellEnd"/>
      <w:r>
        <w:rPr>
          <w:rFonts w:ascii="Tahoma" w:hAnsi="Tahoma" w:cs="Tahoma"/>
          <w:sz w:val="24"/>
          <w:u w:val="none"/>
        </w:rPr>
        <w:t>. –Služby</w:t>
      </w:r>
      <w:proofErr w:type="gramEnd"/>
      <w:r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>
        <w:rPr>
          <w:rFonts w:ascii="Tahoma" w:hAnsi="Tahoma" w:cs="Tahoma"/>
          <w:sz w:val="24"/>
          <w:u w:val="none"/>
        </w:rPr>
        <w:t>Prevent</w:t>
      </w:r>
      <w:proofErr w:type="spellEnd"/>
    </w:p>
    <w:p w:rsidR="007660F3" w:rsidRDefault="007660F3" w:rsidP="007660F3"/>
    <w:p w:rsidR="007660F3" w:rsidRDefault="007660F3" w:rsidP="007660F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60F3" w:rsidRDefault="00481B46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660F3">
        <w:rPr>
          <w:rFonts w:ascii="Tahoma" w:hAnsi="Tahoma" w:cs="Tahoma"/>
          <w:sz w:val="20"/>
          <w:szCs w:val="20"/>
        </w:rPr>
        <w:t>M po projednání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81B46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uzavření Smlouvy o poskytnutí individuální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sociálně aktivizační služby pro rodiny s dětmi ve výši 300.000 Kč, v  předloženém znění.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481B46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individuální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sociálně aktivizační služby pro rodiny s dětmi ve výši 300.000 Kč.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 xml:space="preserve">3)Dotace - </w:t>
      </w:r>
      <w:r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7660F3" w:rsidRDefault="007660F3" w:rsidP="007660F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60F3" w:rsidRDefault="007660F3" w:rsidP="007660F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60F3" w:rsidRDefault="00481B46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660F3">
        <w:rPr>
          <w:rFonts w:ascii="Tahoma" w:hAnsi="Tahoma" w:cs="Tahoma"/>
          <w:sz w:val="20"/>
          <w:szCs w:val="20"/>
        </w:rPr>
        <w:t>M po projednání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81B46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Poradna pro rodinu, manželství, mezilidské vztahy, psychosociální, pracovně-profesní oblast a osobnostní rozvoj, o.p.s., Záboří 83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na sociální službu odborné sociální poradenství ve výši 250.000 Kč,</w:t>
      </w:r>
      <w:r>
        <w:rPr>
          <w:rFonts w:ascii="Tahoma" w:hAnsi="Tahoma" w:cs="Tahoma"/>
          <w:sz w:val="20"/>
          <w:szCs w:val="20"/>
        </w:rPr>
        <w:t xml:space="preserve"> v  předloženém znění. 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481B46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Poradna pro rodinu, manželství, mezilidské vztahy, psychosociální, pracovně-profesní oblast a osobnostní rozvoj, o.p.s., Záboří 83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>
        <w:rPr>
          <w:rFonts w:ascii="Tahoma" w:hAnsi="Tahoma" w:cs="Tahoma"/>
          <w:sz w:val="20"/>
          <w:szCs w:val="20"/>
        </w:rPr>
        <w:t xml:space="preserve"> ve výši 250.000 Kč.</w:t>
      </w:r>
    </w:p>
    <w:p w:rsidR="00481B46" w:rsidRDefault="00481B46" w:rsidP="007660F3">
      <w:pPr>
        <w:rPr>
          <w:rFonts w:ascii="Tahoma" w:hAnsi="Tahoma" w:cs="Tahoma"/>
          <w:sz w:val="20"/>
          <w:szCs w:val="20"/>
        </w:rPr>
      </w:pPr>
    </w:p>
    <w:p w:rsidR="00481B46" w:rsidRDefault="00481B46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4)Dotace – Kotva při strakonické </w:t>
      </w:r>
      <w:proofErr w:type="gramStart"/>
      <w:r>
        <w:rPr>
          <w:rFonts w:ascii="Tahoma" w:hAnsi="Tahoma" w:cs="Tahoma"/>
          <w:sz w:val="24"/>
          <w:u w:val="none"/>
        </w:rPr>
        <w:t xml:space="preserve">nemocnici, </w:t>
      </w:r>
      <w:proofErr w:type="spellStart"/>
      <w:r>
        <w:rPr>
          <w:rFonts w:ascii="Tahoma" w:hAnsi="Tahoma" w:cs="Tahoma"/>
          <w:sz w:val="24"/>
          <w:u w:val="none"/>
        </w:rPr>
        <w:t>z.s</w:t>
      </w:r>
      <w:proofErr w:type="spellEnd"/>
      <w:r>
        <w:rPr>
          <w:rFonts w:ascii="Tahoma" w:hAnsi="Tahoma" w:cs="Tahoma"/>
          <w:sz w:val="24"/>
          <w:u w:val="none"/>
        </w:rPr>
        <w:t>.</w:t>
      </w:r>
      <w:proofErr w:type="gramEnd"/>
      <w:r>
        <w:rPr>
          <w:rFonts w:ascii="Tahoma" w:hAnsi="Tahoma" w:cs="Tahoma"/>
          <w:sz w:val="24"/>
          <w:u w:val="none"/>
        </w:rPr>
        <w:t xml:space="preserve">- </w:t>
      </w:r>
      <w:r>
        <w:rPr>
          <w:rFonts w:ascii="Tahoma" w:hAnsi="Tahoma" w:cs="Tahoma"/>
          <w:iCs/>
          <w:sz w:val="24"/>
          <w:u w:val="none"/>
        </w:rPr>
        <w:t>osoby , které mají sníženou soběstačnost z důvodu zdravotního postižení  - osobám s Alzheimerovou a jinými typy demencí, díky nimž potřebují pravidelnou pomoc jiné fyzické osoby</w:t>
      </w:r>
    </w:p>
    <w:p w:rsidR="007660F3" w:rsidRDefault="007660F3" w:rsidP="007660F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60F3" w:rsidRDefault="007660F3" w:rsidP="007660F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60F3" w:rsidRDefault="00481B46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660F3">
        <w:rPr>
          <w:rFonts w:ascii="Tahoma" w:hAnsi="Tahoma" w:cs="Tahoma"/>
          <w:sz w:val="20"/>
          <w:szCs w:val="20"/>
        </w:rPr>
        <w:t>M po projednání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81B46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>
        <w:rPr>
          <w:rFonts w:ascii="Tahoma" w:hAnsi="Tahoma" w:cs="Tahoma"/>
          <w:sz w:val="20"/>
          <w:szCs w:val="20"/>
        </w:rPr>
        <w:t xml:space="preserve"> na zajištění provozu Domova se zvláštním režimem -  </w:t>
      </w:r>
      <w:r>
        <w:rPr>
          <w:rFonts w:ascii="Tahoma" w:hAnsi="Tahoma" w:cs="Tahoma"/>
          <w:iCs/>
          <w:sz w:val="20"/>
          <w:szCs w:val="20"/>
        </w:rPr>
        <w:t>osoby , které mají sníženou soběstačnost z důvodu zdravotního postižení  - osobám s Alzheimerovou a jinými typy demencí, díky nimž potřebují pravidelnou pomoc jiné fyzické osoby</w:t>
      </w:r>
      <w:r>
        <w:rPr>
          <w:rFonts w:ascii="Tahoma" w:hAnsi="Tahoma" w:cs="Tahoma"/>
          <w:sz w:val="20"/>
          <w:szCs w:val="20"/>
        </w:rPr>
        <w:t xml:space="preserve"> ve výši 150.000 Kč, v předloženém znění.</w:t>
      </w:r>
    </w:p>
    <w:p w:rsidR="00481B46" w:rsidRDefault="00481B46" w:rsidP="007660F3">
      <w:pPr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481B46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</w:t>
      </w:r>
      <w:r>
        <w:rPr>
          <w:rFonts w:ascii="Tahoma" w:hAnsi="Tahoma" w:cs="Tahoma"/>
          <w:sz w:val="20"/>
          <w:szCs w:val="20"/>
        </w:rPr>
        <w:t>na 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osoby , které mají sníženou soběstačnost z důvodu zdravotního postižení  - osobám s Alzheimerovou a jinými typy demencí, díky nimž potřebují pravidelnou pomoc jiné fyzické osoby ve výši 150.000 Kč.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5)Dotace – Kotva při strakonické </w:t>
      </w:r>
      <w:proofErr w:type="gramStart"/>
      <w:r>
        <w:rPr>
          <w:rFonts w:ascii="Tahoma" w:hAnsi="Tahoma" w:cs="Tahoma"/>
          <w:sz w:val="24"/>
          <w:u w:val="none"/>
        </w:rPr>
        <w:t xml:space="preserve">nemocnici, </w:t>
      </w:r>
      <w:proofErr w:type="spellStart"/>
      <w:r>
        <w:rPr>
          <w:rFonts w:ascii="Tahoma" w:hAnsi="Tahoma" w:cs="Tahoma"/>
          <w:sz w:val="24"/>
          <w:u w:val="none"/>
        </w:rPr>
        <w:t>z.s</w:t>
      </w:r>
      <w:proofErr w:type="spellEnd"/>
      <w:r>
        <w:rPr>
          <w:rFonts w:ascii="Tahoma" w:hAnsi="Tahoma" w:cs="Tahoma"/>
          <w:sz w:val="24"/>
          <w:u w:val="none"/>
        </w:rPr>
        <w:t>.</w:t>
      </w:r>
      <w:proofErr w:type="gramEnd"/>
      <w:r>
        <w:rPr>
          <w:rFonts w:ascii="Tahoma" w:hAnsi="Tahoma" w:cs="Tahoma"/>
          <w:iCs/>
          <w:sz w:val="24"/>
          <w:u w:val="none"/>
        </w:rPr>
        <w:t xml:space="preserve"> 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</w:p>
    <w:p w:rsidR="007660F3" w:rsidRDefault="007660F3" w:rsidP="007660F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60F3" w:rsidRDefault="007660F3" w:rsidP="007660F3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60F3" w:rsidRDefault="00481B46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660F3">
        <w:rPr>
          <w:rFonts w:ascii="Tahoma" w:hAnsi="Tahoma" w:cs="Tahoma"/>
          <w:sz w:val="20"/>
          <w:szCs w:val="20"/>
        </w:rPr>
        <w:t>M po projednání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481B46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>
        <w:rPr>
          <w:rFonts w:ascii="Tahoma" w:hAnsi="Tahoma" w:cs="Tahoma"/>
          <w:sz w:val="20"/>
          <w:szCs w:val="20"/>
        </w:rPr>
        <w:t xml:space="preserve"> na 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>ve výši 75.000 Kč, v předloženém znění.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481B46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>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  <w:r>
        <w:rPr>
          <w:rFonts w:ascii="Tahoma" w:hAnsi="Tahoma" w:cs="Tahoma"/>
          <w:sz w:val="20"/>
          <w:szCs w:val="20"/>
        </w:rPr>
        <w:t xml:space="preserve"> ve výši 75.000 Kč.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F3"/>
    <w:rsid w:val="0033056D"/>
    <w:rsid w:val="00481B46"/>
    <w:rsid w:val="007660F3"/>
    <w:rsid w:val="007B30E9"/>
    <w:rsid w:val="009B25ED"/>
    <w:rsid w:val="009E3F12"/>
    <w:rsid w:val="00AD0C08"/>
    <w:rsid w:val="00BA231A"/>
    <w:rsid w:val="00C70242"/>
    <w:rsid w:val="00D7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4904B-079C-4A36-BA5E-1BFFC920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660F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660F3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660F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660F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660F3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660F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7660F3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semiHidden/>
    <w:unhideWhenUsed/>
    <w:rsid w:val="0076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660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6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2023-02-20T13:05:00Z</dcterms:created>
  <dcterms:modified xsi:type="dcterms:W3CDTF">2023-02-27T07:47:00Z</dcterms:modified>
</cp:coreProperties>
</file>