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1DBF" w:rsidRDefault="00871DBF" w:rsidP="00871DBF">
      <w:pPr>
        <w:widowControl w:val="0"/>
        <w:autoSpaceDE w:val="0"/>
        <w:autoSpaceDN w:val="0"/>
        <w:adjustRightInd w:val="0"/>
        <w:ind w:left="1080" w:hanging="1080"/>
        <w:jc w:val="center"/>
        <w:rPr>
          <w:rFonts w:cs="Tahoma"/>
          <w:b/>
          <w:bCs/>
          <w:i/>
          <w:iCs/>
          <w:sz w:val="20"/>
          <w:u w:val="single"/>
        </w:rPr>
      </w:pPr>
      <w:r>
        <w:rPr>
          <w:rFonts w:cs="Tahoma"/>
          <w:b/>
          <w:bCs/>
        </w:rPr>
        <w:t xml:space="preserve">   </w:t>
      </w:r>
      <w:r>
        <w:rPr>
          <w:rFonts w:cs="Tahoma"/>
          <w:b/>
          <w:bCs/>
          <w:i/>
          <w:iCs/>
          <w:u w:val="single"/>
        </w:rPr>
        <w:t>Upravená verze dokumentu z důvodu dodržení přiměřenosti rozsahu zveřejňovaných osobních údajů dle příslušných právních předpisů upravujících ochranu osobních údajů</w:t>
      </w:r>
    </w:p>
    <w:p w:rsidR="00765EFA" w:rsidRDefault="00765EFA">
      <w:pPr>
        <w:pStyle w:val="Nadpis1"/>
      </w:pPr>
    </w:p>
    <w:p w:rsidR="00D72AA8" w:rsidRPr="00845268" w:rsidRDefault="0093209B" w:rsidP="00D72AA8">
      <w:pPr>
        <w:pStyle w:val="Nadpis1"/>
        <w:rPr>
          <w:rFonts w:ascii="Tahoma" w:hAnsi="Tahoma" w:cs="Tahoma"/>
          <w:sz w:val="24"/>
          <w:szCs w:val="24"/>
        </w:rPr>
      </w:pPr>
      <w:r>
        <w:rPr>
          <w:rFonts w:ascii="Tahoma" w:hAnsi="Tahoma" w:cs="Tahoma"/>
          <w:sz w:val="24"/>
          <w:szCs w:val="24"/>
        </w:rPr>
        <w:t>04</w:t>
      </w:r>
      <w:r w:rsidR="00D72AA8" w:rsidRPr="00845268">
        <w:rPr>
          <w:rFonts w:ascii="Tahoma" w:hAnsi="Tahoma" w:cs="Tahoma"/>
          <w:sz w:val="24"/>
          <w:szCs w:val="24"/>
        </w:rPr>
        <w:t>/0</w:t>
      </w:r>
      <w:r>
        <w:rPr>
          <w:rFonts w:ascii="Tahoma" w:hAnsi="Tahoma" w:cs="Tahoma"/>
          <w:sz w:val="24"/>
          <w:szCs w:val="24"/>
        </w:rPr>
        <w:t>3</w:t>
      </w:r>
      <w:r w:rsidR="00D72AA8" w:rsidRPr="00845268">
        <w:rPr>
          <w:rFonts w:ascii="Tahoma" w:hAnsi="Tahoma" w:cs="Tahoma"/>
          <w:sz w:val="24"/>
          <w:szCs w:val="24"/>
        </w:rPr>
        <w:t xml:space="preserve">    finanční odbor</w:t>
      </w:r>
      <w:r w:rsidR="003E1029">
        <w:rPr>
          <w:rFonts w:ascii="Tahoma" w:hAnsi="Tahoma" w:cs="Tahoma"/>
          <w:sz w:val="24"/>
          <w:szCs w:val="24"/>
        </w:rPr>
        <w:t xml:space="preserve">, </w:t>
      </w:r>
      <w:r w:rsidR="00D12A92">
        <w:rPr>
          <w:rFonts w:ascii="Tahoma" w:hAnsi="Tahoma" w:cs="Tahoma"/>
          <w:sz w:val="24"/>
          <w:szCs w:val="24"/>
        </w:rPr>
        <w:t>kontrolní výbor</w:t>
      </w:r>
    </w:p>
    <w:p w:rsidR="00D72AA8" w:rsidRPr="00845268" w:rsidRDefault="00D72AA8" w:rsidP="00D72AA8">
      <w:pPr>
        <w:rPr>
          <w:rFonts w:ascii="Tahoma" w:hAnsi="Tahoma" w:cs="Tahoma"/>
        </w:rPr>
      </w:pPr>
    </w:p>
    <w:p w:rsidR="00D72AA8" w:rsidRPr="00845268" w:rsidRDefault="00D72AA8" w:rsidP="00D72AA8">
      <w:pPr>
        <w:rPr>
          <w:rFonts w:ascii="Tahoma" w:hAnsi="Tahoma" w:cs="Tahoma"/>
        </w:rPr>
      </w:pPr>
    </w:p>
    <w:p w:rsidR="00D72AA8" w:rsidRPr="00845268" w:rsidRDefault="00D72AA8" w:rsidP="00D72AA8">
      <w:pPr>
        <w:rPr>
          <w:rFonts w:ascii="Tahoma" w:hAnsi="Tahoma" w:cs="Tahoma"/>
        </w:rPr>
      </w:pPr>
    </w:p>
    <w:p w:rsidR="00D72AA8" w:rsidRPr="00845268" w:rsidRDefault="00D72AA8" w:rsidP="00D72AA8">
      <w:pPr>
        <w:jc w:val="center"/>
        <w:rPr>
          <w:rFonts w:ascii="Tahoma" w:hAnsi="Tahoma" w:cs="Tahoma"/>
          <w:b/>
          <w:bCs/>
          <w:u w:val="single"/>
        </w:rPr>
      </w:pPr>
      <w:r w:rsidRPr="00845268">
        <w:rPr>
          <w:rFonts w:ascii="Tahoma" w:hAnsi="Tahoma" w:cs="Tahoma"/>
          <w:b/>
          <w:bCs/>
          <w:u w:val="single"/>
        </w:rPr>
        <w:t>Měst</w:t>
      </w:r>
      <w:r w:rsidR="00273681">
        <w:rPr>
          <w:rFonts w:ascii="Tahoma" w:hAnsi="Tahoma" w:cs="Tahoma"/>
          <w:b/>
          <w:bCs/>
          <w:u w:val="single"/>
        </w:rPr>
        <w:t>ský úřad S</w:t>
      </w:r>
      <w:r w:rsidRPr="00845268">
        <w:rPr>
          <w:rFonts w:ascii="Tahoma" w:hAnsi="Tahoma" w:cs="Tahoma"/>
          <w:b/>
          <w:bCs/>
          <w:u w:val="single"/>
        </w:rPr>
        <w:t>trakonice</w:t>
      </w:r>
    </w:p>
    <w:p w:rsidR="00D72AA8" w:rsidRPr="00845268" w:rsidRDefault="00D72AA8" w:rsidP="00D72AA8">
      <w:pPr>
        <w:widowControl w:val="0"/>
        <w:autoSpaceDE w:val="0"/>
        <w:autoSpaceDN w:val="0"/>
        <w:adjustRightInd w:val="0"/>
        <w:jc w:val="center"/>
        <w:rPr>
          <w:rFonts w:ascii="Tahoma" w:hAnsi="Tahoma" w:cs="Tahoma"/>
        </w:rPr>
      </w:pPr>
      <w:r w:rsidRPr="00845268">
        <w:rPr>
          <w:rFonts w:ascii="Tahoma" w:hAnsi="Tahoma" w:cs="Tahoma"/>
        </w:rPr>
        <w:t>odbor finanční</w:t>
      </w:r>
    </w:p>
    <w:p w:rsidR="00D72AA8" w:rsidRPr="00845268" w:rsidRDefault="00D72AA8" w:rsidP="00D72AA8">
      <w:pPr>
        <w:widowControl w:val="0"/>
        <w:autoSpaceDE w:val="0"/>
        <w:autoSpaceDN w:val="0"/>
        <w:adjustRightInd w:val="0"/>
        <w:jc w:val="both"/>
        <w:rPr>
          <w:rFonts w:ascii="Tahoma" w:hAnsi="Tahoma" w:cs="Tahoma"/>
        </w:rPr>
      </w:pPr>
    </w:p>
    <w:p w:rsidR="00D72AA8" w:rsidRPr="00845268" w:rsidRDefault="00D72AA8" w:rsidP="00D72AA8">
      <w:pPr>
        <w:widowControl w:val="0"/>
        <w:autoSpaceDE w:val="0"/>
        <w:autoSpaceDN w:val="0"/>
        <w:adjustRightInd w:val="0"/>
        <w:jc w:val="both"/>
        <w:rPr>
          <w:rFonts w:ascii="Tahoma" w:hAnsi="Tahoma" w:cs="Tahoma"/>
        </w:rPr>
      </w:pPr>
    </w:p>
    <w:p w:rsidR="00D72AA8" w:rsidRPr="00845268" w:rsidRDefault="00D72AA8" w:rsidP="00D72AA8">
      <w:pPr>
        <w:widowControl w:val="0"/>
        <w:autoSpaceDE w:val="0"/>
        <w:autoSpaceDN w:val="0"/>
        <w:adjustRightInd w:val="0"/>
        <w:jc w:val="both"/>
        <w:rPr>
          <w:rFonts w:ascii="Tahoma" w:hAnsi="Tahoma" w:cs="Tahoma"/>
        </w:rPr>
      </w:pPr>
    </w:p>
    <w:p w:rsidR="00D72AA8" w:rsidRPr="00845268" w:rsidRDefault="00D72AA8" w:rsidP="00D72AA8">
      <w:pPr>
        <w:widowControl w:val="0"/>
        <w:autoSpaceDE w:val="0"/>
        <w:autoSpaceDN w:val="0"/>
        <w:adjustRightInd w:val="0"/>
        <w:jc w:val="both"/>
        <w:rPr>
          <w:rFonts w:ascii="Tahoma" w:hAnsi="Tahoma" w:cs="Tahoma"/>
        </w:rPr>
      </w:pPr>
    </w:p>
    <w:p w:rsidR="00D72AA8" w:rsidRPr="00845268" w:rsidRDefault="00D72AA8" w:rsidP="00D72AA8">
      <w:pPr>
        <w:widowControl w:val="0"/>
        <w:autoSpaceDE w:val="0"/>
        <w:autoSpaceDN w:val="0"/>
        <w:adjustRightInd w:val="0"/>
        <w:jc w:val="both"/>
        <w:rPr>
          <w:rFonts w:ascii="Tahoma" w:hAnsi="Tahoma" w:cs="Tahoma"/>
        </w:rPr>
      </w:pPr>
    </w:p>
    <w:p w:rsidR="00D72AA8" w:rsidRPr="00845268" w:rsidRDefault="00D72AA8" w:rsidP="00D72AA8">
      <w:pPr>
        <w:widowControl w:val="0"/>
        <w:autoSpaceDE w:val="0"/>
        <w:autoSpaceDN w:val="0"/>
        <w:adjustRightInd w:val="0"/>
        <w:jc w:val="center"/>
        <w:rPr>
          <w:rFonts w:ascii="Tahoma" w:hAnsi="Tahoma" w:cs="Tahoma"/>
          <w:b/>
          <w:bCs/>
        </w:rPr>
      </w:pPr>
      <w:r w:rsidRPr="00845268">
        <w:rPr>
          <w:rFonts w:ascii="Tahoma" w:hAnsi="Tahoma" w:cs="Tahoma"/>
          <w:b/>
          <w:bCs/>
        </w:rPr>
        <w:t>Návrh usnesení ZM</w:t>
      </w:r>
    </w:p>
    <w:p w:rsidR="00845268" w:rsidRDefault="00845268" w:rsidP="00D72AA8">
      <w:pPr>
        <w:widowControl w:val="0"/>
        <w:autoSpaceDE w:val="0"/>
        <w:autoSpaceDN w:val="0"/>
        <w:adjustRightInd w:val="0"/>
        <w:jc w:val="center"/>
        <w:rPr>
          <w:rFonts w:ascii="Tahoma" w:hAnsi="Tahoma" w:cs="Tahoma"/>
          <w:u w:val="single"/>
        </w:rPr>
      </w:pPr>
    </w:p>
    <w:p w:rsidR="00874569" w:rsidRDefault="00874569" w:rsidP="00D72AA8">
      <w:pPr>
        <w:widowControl w:val="0"/>
        <w:autoSpaceDE w:val="0"/>
        <w:autoSpaceDN w:val="0"/>
        <w:adjustRightInd w:val="0"/>
        <w:jc w:val="center"/>
        <w:rPr>
          <w:rFonts w:ascii="Tahoma" w:hAnsi="Tahoma" w:cs="Tahoma"/>
          <w:u w:val="single"/>
        </w:rPr>
      </w:pPr>
    </w:p>
    <w:p w:rsidR="00874569" w:rsidRDefault="00874569" w:rsidP="00D72AA8">
      <w:pPr>
        <w:widowControl w:val="0"/>
        <w:autoSpaceDE w:val="0"/>
        <w:autoSpaceDN w:val="0"/>
        <w:adjustRightInd w:val="0"/>
        <w:jc w:val="center"/>
        <w:rPr>
          <w:rFonts w:ascii="Tahoma" w:hAnsi="Tahoma" w:cs="Tahoma"/>
          <w:u w:val="single"/>
        </w:rPr>
      </w:pPr>
    </w:p>
    <w:p w:rsidR="00981374" w:rsidRDefault="00981374" w:rsidP="00D72AA8">
      <w:pPr>
        <w:widowControl w:val="0"/>
        <w:autoSpaceDE w:val="0"/>
        <w:autoSpaceDN w:val="0"/>
        <w:adjustRightInd w:val="0"/>
        <w:jc w:val="center"/>
        <w:rPr>
          <w:rFonts w:ascii="Tahoma" w:hAnsi="Tahoma" w:cs="Tahoma"/>
          <w:u w:val="single"/>
        </w:rPr>
      </w:pPr>
    </w:p>
    <w:p w:rsidR="00981374" w:rsidRPr="001C44A7" w:rsidRDefault="00981374" w:rsidP="00981374">
      <w:pPr>
        <w:numPr>
          <w:ilvl w:val="0"/>
          <w:numId w:val="10"/>
        </w:numPr>
        <w:rPr>
          <w:rFonts w:ascii="Tahoma" w:hAnsi="Tahoma" w:cs="Tahoma"/>
        </w:rPr>
      </w:pPr>
      <w:r w:rsidRPr="001C44A7">
        <w:rPr>
          <w:rFonts w:ascii="Tahoma" w:hAnsi="Tahoma" w:cs="Tahoma"/>
        </w:rPr>
        <w:t xml:space="preserve">Rozpočtová opatření č. </w:t>
      </w:r>
      <w:r w:rsidR="0093209B" w:rsidRPr="001C44A7">
        <w:rPr>
          <w:rFonts w:ascii="Tahoma" w:hAnsi="Tahoma" w:cs="Tahoma"/>
        </w:rPr>
        <w:t>9</w:t>
      </w:r>
      <w:r w:rsidR="00CE234F" w:rsidRPr="001C44A7">
        <w:rPr>
          <w:rFonts w:ascii="Tahoma" w:hAnsi="Tahoma" w:cs="Tahoma"/>
        </w:rPr>
        <w:t xml:space="preserve"> </w:t>
      </w:r>
      <w:r w:rsidR="00D54998" w:rsidRPr="001C44A7">
        <w:rPr>
          <w:rFonts w:ascii="Tahoma" w:hAnsi="Tahoma" w:cs="Tahoma"/>
        </w:rPr>
        <w:t>–</w:t>
      </w:r>
      <w:r w:rsidR="00CE234F" w:rsidRPr="001C44A7">
        <w:rPr>
          <w:rFonts w:ascii="Tahoma" w:hAnsi="Tahoma" w:cs="Tahoma"/>
        </w:rPr>
        <w:t xml:space="preserve"> </w:t>
      </w:r>
      <w:r w:rsidR="0093209B" w:rsidRPr="001C44A7">
        <w:rPr>
          <w:rFonts w:ascii="Tahoma" w:hAnsi="Tahoma" w:cs="Tahoma"/>
        </w:rPr>
        <w:t>10</w:t>
      </w:r>
    </w:p>
    <w:p w:rsidR="0093209B" w:rsidRPr="005F1EBD" w:rsidRDefault="00860ED6" w:rsidP="0093209B">
      <w:pPr>
        <w:widowControl w:val="0"/>
        <w:numPr>
          <w:ilvl w:val="0"/>
          <w:numId w:val="10"/>
        </w:numPr>
        <w:autoSpaceDE w:val="0"/>
        <w:autoSpaceDN w:val="0"/>
        <w:adjustRightInd w:val="0"/>
        <w:rPr>
          <w:rFonts w:ascii="Tahoma" w:hAnsi="Tahoma" w:cs="Tahoma"/>
          <w:u w:val="single"/>
        </w:rPr>
      </w:pPr>
      <w:r>
        <w:rPr>
          <w:rFonts w:ascii="Tahoma" w:hAnsi="Tahoma" w:cs="Tahoma"/>
        </w:rPr>
        <w:t>Zřizovací</w:t>
      </w:r>
      <w:r w:rsidR="0093209B">
        <w:rPr>
          <w:rFonts w:ascii="Tahoma" w:hAnsi="Tahoma" w:cs="Tahoma"/>
        </w:rPr>
        <w:t xml:space="preserve"> listin</w:t>
      </w:r>
      <w:r>
        <w:rPr>
          <w:rFonts w:ascii="Tahoma" w:hAnsi="Tahoma" w:cs="Tahoma"/>
        </w:rPr>
        <w:t xml:space="preserve">y příspěvkových organizací - STARZ, MěKS, </w:t>
      </w:r>
      <w:proofErr w:type="spellStart"/>
      <w:r>
        <w:rPr>
          <w:rFonts w:ascii="Tahoma" w:hAnsi="Tahoma" w:cs="Tahoma"/>
        </w:rPr>
        <w:t>Šmidingerova</w:t>
      </w:r>
      <w:proofErr w:type="spellEnd"/>
      <w:r>
        <w:rPr>
          <w:rFonts w:ascii="Tahoma" w:hAnsi="Tahoma" w:cs="Tahoma"/>
        </w:rPr>
        <w:t xml:space="preserve"> knihovna,</w:t>
      </w:r>
    </w:p>
    <w:p w:rsidR="0093209B" w:rsidRPr="005F1EBD" w:rsidRDefault="0093209B" w:rsidP="0093209B">
      <w:pPr>
        <w:widowControl w:val="0"/>
        <w:numPr>
          <w:ilvl w:val="0"/>
          <w:numId w:val="10"/>
        </w:numPr>
        <w:autoSpaceDE w:val="0"/>
        <w:autoSpaceDN w:val="0"/>
        <w:adjustRightInd w:val="0"/>
        <w:rPr>
          <w:rFonts w:ascii="Tahoma" w:hAnsi="Tahoma" w:cs="Tahoma"/>
          <w:u w:val="single"/>
        </w:rPr>
      </w:pPr>
      <w:r>
        <w:rPr>
          <w:rFonts w:ascii="Tahoma" w:hAnsi="Tahoma" w:cs="Tahoma"/>
        </w:rPr>
        <w:t xml:space="preserve">Kontrolní výbor – Zápis č. 1 </w:t>
      </w:r>
    </w:p>
    <w:p w:rsidR="0093209B" w:rsidRDefault="0093209B" w:rsidP="0093209B">
      <w:pPr>
        <w:rPr>
          <w:rFonts w:ascii="Tahoma" w:hAnsi="Tahoma" w:cs="Tahoma"/>
          <w:u w:val="single"/>
        </w:rPr>
      </w:pPr>
    </w:p>
    <w:p w:rsidR="0093209B" w:rsidRDefault="0093209B" w:rsidP="0093209B">
      <w:pPr>
        <w:rPr>
          <w:rFonts w:ascii="Tahoma" w:hAnsi="Tahoma" w:cs="Tahoma"/>
          <w:u w:val="single"/>
        </w:rPr>
      </w:pPr>
    </w:p>
    <w:p w:rsidR="00981374" w:rsidRPr="00087119" w:rsidRDefault="00981374" w:rsidP="00981374">
      <w:pPr>
        <w:rPr>
          <w:rFonts w:ascii="Tahoma" w:hAnsi="Tahoma" w:cs="Tahoma"/>
        </w:rPr>
      </w:pPr>
    </w:p>
    <w:p w:rsidR="00981374" w:rsidRPr="00087119" w:rsidRDefault="00981374" w:rsidP="00981374">
      <w:pPr>
        <w:widowControl w:val="0"/>
        <w:autoSpaceDE w:val="0"/>
        <w:autoSpaceDN w:val="0"/>
        <w:adjustRightInd w:val="0"/>
        <w:jc w:val="center"/>
        <w:rPr>
          <w:rFonts w:ascii="Tahoma" w:hAnsi="Tahoma" w:cs="Tahoma"/>
          <w:b/>
          <w:bCs/>
        </w:rPr>
      </w:pPr>
    </w:p>
    <w:p w:rsidR="00981374" w:rsidRPr="00087119" w:rsidRDefault="00981374" w:rsidP="00981374">
      <w:pPr>
        <w:widowControl w:val="0"/>
        <w:autoSpaceDE w:val="0"/>
        <w:autoSpaceDN w:val="0"/>
        <w:adjustRightInd w:val="0"/>
        <w:rPr>
          <w:rFonts w:ascii="Tahoma" w:hAnsi="Tahoma" w:cs="Tahoma"/>
          <w:u w:val="single"/>
        </w:rPr>
      </w:pPr>
    </w:p>
    <w:p w:rsidR="00981374" w:rsidRPr="00087119" w:rsidRDefault="00981374" w:rsidP="00981374">
      <w:pPr>
        <w:widowControl w:val="0"/>
        <w:autoSpaceDE w:val="0"/>
        <w:autoSpaceDN w:val="0"/>
        <w:adjustRightInd w:val="0"/>
        <w:rPr>
          <w:rFonts w:ascii="Tahoma" w:hAnsi="Tahoma" w:cs="Tahoma"/>
          <w:u w:val="single"/>
        </w:rPr>
      </w:pPr>
    </w:p>
    <w:p w:rsidR="00981374" w:rsidRPr="00087119" w:rsidRDefault="00981374" w:rsidP="00981374">
      <w:pPr>
        <w:widowControl w:val="0"/>
        <w:autoSpaceDE w:val="0"/>
        <w:autoSpaceDN w:val="0"/>
        <w:adjustRightInd w:val="0"/>
        <w:rPr>
          <w:rFonts w:ascii="Tahoma" w:hAnsi="Tahoma" w:cs="Tahoma"/>
          <w:u w:val="single"/>
        </w:rPr>
      </w:pPr>
    </w:p>
    <w:p w:rsidR="00981374" w:rsidRPr="00087119" w:rsidRDefault="00981374" w:rsidP="00981374">
      <w:pPr>
        <w:widowControl w:val="0"/>
        <w:autoSpaceDE w:val="0"/>
        <w:autoSpaceDN w:val="0"/>
        <w:adjustRightInd w:val="0"/>
        <w:rPr>
          <w:rFonts w:ascii="Tahoma" w:hAnsi="Tahoma" w:cs="Tahoma"/>
          <w:u w:val="single"/>
        </w:rPr>
      </w:pPr>
    </w:p>
    <w:p w:rsidR="00981374" w:rsidRPr="00D12A92" w:rsidRDefault="00981374" w:rsidP="00981374">
      <w:pPr>
        <w:widowControl w:val="0"/>
        <w:autoSpaceDE w:val="0"/>
        <w:autoSpaceDN w:val="0"/>
        <w:adjustRightInd w:val="0"/>
        <w:rPr>
          <w:rFonts w:ascii="Tahoma" w:hAnsi="Tahoma" w:cs="Tahoma"/>
          <w:u w:val="single"/>
        </w:rPr>
      </w:pPr>
    </w:p>
    <w:p w:rsidR="00981374" w:rsidRPr="00D12A92" w:rsidRDefault="00981374" w:rsidP="00981374">
      <w:pPr>
        <w:widowControl w:val="0"/>
        <w:autoSpaceDE w:val="0"/>
        <w:autoSpaceDN w:val="0"/>
        <w:adjustRightInd w:val="0"/>
        <w:rPr>
          <w:rFonts w:ascii="Tahoma" w:hAnsi="Tahoma" w:cs="Tahoma"/>
          <w:u w:val="single"/>
        </w:rPr>
      </w:pPr>
    </w:p>
    <w:p w:rsidR="00981374" w:rsidRPr="00D12A92" w:rsidRDefault="00981374" w:rsidP="00981374">
      <w:pPr>
        <w:widowControl w:val="0"/>
        <w:autoSpaceDE w:val="0"/>
        <w:autoSpaceDN w:val="0"/>
        <w:adjustRightInd w:val="0"/>
        <w:jc w:val="both"/>
        <w:rPr>
          <w:rFonts w:ascii="Tahoma" w:hAnsi="Tahoma" w:cs="Tahoma"/>
        </w:rPr>
      </w:pPr>
    </w:p>
    <w:p w:rsidR="00981374" w:rsidRPr="00D12A92" w:rsidRDefault="00981374" w:rsidP="00981374">
      <w:pPr>
        <w:widowControl w:val="0"/>
        <w:autoSpaceDE w:val="0"/>
        <w:autoSpaceDN w:val="0"/>
        <w:adjustRightInd w:val="0"/>
        <w:jc w:val="both"/>
        <w:rPr>
          <w:rFonts w:ascii="Tahoma" w:hAnsi="Tahoma" w:cs="Tahoma"/>
        </w:rPr>
      </w:pPr>
      <w:r w:rsidRPr="00D12A92">
        <w:rPr>
          <w:rFonts w:ascii="Tahoma" w:hAnsi="Tahoma" w:cs="Tahoma"/>
        </w:rPr>
        <w:t xml:space="preserve">K projednání v zastupitelstvu města dne </w:t>
      </w:r>
      <w:r w:rsidR="0093209B">
        <w:rPr>
          <w:rFonts w:ascii="Tahoma" w:hAnsi="Tahoma" w:cs="Tahoma"/>
        </w:rPr>
        <w:t>8</w:t>
      </w:r>
      <w:r w:rsidRPr="00D12A92">
        <w:rPr>
          <w:rFonts w:ascii="Tahoma" w:hAnsi="Tahoma" w:cs="Tahoma"/>
        </w:rPr>
        <w:t xml:space="preserve">. </w:t>
      </w:r>
      <w:r w:rsidR="00D4026B">
        <w:rPr>
          <w:rFonts w:ascii="Tahoma" w:hAnsi="Tahoma" w:cs="Tahoma"/>
        </w:rPr>
        <w:t>března</w:t>
      </w:r>
      <w:r w:rsidRPr="00D12A92">
        <w:rPr>
          <w:rFonts w:ascii="Tahoma" w:hAnsi="Tahoma" w:cs="Tahoma"/>
        </w:rPr>
        <w:t xml:space="preserve"> 202</w:t>
      </w:r>
      <w:r w:rsidR="0093209B">
        <w:rPr>
          <w:rFonts w:ascii="Tahoma" w:hAnsi="Tahoma" w:cs="Tahoma"/>
        </w:rPr>
        <w:t>3</w:t>
      </w:r>
    </w:p>
    <w:p w:rsidR="00981374" w:rsidRPr="00D12A92" w:rsidRDefault="00981374" w:rsidP="00981374">
      <w:pPr>
        <w:widowControl w:val="0"/>
        <w:autoSpaceDE w:val="0"/>
        <w:autoSpaceDN w:val="0"/>
        <w:adjustRightInd w:val="0"/>
        <w:jc w:val="both"/>
        <w:rPr>
          <w:rFonts w:ascii="Tahoma" w:hAnsi="Tahoma" w:cs="Tahoma"/>
        </w:rPr>
      </w:pPr>
    </w:p>
    <w:p w:rsidR="00981374" w:rsidRPr="00D12A92" w:rsidRDefault="00981374" w:rsidP="00981374">
      <w:pPr>
        <w:widowControl w:val="0"/>
        <w:autoSpaceDE w:val="0"/>
        <w:autoSpaceDN w:val="0"/>
        <w:adjustRightInd w:val="0"/>
        <w:jc w:val="both"/>
        <w:rPr>
          <w:rFonts w:ascii="Tahoma" w:hAnsi="Tahoma" w:cs="Tahoma"/>
        </w:rPr>
      </w:pPr>
    </w:p>
    <w:p w:rsidR="00981374" w:rsidRPr="00D12A92" w:rsidRDefault="00981374" w:rsidP="00981374">
      <w:pPr>
        <w:widowControl w:val="0"/>
        <w:autoSpaceDE w:val="0"/>
        <w:autoSpaceDN w:val="0"/>
        <w:adjustRightInd w:val="0"/>
        <w:jc w:val="both"/>
        <w:rPr>
          <w:rFonts w:ascii="Tahoma" w:hAnsi="Tahoma" w:cs="Tahoma"/>
        </w:rPr>
      </w:pPr>
    </w:p>
    <w:p w:rsidR="00981374" w:rsidRPr="00D12A92" w:rsidRDefault="00981374" w:rsidP="00981374">
      <w:pPr>
        <w:widowControl w:val="0"/>
        <w:autoSpaceDE w:val="0"/>
        <w:autoSpaceDN w:val="0"/>
        <w:adjustRightInd w:val="0"/>
        <w:jc w:val="both"/>
        <w:rPr>
          <w:rFonts w:ascii="Tahoma" w:hAnsi="Tahoma" w:cs="Tahoma"/>
        </w:rPr>
      </w:pPr>
    </w:p>
    <w:p w:rsidR="00981374" w:rsidRPr="00D12A92" w:rsidRDefault="00981374" w:rsidP="00981374">
      <w:pPr>
        <w:widowControl w:val="0"/>
        <w:autoSpaceDE w:val="0"/>
        <w:autoSpaceDN w:val="0"/>
        <w:adjustRightInd w:val="0"/>
        <w:jc w:val="both"/>
        <w:rPr>
          <w:rFonts w:ascii="Tahoma" w:hAnsi="Tahoma" w:cs="Tahoma"/>
        </w:rPr>
      </w:pPr>
    </w:p>
    <w:p w:rsidR="00981374" w:rsidRDefault="00981374" w:rsidP="00981374">
      <w:pPr>
        <w:widowControl w:val="0"/>
        <w:autoSpaceDE w:val="0"/>
        <w:autoSpaceDN w:val="0"/>
        <w:adjustRightInd w:val="0"/>
        <w:jc w:val="both"/>
        <w:rPr>
          <w:rFonts w:ascii="Tahoma" w:hAnsi="Tahoma" w:cs="Tahoma"/>
        </w:rPr>
      </w:pPr>
    </w:p>
    <w:p w:rsidR="00D12A92" w:rsidRDefault="00D12A92" w:rsidP="00981374">
      <w:pPr>
        <w:widowControl w:val="0"/>
        <w:autoSpaceDE w:val="0"/>
        <w:autoSpaceDN w:val="0"/>
        <w:adjustRightInd w:val="0"/>
        <w:jc w:val="both"/>
        <w:rPr>
          <w:rFonts w:ascii="Tahoma" w:hAnsi="Tahoma" w:cs="Tahoma"/>
        </w:rPr>
      </w:pPr>
    </w:p>
    <w:p w:rsidR="00D4026B" w:rsidRPr="00D12A92" w:rsidRDefault="00D4026B" w:rsidP="00981374">
      <w:pPr>
        <w:widowControl w:val="0"/>
        <w:autoSpaceDE w:val="0"/>
        <w:autoSpaceDN w:val="0"/>
        <w:adjustRightInd w:val="0"/>
        <w:jc w:val="both"/>
        <w:rPr>
          <w:rFonts w:ascii="Tahoma" w:hAnsi="Tahoma" w:cs="Tahoma"/>
        </w:rPr>
      </w:pPr>
    </w:p>
    <w:p w:rsidR="00981374" w:rsidRPr="00D12A92" w:rsidRDefault="00981374" w:rsidP="00981374">
      <w:pPr>
        <w:widowControl w:val="0"/>
        <w:autoSpaceDE w:val="0"/>
        <w:autoSpaceDN w:val="0"/>
        <w:adjustRightInd w:val="0"/>
        <w:jc w:val="both"/>
        <w:rPr>
          <w:rFonts w:ascii="Tahoma" w:hAnsi="Tahoma" w:cs="Tahoma"/>
        </w:rPr>
      </w:pPr>
    </w:p>
    <w:p w:rsidR="00981374" w:rsidRPr="00D12A92" w:rsidRDefault="00981374" w:rsidP="00981374">
      <w:pPr>
        <w:widowControl w:val="0"/>
        <w:autoSpaceDE w:val="0"/>
        <w:autoSpaceDN w:val="0"/>
        <w:adjustRightInd w:val="0"/>
        <w:jc w:val="both"/>
        <w:rPr>
          <w:rFonts w:ascii="Tahoma" w:hAnsi="Tahoma" w:cs="Tahoma"/>
        </w:rPr>
      </w:pPr>
    </w:p>
    <w:p w:rsidR="00981374" w:rsidRPr="00D12A92" w:rsidRDefault="00981374" w:rsidP="00981374">
      <w:pPr>
        <w:widowControl w:val="0"/>
        <w:autoSpaceDE w:val="0"/>
        <w:autoSpaceDN w:val="0"/>
        <w:adjustRightInd w:val="0"/>
        <w:jc w:val="both"/>
        <w:rPr>
          <w:rFonts w:ascii="Tahoma" w:hAnsi="Tahoma" w:cs="Tahoma"/>
        </w:rPr>
      </w:pPr>
    </w:p>
    <w:p w:rsidR="00981374" w:rsidRPr="00D12A92" w:rsidRDefault="00981374" w:rsidP="00981374">
      <w:pPr>
        <w:widowControl w:val="0"/>
        <w:autoSpaceDE w:val="0"/>
        <w:autoSpaceDN w:val="0"/>
        <w:adjustRightInd w:val="0"/>
        <w:jc w:val="both"/>
        <w:rPr>
          <w:rFonts w:ascii="Tahoma" w:hAnsi="Tahoma" w:cs="Tahoma"/>
        </w:rPr>
      </w:pPr>
    </w:p>
    <w:p w:rsidR="00981374" w:rsidRPr="00D12A92" w:rsidRDefault="00981374" w:rsidP="00981374">
      <w:pPr>
        <w:widowControl w:val="0"/>
        <w:autoSpaceDE w:val="0"/>
        <w:autoSpaceDN w:val="0"/>
        <w:adjustRightInd w:val="0"/>
        <w:jc w:val="both"/>
        <w:rPr>
          <w:rFonts w:ascii="Tahoma" w:hAnsi="Tahoma" w:cs="Tahoma"/>
        </w:rPr>
      </w:pPr>
      <w:r w:rsidRPr="00D12A92">
        <w:rPr>
          <w:rFonts w:ascii="Tahoma" w:hAnsi="Tahoma" w:cs="Tahoma"/>
          <w:b/>
          <w:bCs/>
        </w:rPr>
        <w:t>Předkládá:</w:t>
      </w:r>
      <w:r w:rsidRPr="00D12A92">
        <w:rPr>
          <w:rFonts w:ascii="Tahoma" w:hAnsi="Tahoma" w:cs="Tahoma"/>
          <w:b/>
          <w:bCs/>
        </w:rPr>
        <w:tab/>
      </w:r>
      <w:r w:rsidRPr="00D12A92">
        <w:rPr>
          <w:rFonts w:ascii="Tahoma" w:hAnsi="Tahoma" w:cs="Tahoma"/>
        </w:rPr>
        <w:t>Ing. Jitka Šochmanová, vedoucí finančního odboru</w:t>
      </w:r>
    </w:p>
    <w:p w:rsidR="00981374" w:rsidRPr="00D12A92" w:rsidRDefault="00981374" w:rsidP="00981374">
      <w:pPr>
        <w:widowControl w:val="0"/>
        <w:autoSpaceDE w:val="0"/>
        <w:autoSpaceDN w:val="0"/>
        <w:adjustRightInd w:val="0"/>
        <w:jc w:val="both"/>
        <w:rPr>
          <w:rFonts w:ascii="Tahoma" w:hAnsi="Tahoma" w:cs="Tahoma"/>
        </w:rPr>
      </w:pPr>
      <w:r w:rsidRPr="00D12A92">
        <w:rPr>
          <w:rFonts w:ascii="Tahoma" w:hAnsi="Tahoma" w:cs="Tahoma"/>
        </w:rPr>
        <w:tab/>
      </w:r>
      <w:r w:rsidRPr="00D12A92">
        <w:rPr>
          <w:rFonts w:ascii="Tahoma" w:hAnsi="Tahoma" w:cs="Tahoma"/>
        </w:rPr>
        <w:tab/>
      </w:r>
      <w:r w:rsidR="00D12A92">
        <w:rPr>
          <w:rFonts w:ascii="Tahoma" w:hAnsi="Tahoma" w:cs="Tahoma"/>
        </w:rPr>
        <w:t>MUDr. Martin Gregora</w:t>
      </w:r>
      <w:r w:rsidRPr="00D12A92">
        <w:rPr>
          <w:rFonts w:ascii="Tahoma" w:hAnsi="Tahoma" w:cs="Tahoma"/>
        </w:rPr>
        <w:t xml:space="preserve">, předseda </w:t>
      </w:r>
      <w:r w:rsidR="00D12A92">
        <w:rPr>
          <w:rFonts w:ascii="Tahoma" w:hAnsi="Tahoma" w:cs="Tahoma"/>
        </w:rPr>
        <w:t xml:space="preserve">kontrolního </w:t>
      </w:r>
      <w:r w:rsidRPr="00D12A92">
        <w:rPr>
          <w:rFonts w:ascii="Tahoma" w:hAnsi="Tahoma" w:cs="Tahoma"/>
        </w:rPr>
        <w:t>výboru</w:t>
      </w:r>
    </w:p>
    <w:p w:rsidR="00191457" w:rsidRDefault="00191457" w:rsidP="00981374">
      <w:pPr>
        <w:widowControl w:val="0"/>
        <w:autoSpaceDE w:val="0"/>
        <w:autoSpaceDN w:val="0"/>
        <w:adjustRightInd w:val="0"/>
        <w:jc w:val="both"/>
        <w:rPr>
          <w:rFonts w:ascii="Tahoma" w:hAnsi="Tahoma" w:cs="Tahoma"/>
          <w:sz w:val="20"/>
          <w:szCs w:val="20"/>
        </w:rPr>
      </w:pPr>
    </w:p>
    <w:p w:rsidR="00D12A92" w:rsidRDefault="00D12A92" w:rsidP="00981374">
      <w:pPr>
        <w:widowControl w:val="0"/>
        <w:autoSpaceDE w:val="0"/>
        <w:autoSpaceDN w:val="0"/>
        <w:adjustRightInd w:val="0"/>
        <w:jc w:val="both"/>
        <w:rPr>
          <w:rFonts w:ascii="Tahoma" w:hAnsi="Tahoma" w:cs="Tahoma"/>
          <w:sz w:val="20"/>
          <w:szCs w:val="20"/>
        </w:rPr>
      </w:pPr>
    </w:p>
    <w:p w:rsidR="00D12A92" w:rsidRPr="009C6576" w:rsidRDefault="00D12A92" w:rsidP="00981374">
      <w:pPr>
        <w:widowControl w:val="0"/>
        <w:autoSpaceDE w:val="0"/>
        <w:autoSpaceDN w:val="0"/>
        <w:adjustRightInd w:val="0"/>
        <w:jc w:val="both"/>
        <w:rPr>
          <w:rFonts w:ascii="Tahoma" w:hAnsi="Tahoma" w:cs="Tahoma"/>
        </w:rPr>
      </w:pPr>
    </w:p>
    <w:p w:rsidR="00D12A92" w:rsidRPr="009C6576" w:rsidRDefault="0093209B" w:rsidP="0093209B">
      <w:pPr>
        <w:pStyle w:val="Nadpis2"/>
        <w:numPr>
          <w:ilvl w:val="0"/>
          <w:numId w:val="7"/>
        </w:numPr>
        <w:jc w:val="both"/>
        <w:rPr>
          <w:rFonts w:ascii="Tahoma" w:hAnsi="Tahoma" w:cs="Tahoma"/>
          <w:sz w:val="24"/>
        </w:rPr>
      </w:pPr>
      <w:r w:rsidRPr="009C6576">
        <w:rPr>
          <w:rFonts w:ascii="Tahoma" w:hAnsi="Tahoma" w:cs="Tahoma"/>
          <w:sz w:val="24"/>
        </w:rPr>
        <w:lastRenderedPageBreak/>
        <w:t>Rozpočtová opatření č. 9 – 10</w:t>
      </w:r>
    </w:p>
    <w:p w:rsidR="0093209B" w:rsidRPr="009C6576" w:rsidRDefault="0093209B" w:rsidP="0093209B">
      <w:pPr>
        <w:rPr>
          <w:rFonts w:ascii="Tahoma" w:hAnsi="Tahoma" w:cs="Tahoma"/>
        </w:rPr>
      </w:pPr>
    </w:p>
    <w:p w:rsidR="0093209B" w:rsidRPr="009C6576" w:rsidRDefault="0093209B" w:rsidP="0093209B">
      <w:pPr>
        <w:rPr>
          <w:rFonts w:ascii="Tahoma" w:hAnsi="Tahoma" w:cs="Tahoma"/>
          <w:b/>
          <w:bCs/>
          <w:u w:val="single"/>
        </w:rPr>
      </w:pPr>
      <w:r w:rsidRPr="009C6576">
        <w:rPr>
          <w:rFonts w:ascii="Tahoma" w:hAnsi="Tahoma" w:cs="Tahoma"/>
          <w:b/>
          <w:bCs/>
          <w:u w:val="single"/>
        </w:rPr>
        <w:t xml:space="preserve">Návrh usnesení: </w:t>
      </w:r>
    </w:p>
    <w:p w:rsidR="0093209B" w:rsidRPr="009C6576" w:rsidRDefault="0093209B" w:rsidP="0093209B">
      <w:pPr>
        <w:rPr>
          <w:rFonts w:ascii="Tahoma" w:hAnsi="Tahoma" w:cs="Tahoma"/>
        </w:rPr>
      </w:pPr>
      <w:r w:rsidRPr="009C6576">
        <w:rPr>
          <w:rFonts w:ascii="Tahoma" w:hAnsi="Tahoma" w:cs="Tahoma"/>
        </w:rPr>
        <w:t>Zastupitelstvo města po projednání</w:t>
      </w:r>
    </w:p>
    <w:p w:rsidR="0093209B" w:rsidRPr="009C6576" w:rsidRDefault="0093209B" w:rsidP="0093209B">
      <w:pPr>
        <w:rPr>
          <w:rFonts w:ascii="Tahoma" w:hAnsi="Tahoma" w:cs="Tahoma"/>
        </w:rPr>
      </w:pPr>
    </w:p>
    <w:p w:rsidR="0093209B" w:rsidRPr="009C6576" w:rsidRDefault="0093209B" w:rsidP="0093209B">
      <w:pPr>
        <w:pStyle w:val="Nadpis3"/>
        <w:rPr>
          <w:rFonts w:ascii="Tahoma" w:hAnsi="Tahoma" w:cs="Tahoma"/>
          <w:szCs w:val="24"/>
        </w:rPr>
      </w:pPr>
      <w:r w:rsidRPr="009C6576">
        <w:rPr>
          <w:rFonts w:ascii="Tahoma" w:hAnsi="Tahoma" w:cs="Tahoma"/>
          <w:szCs w:val="24"/>
        </w:rPr>
        <w:t>I. Schvaluje</w:t>
      </w:r>
    </w:p>
    <w:p w:rsidR="0093209B" w:rsidRPr="009C6576" w:rsidRDefault="0093209B" w:rsidP="0093209B">
      <w:pPr>
        <w:rPr>
          <w:rFonts w:ascii="Tahoma" w:hAnsi="Tahoma" w:cs="Tahoma"/>
          <w:b/>
        </w:rPr>
      </w:pPr>
      <w:r w:rsidRPr="009C6576">
        <w:rPr>
          <w:rFonts w:ascii="Tahoma" w:hAnsi="Tahoma" w:cs="Tahoma"/>
          <w:b/>
        </w:rPr>
        <w:t>RO č. 9  ve výši  3.000.000,00 Kč</w:t>
      </w:r>
    </w:p>
    <w:p w:rsidR="0093209B" w:rsidRPr="009C6576" w:rsidRDefault="0093209B" w:rsidP="0093209B">
      <w:pPr>
        <w:widowControl w:val="0"/>
        <w:autoSpaceDE w:val="0"/>
        <w:autoSpaceDN w:val="0"/>
        <w:adjustRightInd w:val="0"/>
        <w:spacing w:after="120"/>
        <w:jc w:val="both"/>
        <w:rPr>
          <w:rFonts w:ascii="Tahoma" w:hAnsi="Tahoma" w:cs="Tahoma"/>
        </w:rPr>
      </w:pPr>
      <w:r w:rsidRPr="009C6576">
        <w:rPr>
          <w:rFonts w:ascii="Tahoma" w:hAnsi="Tahoma" w:cs="Tahoma"/>
        </w:rPr>
        <w:t xml:space="preserve">Navýšení rozpočtu majetkového odboru na dofinancování stavby „Zateplení Mateřské školy Stavbařů, </w:t>
      </w:r>
      <w:proofErr w:type="gramStart"/>
      <w:r w:rsidRPr="009C6576">
        <w:rPr>
          <w:rFonts w:ascii="Tahoma" w:hAnsi="Tahoma" w:cs="Tahoma"/>
        </w:rPr>
        <w:t>č.p.</w:t>
      </w:r>
      <w:proofErr w:type="gramEnd"/>
      <w:r w:rsidRPr="009C6576">
        <w:rPr>
          <w:rFonts w:ascii="Tahoma" w:hAnsi="Tahoma" w:cs="Tahoma"/>
        </w:rPr>
        <w:t xml:space="preserve"> 213, Strakonice“.  Na akci je v rozpočtu města schválena částka 9.500.000 Kč, celkové výdaje činí 12.500.000 Kč. Projekt je podpořen dotací ze SFŽP ve výši 3.958.000 Kč, která bude na účet města připsána po závěrečném vyúčtování akce.  V rámci projektu dojde k celkovému zateplení objektu včetně výměny oken a dveří. Rozpočtové opatření bude kryto použitím prostředků minulých let.</w:t>
      </w:r>
    </w:p>
    <w:tbl>
      <w:tblPr>
        <w:tblStyle w:val="Mkatabul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8"/>
        <w:gridCol w:w="1701"/>
        <w:gridCol w:w="2410"/>
      </w:tblGrid>
      <w:tr w:rsidR="0093209B" w:rsidRPr="009C6576" w:rsidTr="0093209B">
        <w:tc>
          <w:tcPr>
            <w:tcW w:w="2268" w:type="dxa"/>
          </w:tcPr>
          <w:p w:rsidR="0093209B" w:rsidRPr="009C6576" w:rsidRDefault="0093209B" w:rsidP="0093209B">
            <w:pPr>
              <w:ind w:left="-105"/>
              <w:jc w:val="both"/>
              <w:rPr>
                <w:rFonts w:ascii="Tahoma" w:hAnsi="Tahoma" w:cs="Tahoma"/>
              </w:rPr>
            </w:pPr>
            <w:r w:rsidRPr="009C6576">
              <w:rPr>
                <w:rFonts w:ascii="Tahoma" w:hAnsi="Tahoma" w:cs="Tahoma"/>
              </w:rPr>
              <w:t>Rozpočtová skladba</w:t>
            </w:r>
          </w:p>
        </w:tc>
        <w:tc>
          <w:tcPr>
            <w:tcW w:w="1701" w:type="dxa"/>
          </w:tcPr>
          <w:p w:rsidR="0093209B" w:rsidRPr="009C6576" w:rsidRDefault="0093209B" w:rsidP="0093209B">
            <w:pPr>
              <w:ind w:right="-244"/>
              <w:rPr>
                <w:rFonts w:ascii="Tahoma" w:hAnsi="Tahoma" w:cs="Tahoma"/>
              </w:rPr>
            </w:pPr>
            <w:r w:rsidRPr="009C6576">
              <w:rPr>
                <w:rFonts w:ascii="Tahoma" w:hAnsi="Tahoma" w:cs="Tahoma"/>
              </w:rPr>
              <w:t>výdaje</w:t>
            </w:r>
          </w:p>
        </w:tc>
        <w:tc>
          <w:tcPr>
            <w:tcW w:w="2410" w:type="dxa"/>
          </w:tcPr>
          <w:p w:rsidR="0093209B" w:rsidRPr="009C6576" w:rsidRDefault="0093209B" w:rsidP="0093209B">
            <w:pPr>
              <w:jc w:val="right"/>
              <w:rPr>
                <w:rFonts w:ascii="Tahoma" w:hAnsi="Tahoma" w:cs="Tahoma"/>
              </w:rPr>
            </w:pPr>
            <w:r w:rsidRPr="009C6576">
              <w:rPr>
                <w:rFonts w:ascii="Tahoma" w:hAnsi="Tahoma" w:cs="Tahoma"/>
              </w:rPr>
              <w:t xml:space="preserve">776 – 3111 – </w:t>
            </w:r>
            <w:proofErr w:type="spellStart"/>
            <w:r w:rsidRPr="009C6576">
              <w:rPr>
                <w:rFonts w:ascii="Tahoma" w:hAnsi="Tahoma" w:cs="Tahoma"/>
              </w:rPr>
              <w:t>xxxx</w:t>
            </w:r>
            <w:proofErr w:type="spellEnd"/>
          </w:p>
        </w:tc>
      </w:tr>
      <w:tr w:rsidR="0093209B" w:rsidRPr="009C6576" w:rsidTr="0093209B">
        <w:tc>
          <w:tcPr>
            <w:tcW w:w="2268" w:type="dxa"/>
          </w:tcPr>
          <w:p w:rsidR="0093209B" w:rsidRPr="009C6576" w:rsidRDefault="0093209B" w:rsidP="0093209B">
            <w:pPr>
              <w:rPr>
                <w:rFonts w:ascii="Tahoma" w:hAnsi="Tahoma" w:cs="Tahoma"/>
              </w:rPr>
            </w:pPr>
          </w:p>
        </w:tc>
        <w:tc>
          <w:tcPr>
            <w:tcW w:w="1701" w:type="dxa"/>
          </w:tcPr>
          <w:p w:rsidR="0093209B" w:rsidRPr="009C6576" w:rsidRDefault="0093209B" w:rsidP="0093209B">
            <w:pPr>
              <w:rPr>
                <w:rFonts w:ascii="Tahoma" w:hAnsi="Tahoma" w:cs="Tahoma"/>
              </w:rPr>
            </w:pPr>
            <w:r w:rsidRPr="009C6576">
              <w:rPr>
                <w:rFonts w:ascii="Tahoma" w:hAnsi="Tahoma" w:cs="Tahoma"/>
              </w:rPr>
              <w:t>financování</w:t>
            </w:r>
          </w:p>
        </w:tc>
        <w:tc>
          <w:tcPr>
            <w:tcW w:w="2410" w:type="dxa"/>
          </w:tcPr>
          <w:p w:rsidR="0093209B" w:rsidRPr="009C6576" w:rsidRDefault="0093209B" w:rsidP="0093209B">
            <w:pPr>
              <w:jc w:val="right"/>
              <w:rPr>
                <w:rFonts w:ascii="Tahoma" w:hAnsi="Tahoma" w:cs="Tahoma"/>
              </w:rPr>
            </w:pPr>
            <w:r w:rsidRPr="009C6576">
              <w:rPr>
                <w:rFonts w:ascii="Tahoma" w:hAnsi="Tahoma" w:cs="Tahoma"/>
              </w:rPr>
              <w:t>8115</w:t>
            </w:r>
          </w:p>
        </w:tc>
      </w:tr>
    </w:tbl>
    <w:p w:rsidR="0093209B" w:rsidRPr="009C6576" w:rsidRDefault="0093209B" w:rsidP="0093209B">
      <w:pPr>
        <w:rPr>
          <w:rFonts w:ascii="Tahoma" w:hAnsi="Tahoma" w:cs="Tahoma"/>
          <w:b/>
        </w:rPr>
      </w:pPr>
    </w:p>
    <w:p w:rsidR="0093209B" w:rsidRPr="009C6576" w:rsidRDefault="0093209B" w:rsidP="0093209B">
      <w:pPr>
        <w:rPr>
          <w:rFonts w:ascii="Tahoma" w:hAnsi="Tahoma" w:cs="Tahoma"/>
          <w:b/>
        </w:rPr>
      </w:pPr>
      <w:r w:rsidRPr="009C6576">
        <w:rPr>
          <w:rFonts w:ascii="Tahoma" w:hAnsi="Tahoma" w:cs="Tahoma"/>
          <w:b/>
        </w:rPr>
        <w:t>RO č. 10  ve výši  7.500.000,00 Kč</w:t>
      </w:r>
    </w:p>
    <w:p w:rsidR="0093209B" w:rsidRPr="009C6576" w:rsidRDefault="0093209B" w:rsidP="0093209B">
      <w:pPr>
        <w:widowControl w:val="0"/>
        <w:autoSpaceDE w:val="0"/>
        <w:autoSpaceDN w:val="0"/>
        <w:adjustRightInd w:val="0"/>
        <w:spacing w:after="120"/>
        <w:jc w:val="both"/>
        <w:rPr>
          <w:rFonts w:ascii="Tahoma" w:hAnsi="Tahoma" w:cs="Tahoma"/>
        </w:rPr>
      </w:pPr>
      <w:r w:rsidRPr="009C6576">
        <w:rPr>
          <w:rFonts w:ascii="Tahoma" w:hAnsi="Tahoma" w:cs="Tahoma"/>
        </w:rPr>
        <w:t>Navýšení rozpočtu majetkového odboru na opravy menších venkovních bazénů Na </w:t>
      </w:r>
      <w:proofErr w:type="spellStart"/>
      <w:r w:rsidRPr="009C6576">
        <w:rPr>
          <w:rFonts w:ascii="Tahoma" w:hAnsi="Tahoma" w:cs="Tahoma"/>
        </w:rPr>
        <w:t>Křemelce</w:t>
      </w:r>
      <w:proofErr w:type="spellEnd"/>
      <w:r w:rsidRPr="009C6576">
        <w:rPr>
          <w:rFonts w:ascii="Tahoma" w:hAnsi="Tahoma" w:cs="Tahoma"/>
        </w:rPr>
        <w:t xml:space="preserve">. Jedná se o opravu bazénu pro děti Rumpál a dojezdového bazénu tobogánu, jejichž keramický obklad je v havarijním stavu. Součástí opravy je odbourání stávajícího obkladu, provedení </w:t>
      </w:r>
      <w:proofErr w:type="spellStart"/>
      <w:r w:rsidRPr="009C6576">
        <w:rPr>
          <w:rFonts w:ascii="Tahoma" w:hAnsi="Tahoma" w:cs="Tahoma"/>
        </w:rPr>
        <w:t>reprofilace</w:t>
      </w:r>
      <w:proofErr w:type="spellEnd"/>
      <w:r w:rsidRPr="009C6576">
        <w:rPr>
          <w:rFonts w:ascii="Tahoma" w:hAnsi="Tahoma" w:cs="Tahoma"/>
        </w:rPr>
        <w:t>, opravy betonu dna a stěn bazénu a provedení nové hydroizolační a vrchní stěrky. Rozpočtové opatření bude kryto použitím prostředků minulých let.</w:t>
      </w:r>
    </w:p>
    <w:tbl>
      <w:tblPr>
        <w:tblStyle w:val="Mkatabul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8"/>
        <w:gridCol w:w="1701"/>
        <w:gridCol w:w="2410"/>
      </w:tblGrid>
      <w:tr w:rsidR="0093209B" w:rsidRPr="009C6576" w:rsidTr="0093209B">
        <w:tc>
          <w:tcPr>
            <w:tcW w:w="2268" w:type="dxa"/>
          </w:tcPr>
          <w:p w:rsidR="0093209B" w:rsidRPr="009C6576" w:rsidRDefault="0093209B" w:rsidP="0093209B">
            <w:pPr>
              <w:ind w:left="-105"/>
              <w:jc w:val="both"/>
              <w:rPr>
                <w:rFonts w:ascii="Tahoma" w:hAnsi="Tahoma" w:cs="Tahoma"/>
              </w:rPr>
            </w:pPr>
            <w:r w:rsidRPr="009C6576">
              <w:rPr>
                <w:rFonts w:ascii="Tahoma" w:hAnsi="Tahoma" w:cs="Tahoma"/>
              </w:rPr>
              <w:t>Rozpočtová skladba</w:t>
            </w:r>
          </w:p>
        </w:tc>
        <w:tc>
          <w:tcPr>
            <w:tcW w:w="1701" w:type="dxa"/>
          </w:tcPr>
          <w:p w:rsidR="0093209B" w:rsidRPr="009C6576" w:rsidRDefault="0093209B" w:rsidP="0093209B">
            <w:pPr>
              <w:ind w:right="-244"/>
              <w:rPr>
                <w:rFonts w:ascii="Tahoma" w:hAnsi="Tahoma" w:cs="Tahoma"/>
              </w:rPr>
            </w:pPr>
            <w:r w:rsidRPr="009C6576">
              <w:rPr>
                <w:rFonts w:ascii="Tahoma" w:hAnsi="Tahoma" w:cs="Tahoma"/>
              </w:rPr>
              <w:t>výdaje</w:t>
            </w:r>
          </w:p>
        </w:tc>
        <w:tc>
          <w:tcPr>
            <w:tcW w:w="2410" w:type="dxa"/>
          </w:tcPr>
          <w:p w:rsidR="0093209B" w:rsidRPr="009C6576" w:rsidRDefault="0093209B" w:rsidP="0093209B">
            <w:pPr>
              <w:jc w:val="right"/>
              <w:rPr>
                <w:rFonts w:ascii="Tahoma" w:hAnsi="Tahoma" w:cs="Tahoma"/>
              </w:rPr>
            </w:pPr>
            <w:r w:rsidRPr="009C6576">
              <w:rPr>
                <w:rFonts w:ascii="Tahoma" w:hAnsi="Tahoma" w:cs="Tahoma"/>
              </w:rPr>
              <w:t xml:space="preserve">753 – 3412 – </w:t>
            </w:r>
            <w:proofErr w:type="spellStart"/>
            <w:r w:rsidRPr="009C6576">
              <w:rPr>
                <w:rFonts w:ascii="Tahoma" w:hAnsi="Tahoma" w:cs="Tahoma"/>
              </w:rPr>
              <w:t>xxxx</w:t>
            </w:r>
            <w:proofErr w:type="spellEnd"/>
          </w:p>
        </w:tc>
      </w:tr>
      <w:tr w:rsidR="0093209B" w:rsidRPr="009C6576" w:rsidTr="0093209B">
        <w:tc>
          <w:tcPr>
            <w:tcW w:w="2268" w:type="dxa"/>
          </w:tcPr>
          <w:p w:rsidR="0093209B" w:rsidRPr="009C6576" w:rsidRDefault="0093209B" w:rsidP="0093209B">
            <w:pPr>
              <w:rPr>
                <w:rFonts w:ascii="Tahoma" w:hAnsi="Tahoma" w:cs="Tahoma"/>
              </w:rPr>
            </w:pPr>
          </w:p>
        </w:tc>
        <w:tc>
          <w:tcPr>
            <w:tcW w:w="1701" w:type="dxa"/>
          </w:tcPr>
          <w:p w:rsidR="0093209B" w:rsidRPr="009C6576" w:rsidRDefault="0093209B" w:rsidP="0093209B">
            <w:pPr>
              <w:rPr>
                <w:rFonts w:ascii="Tahoma" w:hAnsi="Tahoma" w:cs="Tahoma"/>
              </w:rPr>
            </w:pPr>
            <w:r w:rsidRPr="009C6576">
              <w:rPr>
                <w:rFonts w:ascii="Tahoma" w:hAnsi="Tahoma" w:cs="Tahoma"/>
              </w:rPr>
              <w:t>financování</w:t>
            </w:r>
          </w:p>
        </w:tc>
        <w:tc>
          <w:tcPr>
            <w:tcW w:w="2410" w:type="dxa"/>
          </w:tcPr>
          <w:p w:rsidR="0093209B" w:rsidRPr="009C6576" w:rsidRDefault="0093209B" w:rsidP="0093209B">
            <w:pPr>
              <w:jc w:val="right"/>
              <w:rPr>
                <w:rFonts w:ascii="Tahoma" w:hAnsi="Tahoma" w:cs="Tahoma"/>
              </w:rPr>
            </w:pPr>
            <w:r w:rsidRPr="009C6576">
              <w:rPr>
                <w:rFonts w:ascii="Tahoma" w:hAnsi="Tahoma" w:cs="Tahoma"/>
              </w:rPr>
              <w:t>8115</w:t>
            </w:r>
          </w:p>
        </w:tc>
      </w:tr>
    </w:tbl>
    <w:p w:rsidR="0093209B" w:rsidRPr="009C6576" w:rsidRDefault="0093209B" w:rsidP="0093209B">
      <w:pPr>
        <w:rPr>
          <w:rFonts w:ascii="Tahoma" w:hAnsi="Tahoma" w:cs="Tahoma"/>
          <w:b/>
        </w:rPr>
      </w:pPr>
    </w:p>
    <w:p w:rsidR="0093209B" w:rsidRPr="009C6576" w:rsidRDefault="00860ED6" w:rsidP="0093209B">
      <w:pPr>
        <w:pStyle w:val="Nadpis2"/>
        <w:numPr>
          <w:ilvl w:val="0"/>
          <w:numId w:val="7"/>
        </w:numPr>
        <w:jc w:val="both"/>
        <w:rPr>
          <w:rFonts w:ascii="Tahoma" w:hAnsi="Tahoma" w:cs="Tahoma"/>
          <w:sz w:val="24"/>
        </w:rPr>
      </w:pPr>
      <w:r>
        <w:rPr>
          <w:rFonts w:ascii="Tahoma" w:hAnsi="Tahoma" w:cs="Tahoma"/>
          <w:sz w:val="24"/>
        </w:rPr>
        <w:t>Z</w:t>
      </w:r>
      <w:r w:rsidR="0093209B" w:rsidRPr="009C6576">
        <w:rPr>
          <w:rFonts w:ascii="Tahoma" w:hAnsi="Tahoma" w:cs="Tahoma"/>
          <w:sz w:val="24"/>
        </w:rPr>
        <w:t>řizovací listin</w:t>
      </w:r>
      <w:r>
        <w:rPr>
          <w:rFonts w:ascii="Tahoma" w:hAnsi="Tahoma" w:cs="Tahoma"/>
          <w:sz w:val="24"/>
        </w:rPr>
        <w:t xml:space="preserve">y příspěvkových organizací – STARZ, MěKS, </w:t>
      </w:r>
      <w:proofErr w:type="spellStart"/>
      <w:r>
        <w:rPr>
          <w:rFonts w:ascii="Tahoma" w:hAnsi="Tahoma" w:cs="Tahoma"/>
          <w:sz w:val="24"/>
        </w:rPr>
        <w:t>Šmidingerova</w:t>
      </w:r>
      <w:proofErr w:type="spellEnd"/>
      <w:r>
        <w:rPr>
          <w:rFonts w:ascii="Tahoma" w:hAnsi="Tahoma" w:cs="Tahoma"/>
          <w:sz w:val="24"/>
        </w:rPr>
        <w:t xml:space="preserve"> knihovna</w:t>
      </w:r>
    </w:p>
    <w:p w:rsidR="0093209B" w:rsidRPr="009C6576" w:rsidRDefault="0093209B" w:rsidP="0093209B">
      <w:pPr>
        <w:pStyle w:val="Zkladntext2"/>
        <w:widowControl/>
        <w:autoSpaceDE/>
        <w:autoSpaceDN/>
        <w:adjustRightInd/>
        <w:rPr>
          <w:rFonts w:ascii="Tahoma" w:hAnsi="Tahoma" w:cs="Tahoma"/>
          <w:b w:val="0"/>
          <w:u w:val="single"/>
        </w:rPr>
      </w:pPr>
    </w:p>
    <w:p w:rsidR="0093209B" w:rsidRPr="009C6576" w:rsidRDefault="0093209B" w:rsidP="0093209B">
      <w:pPr>
        <w:rPr>
          <w:rFonts w:ascii="Tahoma" w:hAnsi="Tahoma" w:cs="Tahoma"/>
          <w:b/>
          <w:bCs/>
          <w:u w:val="single"/>
        </w:rPr>
      </w:pPr>
      <w:r w:rsidRPr="009C6576">
        <w:rPr>
          <w:rFonts w:ascii="Tahoma" w:hAnsi="Tahoma" w:cs="Tahoma"/>
          <w:b/>
          <w:bCs/>
          <w:u w:val="single"/>
        </w:rPr>
        <w:t xml:space="preserve">Návrh usnesení: </w:t>
      </w:r>
    </w:p>
    <w:p w:rsidR="001C44A7" w:rsidRPr="009C6576" w:rsidRDefault="001C44A7" w:rsidP="001C44A7">
      <w:pPr>
        <w:rPr>
          <w:rFonts w:ascii="Tahoma" w:hAnsi="Tahoma" w:cs="Tahoma"/>
        </w:rPr>
      </w:pPr>
      <w:r w:rsidRPr="009C6576">
        <w:rPr>
          <w:rFonts w:ascii="Tahoma" w:hAnsi="Tahoma" w:cs="Tahoma"/>
        </w:rPr>
        <w:t>Zastupitelstvo města po projednání</w:t>
      </w:r>
    </w:p>
    <w:p w:rsidR="0093209B" w:rsidRPr="009C6576" w:rsidRDefault="0093209B" w:rsidP="0093209B">
      <w:pPr>
        <w:rPr>
          <w:rFonts w:ascii="Tahoma" w:hAnsi="Tahoma" w:cs="Tahoma"/>
        </w:rPr>
      </w:pPr>
    </w:p>
    <w:p w:rsidR="001C44A7" w:rsidRPr="009C6576" w:rsidRDefault="001C44A7" w:rsidP="001C44A7">
      <w:pPr>
        <w:pStyle w:val="Nadpis3"/>
        <w:rPr>
          <w:rFonts w:ascii="Tahoma" w:hAnsi="Tahoma" w:cs="Tahoma"/>
          <w:szCs w:val="24"/>
        </w:rPr>
      </w:pPr>
      <w:r w:rsidRPr="009C6576">
        <w:rPr>
          <w:rFonts w:ascii="Tahoma" w:hAnsi="Tahoma" w:cs="Tahoma"/>
          <w:szCs w:val="24"/>
        </w:rPr>
        <w:t>I. Schvaluje</w:t>
      </w:r>
    </w:p>
    <w:p w:rsidR="0093209B" w:rsidRPr="009C6576" w:rsidRDefault="0093209B" w:rsidP="0093209B">
      <w:pPr>
        <w:jc w:val="both"/>
        <w:rPr>
          <w:rFonts w:ascii="Tahoma" w:hAnsi="Tahoma" w:cs="Tahoma"/>
        </w:rPr>
      </w:pPr>
      <w:r w:rsidRPr="009C6576">
        <w:rPr>
          <w:rFonts w:ascii="Tahoma" w:hAnsi="Tahoma" w:cs="Tahoma"/>
        </w:rPr>
        <w:t xml:space="preserve">zřizovací listinu příspěvkové organizace Správa tělovýchovných a rekreačních zařízení Strakonice, se sídlem Na </w:t>
      </w:r>
      <w:proofErr w:type="spellStart"/>
      <w:r w:rsidRPr="009C6576">
        <w:rPr>
          <w:rFonts w:ascii="Tahoma" w:hAnsi="Tahoma" w:cs="Tahoma"/>
        </w:rPr>
        <w:t>Křemelce</w:t>
      </w:r>
      <w:proofErr w:type="spellEnd"/>
      <w:r w:rsidRPr="009C6576">
        <w:rPr>
          <w:rFonts w:ascii="Tahoma" w:hAnsi="Tahoma" w:cs="Tahoma"/>
        </w:rPr>
        <w:t xml:space="preserve"> 512, Strakonice I, 386 01 Strakonice, IČ 00367915.</w:t>
      </w:r>
    </w:p>
    <w:p w:rsidR="0093209B" w:rsidRPr="009C6576" w:rsidRDefault="0093209B" w:rsidP="0093209B">
      <w:pPr>
        <w:tabs>
          <w:tab w:val="left" w:pos="930"/>
          <w:tab w:val="left" w:pos="4820"/>
        </w:tabs>
        <w:jc w:val="both"/>
        <w:rPr>
          <w:rFonts w:ascii="Tahoma" w:hAnsi="Tahoma" w:cs="Tahoma"/>
          <w:bCs/>
        </w:rPr>
      </w:pPr>
    </w:p>
    <w:p w:rsidR="009C6576" w:rsidRPr="009C6576" w:rsidRDefault="00860ED6" w:rsidP="009C6576">
      <w:pPr>
        <w:pStyle w:val="Nadpis3"/>
        <w:rPr>
          <w:rFonts w:ascii="Tahoma" w:hAnsi="Tahoma" w:cs="Tahoma"/>
          <w:szCs w:val="24"/>
        </w:rPr>
      </w:pPr>
      <w:r>
        <w:rPr>
          <w:rFonts w:ascii="Tahoma" w:hAnsi="Tahoma" w:cs="Tahoma"/>
          <w:szCs w:val="24"/>
        </w:rPr>
        <w:t>I</w:t>
      </w:r>
      <w:r w:rsidR="009C6576" w:rsidRPr="009C6576">
        <w:rPr>
          <w:rFonts w:ascii="Tahoma" w:hAnsi="Tahoma" w:cs="Tahoma"/>
          <w:szCs w:val="24"/>
        </w:rPr>
        <w:t>I. Schvaluje</w:t>
      </w:r>
    </w:p>
    <w:p w:rsidR="0093209B" w:rsidRPr="009C6576" w:rsidRDefault="0093209B" w:rsidP="0093209B">
      <w:pPr>
        <w:jc w:val="both"/>
        <w:rPr>
          <w:rFonts w:ascii="Tahoma" w:hAnsi="Tahoma" w:cs="Tahoma"/>
        </w:rPr>
      </w:pPr>
      <w:r w:rsidRPr="009C6576">
        <w:rPr>
          <w:rFonts w:ascii="Tahoma" w:hAnsi="Tahoma" w:cs="Tahoma"/>
        </w:rPr>
        <w:t>zřizovací listinu příspěvkové organizace Městské kulturní středisko Strakonice, se sídlem Mírová 831, Strakonice I, 386 01 Strakonice, IČ 00367869</w:t>
      </w:r>
    </w:p>
    <w:p w:rsidR="0093209B" w:rsidRPr="009C6576" w:rsidRDefault="0093209B" w:rsidP="0093209B">
      <w:pPr>
        <w:rPr>
          <w:rFonts w:ascii="Tahoma" w:hAnsi="Tahoma" w:cs="Tahoma"/>
        </w:rPr>
      </w:pPr>
    </w:p>
    <w:p w:rsidR="001C44A7" w:rsidRPr="009C6576" w:rsidRDefault="00860ED6" w:rsidP="001C44A7">
      <w:pPr>
        <w:pStyle w:val="Nadpis3"/>
        <w:rPr>
          <w:rFonts w:ascii="Tahoma" w:hAnsi="Tahoma" w:cs="Tahoma"/>
          <w:szCs w:val="24"/>
        </w:rPr>
      </w:pPr>
      <w:r>
        <w:rPr>
          <w:rFonts w:ascii="Tahoma" w:hAnsi="Tahoma" w:cs="Tahoma"/>
          <w:szCs w:val="24"/>
        </w:rPr>
        <w:t>II</w:t>
      </w:r>
      <w:r w:rsidR="001C44A7" w:rsidRPr="009C6576">
        <w:rPr>
          <w:rFonts w:ascii="Tahoma" w:hAnsi="Tahoma" w:cs="Tahoma"/>
          <w:szCs w:val="24"/>
        </w:rPr>
        <w:t>I. Schvaluje</w:t>
      </w:r>
    </w:p>
    <w:p w:rsidR="0093209B" w:rsidRPr="009C6576" w:rsidRDefault="0093209B" w:rsidP="0093209B">
      <w:pPr>
        <w:jc w:val="both"/>
        <w:rPr>
          <w:rFonts w:ascii="Tahoma" w:hAnsi="Tahoma" w:cs="Tahoma"/>
        </w:rPr>
      </w:pPr>
      <w:r w:rsidRPr="009C6576">
        <w:rPr>
          <w:rFonts w:ascii="Tahoma" w:hAnsi="Tahoma" w:cs="Tahoma"/>
        </w:rPr>
        <w:t xml:space="preserve">zřizovací listinu příspěvkové organizace </w:t>
      </w:r>
      <w:proofErr w:type="spellStart"/>
      <w:r w:rsidRPr="009C6576">
        <w:rPr>
          <w:rFonts w:ascii="Tahoma" w:hAnsi="Tahoma" w:cs="Tahoma"/>
        </w:rPr>
        <w:t>Šmidingerova</w:t>
      </w:r>
      <w:proofErr w:type="spellEnd"/>
      <w:r w:rsidRPr="009C6576">
        <w:rPr>
          <w:rFonts w:ascii="Tahoma" w:hAnsi="Tahoma" w:cs="Tahoma"/>
        </w:rPr>
        <w:t xml:space="preserve"> knihovna Strakonice, se sídlem Zámek 1, Strakonice II, 386 01 Strakonice, IČ 70884552</w:t>
      </w:r>
    </w:p>
    <w:p w:rsidR="0093209B" w:rsidRPr="009C6576" w:rsidRDefault="0093209B" w:rsidP="0093209B">
      <w:pPr>
        <w:tabs>
          <w:tab w:val="left" w:pos="930"/>
          <w:tab w:val="left" w:pos="4820"/>
        </w:tabs>
        <w:jc w:val="both"/>
        <w:rPr>
          <w:rFonts w:ascii="Tahoma" w:hAnsi="Tahoma" w:cs="Tahoma"/>
          <w:bCs/>
        </w:rPr>
      </w:pPr>
    </w:p>
    <w:p w:rsidR="009C6576" w:rsidRDefault="009C6576" w:rsidP="0093209B">
      <w:pPr>
        <w:tabs>
          <w:tab w:val="left" w:pos="930"/>
        </w:tabs>
        <w:jc w:val="both"/>
        <w:rPr>
          <w:rFonts w:ascii="Tahoma" w:hAnsi="Tahoma" w:cs="Tahoma"/>
          <w:bCs/>
        </w:rPr>
      </w:pPr>
    </w:p>
    <w:p w:rsidR="009C6576" w:rsidRDefault="009C6576" w:rsidP="0093209B">
      <w:pPr>
        <w:tabs>
          <w:tab w:val="left" w:pos="930"/>
        </w:tabs>
        <w:jc w:val="both"/>
        <w:rPr>
          <w:rFonts w:ascii="Tahoma" w:hAnsi="Tahoma" w:cs="Tahoma"/>
          <w:bCs/>
        </w:rPr>
      </w:pPr>
    </w:p>
    <w:p w:rsidR="009C6576" w:rsidRPr="009C6576" w:rsidRDefault="009C6576" w:rsidP="0093209B">
      <w:pPr>
        <w:tabs>
          <w:tab w:val="left" w:pos="930"/>
        </w:tabs>
        <w:jc w:val="both"/>
        <w:rPr>
          <w:rFonts w:ascii="Tahoma" w:hAnsi="Tahoma" w:cs="Tahoma"/>
          <w:bCs/>
        </w:rPr>
      </w:pPr>
    </w:p>
    <w:p w:rsidR="0093209B" w:rsidRPr="009C6576" w:rsidRDefault="0093209B" w:rsidP="0093209B">
      <w:pPr>
        <w:pStyle w:val="Nadpis2"/>
        <w:numPr>
          <w:ilvl w:val="0"/>
          <w:numId w:val="7"/>
        </w:numPr>
        <w:jc w:val="both"/>
        <w:rPr>
          <w:rFonts w:ascii="Tahoma" w:hAnsi="Tahoma" w:cs="Tahoma"/>
          <w:sz w:val="24"/>
        </w:rPr>
      </w:pPr>
      <w:r w:rsidRPr="009C6576">
        <w:rPr>
          <w:rFonts w:ascii="Tahoma" w:hAnsi="Tahoma" w:cs="Tahoma"/>
          <w:sz w:val="24"/>
        </w:rPr>
        <w:t xml:space="preserve">Kontrolní výbor – Zápis č. 1 ze dne </w:t>
      </w:r>
      <w:proofErr w:type="gramStart"/>
      <w:r w:rsidRPr="009C6576">
        <w:rPr>
          <w:rFonts w:ascii="Tahoma" w:hAnsi="Tahoma" w:cs="Tahoma"/>
          <w:sz w:val="24"/>
        </w:rPr>
        <w:t>02.02.2023</w:t>
      </w:r>
      <w:proofErr w:type="gramEnd"/>
      <w:r w:rsidRPr="009C6576">
        <w:rPr>
          <w:rFonts w:ascii="Tahoma" w:hAnsi="Tahoma" w:cs="Tahoma"/>
          <w:sz w:val="24"/>
        </w:rPr>
        <w:t xml:space="preserve"> </w:t>
      </w:r>
    </w:p>
    <w:p w:rsidR="0093209B" w:rsidRPr="009C6576" w:rsidRDefault="0093209B" w:rsidP="0093209B">
      <w:pPr>
        <w:spacing w:after="120"/>
        <w:jc w:val="both"/>
        <w:rPr>
          <w:rFonts w:ascii="Tahoma" w:hAnsi="Tahoma" w:cs="Tahoma"/>
        </w:rPr>
      </w:pPr>
    </w:p>
    <w:p w:rsidR="0093209B" w:rsidRPr="009C6576" w:rsidRDefault="0093209B" w:rsidP="0093209B">
      <w:pPr>
        <w:rPr>
          <w:rFonts w:ascii="Tahoma" w:hAnsi="Tahoma" w:cs="Tahoma"/>
          <w:b/>
          <w:bCs/>
          <w:u w:val="single"/>
        </w:rPr>
      </w:pPr>
      <w:r w:rsidRPr="009C6576">
        <w:rPr>
          <w:rFonts w:ascii="Tahoma" w:hAnsi="Tahoma" w:cs="Tahoma"/>
          <w:b/>
          <w:bCs/>
          <w:u w:val="single"/>
        </w:rPr>
        <w:t xml:space="preserve">Návrh usnesení: </w:t>
      </w:r>
    </w:p>
    <w:p w:rsidR="001C44A7" w:rsidRPr="009C6576" w:rsidRDefault="001C44A7" w:rsidP="001C44A7">
      <w:pPr>
        <w:rPr>
          <w:rFonts w:ascii="Tahoma" w:hAnsi="Tahoma" w:cs="Tahoma"/>
        </w:rPr>
      </w:pPr>
      <w:r w:rsidRPr="009C6576">
        <w:rPr>
          <w:rFonts w:ascii="Tahoma" w:hAnsi="Tahoma" w:cs="Tahoma"/>
        </w:rPr>
        <w:t>Zastupitelstvo města po projednání</w:t>
      </w:r>
    </w:p>
    <w:p w:rsidR="0093209B" w:rsidRPr="009C6576" w:rsidRDefault="0093209B" w:rsidP="0093209B">
      <w:pPr>
        <w:rPr>
          <w:rFonts w:ascii="Tahoma" w:hAnsi="Tahoma" w:cs="Tahoma"/>
        </w:rPr>
      </w:pPr>
    </w:p>
    <w:p w:rsidR="001C44A7" w:rsidRPr="009C6576" w:rsidRDefault="001C44A7" w:rsidP="001C44A7">
      <w:pPr>
        <w:pStyle w:val="Nadpis3"/>
        <w:rPr>
          <w:rFonts w:ascii="Tahoma" w:hAnsi="Tahoma" w:cs="Tahoma"/>
          <w:szCs w:val="24"/>
        </w:rPr>
      </w:pPr>
      <w:r w:rsidRPr="009C6576">
        <w:rPr>
          <w:rFonts w:ascii="Tahoma" w:hAnsi="Tahoma" w:cs="Tahoma"/>
          <w:szCs w:val="24"/>
        </w:rPr>
        <w:t xml:space="preserve">I. </w:t>
      </w:r>
      <w:r w:rsidR="009C6576" w:rsidRPr="009C6576">
        <w:rPr>
          <w:rFonts w:ascii="Tahoma" w:hAnsi="Tahoma" w:cs="Tahoma"/>
          <w:szCs w:val="24"/>
        </w:rPr>
        <w:t>Bere na vědomí</w:t>
      </w:r>
    </w:p>
    <w:p w:rsidR="0093209B" w:rsidRPr="009C6576" w:rsidRDefault="0093209B" w:rsidP="0093209B">
      <w:pPr>
        <w:rPr>
          <w:rFonts w:ascii="Tahoma" w:eastAsia="MS Mincho" w:hAnsi="Tahoma" w:cs="Tahoma"/>
        </w:rPr>
      </w:pPr>
      <w:r w:rsidRPr="009C6576">
        <w:rPr>
          <w:rFonts w:ascii="Tahoma" w:eastAsia="MS Mincho" w:hAnsi="Tahoma" w:cs="Tahoma"/>
        </w:rPr>
        <w:t xml:space="preserve">Zápis z jednání kontrolního výboru č. 1 ze dne </w:t>
      </w:r>
      <w:proofErr w:type="gramStart"/>
      <w:r w:rsidRPr="009C6576">
        <w:rPr>
          <w:rFonts w:ascii="Tahoma" w:eastAsia="MS Mincho" w:hAnsi="Tahoma" w:cs="Tahoma"/>
        </w:rPr>
        <w:t>02.02.2023</w:t>
      </w:r>
      <w:proofErr w:type="gramEnd"/>
      <w:r w:rsidRPr="009C6576">
        <w:rPr>
          <w:rFonts w:ascii="Tahoma" w:eastAsia="MS Mincho" w:hAnsi="Tahoma" w:cs="Tahoma"/>
        </w:rPr>
        <w:t>.</w:t>
      </w:r>
    </w:p>
    <w:p w:rsidR="0093209B" w:rsidRPr="009C6576" w:rsidRDefault="0093209B" w:rsidP="0093209B">
      <w:pPr>
        <w:spacing w:after="120"/>
        <w:jc w:val="both"/>
        <w:rPr>
          <w:rFonts w:ascii="Tahoma" w:hAnsi="Tahoma" w:cs="Tahoma"/>
          <w:b/>
        </w:rPr>
      </w:pPr>
    </w:p>
    <w:p w:rsidR="0093209B" w:rsidRPr="009C6576" w:rsidRDefault="0093209B" w:rsidP="0093209B">
      <w:pPr>
        <w:pStyle w:val="Zkladntext2"/>
        <w:widowControl/>
        <w:autoSpaceDE/>
        <w:autoSpaceDN/>
        <w:adjustRightInd/>
        <w:rPr>
          <w:rFonts w:ascii="Tahoma" w:hAnsi="Tahoma" w:cs="Tahoma"/>
          <w:b w:val="0"/>
          <w:u w:val="single"/>
        </w:rPr>
      </w:pPr>
      <w:bookmarkStart w:id="0" w:name="_GoBack"/>
      <w:bookmarkEnd w:id="0"/>
    </w:p>
    <w:sectPr w:rsidR="0093209B" w:rsidRPr="009C6576">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D13793"/>
    <w:multiLevelType w:val="hybridMultilevel"/>
    <w:tmpl w:val="6F0A3CA6"/>
    <w:lvl w:ilvl="0" w:tplc="21841450">
      <w:start w:val="1"/>
      <w:numFmt w:val="upperRoman"/>
      <w:pStyle w:val="Nadpis9"/>
      <w:lvlText w:val="%1."/>
      <w:lvlJc w:val="left"/>
      <w:pPr>
        <w:tabs>
          <w:tab w:val="num" w:pos="1080"/>
        </w:tabs>
        <w:ind w:left="1080" w:hanging="720"/>
      </w:pPr>
      <w:rPr>
        <w:rFonts w:hint="default"/>
      </w:rPr>
    </w:lvl>
    <w:lvl w:ilvl="1" w:tplc="60A895EE">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21C66FBA"/>
    <w:multiLevelType w:val="hybridMultilevel"/>
    <w:tmpl w:val="236C694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28E5267"/>
    <w:multiLevelType w:val="hybridMultilevel"/>
    <w:tmpl w:val="1B9C9894"/>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A1C2B69"/>
    <w:multiLevelType w:val="hybridMultilevel"/>
    <w:tmpl w:val="F6CC956E"/>
    <w:lvl w:ilvl="0" w:tplc="04050011">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31071C8A"/>
    <w:multiLevelType w:val="hybridMultilevel"/>
    <w:tmpl w:val="458C87A8"/>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CA70E67"/>
    <w:multiLevelType w:val="multilevel"/>
    <w:tmpl w:val="7B3E74BA"/>
    <w:lvl w:ilvl="0">
      <w:start w:val="1"/>
      <w:numFmt w:val="decimal"/>
      <w:pStyle w:val="Oddstavcevlncch"/>
      <w:lvlText w:val="(%1)"/>
      <w:lvlJc w:val="left"/>
      <w:pPr>
        <w:tabs>
          <w:tab w:val="num" w:pos="567"/>
        </w:tabs>
        <w:ind w:left="567" w:hanging="567"/>
      </w:pPr>
      <w:rPr>
        <w:rFonts w:hint="default"/>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6" w15:restartNumberingAfterBreak="0">
    <w:nsid w:val="3CB05E5D"/>
    <w:multiLevelType w:val="hybridMultilevel"/>
    <w:tmpl w:val="4646552E"/>
    <w:lvl w:ilvl="0" w:tplc="71B0D74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E596426"/>
    <w:multiLevelType w:val="hybridMultilevel"/>
    <w:tmpl w:val="EF94B66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57CC7CD8"/>
    <w:multiLevelType w:val="hybridMultilevel"/>
    <w:tmpl w:val="EF94B66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6C1B2112"/>
    <w:multiLevelType w:val="hybridMultilevel"/>
    <w:tmpl w:val="E68658EE"/>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79371092"/>
    <w:multiLevelType w:val="hybridMultilevel"/>
    <w:tmpl w:val="04162E5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B0F38D9"/>
    <w:multiLevelType w:val="hybridMultilevel"/>
    <w:tmpl w:val="72EE9092"/>
    <w:lvl w:ilvl="0" w:tplc="432A16E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5"/>
  </w:num>
  <w:num w:numId="3">
    <w:abstractNumId w:val="8"/>
  </w:num>
  <w:num w:numId="4">
    <w:abstractNumId w:val="7"/>
  </w:num>
  <w:num w:numId="5">
    <w:abstractNumId w:val="6"/>
  </w:num>
  <w:num w:numId="6">
    <w:abstractNumId w:val="11"/>
  </w:num>
  <w:num w:numId="7">
    <w:abstractNumId w:val="9"/>
  </w:num>
  <w:num w:numId="8">
    <w:abstractNumId w:val="1"/>
  </w:num>
  <w:num w:numId="9">
    <w:abstractNumId w:val="4"/>
  </w:num>
  <w:num w:numId="10">
    <w:abstractNumId w:val="3"/>
  </w:num>
  <w:num w:numId="11">
    <w:abstractNumId w:val="2"/>
  </w:num>
  <w:num w:numId="12">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9"/>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AA8"/>
    <w:rsid w:val="000353E6"/>
    <w:rsid w:val="000369A9"/>
    <w:rsid w:val="00060938"/>
    <w:rsid w:val="00071674"/>
    <w:rsid w:val="000D700F"/>
    <w:rsid w:val="00191457"/>
    <w:rsid w:val="001A4A15"/>
    <w:rsid w:val="001C44A7"/>
    <w:rsid w:val="001F3F0A"/>
    <w:rsid w:val="002310E7"/>
    <w:rsid w:val="002569E7"/>
    <w:rsid w:val="00273681"/>
    <w:rsid w:val="002B2997"/>
    <w:rsid w:val="002B3161"/>
    <w:rsid w:val="002C5ED6"/>
    <w:rsid w:val="002F43B1"/>
    <w:rsid w:val="003436D5"/>
    <w:rsid w:val="00346BD9"/>
    <w:rsid w:val="00364D3A"/>
    <w:rsid w:val="00381520"/>
    <w:rsid w:val="00381C2A"/>
    <w:rsid w:val="003E1029"/>
    <w:rsid w:val="00413EA6"/>
    <w:rsid w:val="00452DE8"/>
    <w:rsid w:val="004F07E8"/>
    <w:rsid w:val="00516636"/>
    <w:rsid w:val="00552ED8"/>
    <w:rsid w:val="00561F13"/>
    <w:rsid w:val="0056526A"/>
    <w:rsid w:val="005D23CE"/>
    <w:rsid w:val="00633C41"/>
    <w:rsid w:val="006642B0"/>
    <w:rsid w:val="00664764"/>
    <w:rsid w:val="00665C44"/>
    <w:rsid w:val="006975AE"/>
    <w:rsid w:val="006B0A23"/>
    <w:rsid w:val="006B2A89"/>
    <w:rsid w:val="006B55DD"/>
    <w:rsid w:val="006D75B9"/>
    <w:rsid w:val="006F4B56"/>
    <w:rsid w:val="00702355"/>
    <w:rsid w:val="0070685E"/>
    <w:rsid w:val="00715FBD"/>
    <w:rsid w:val="00756443"/>
    <w:rsid w:val="00765EFA"/>
    <w:rsid w:val="0077395C"/>
    <w:rsid w:val="007942C3"/>
    <w:rsid w:val="00802ECC"/>
    <w:rsid w:val="0080419C"/>
    <w:rsid w:val="008116C7"/>
    <w:rsid w:val="00820BC6"/>
    <w:rsid w:val="00845268"/>
    <w:rsid w:val="00860ED6"/>
    <w:rsid w:val="00871DBF"/>
    <w:rsid w:val="00874569"/>
    <w:rsid w:val="008B5906"/>
    <w:rsid w:val="008B7CC9"/>
    <w:rsid w:val="008C1345"/>
    <w:rsid w:val="008D1BAD"/>
    <w:rsid w:val="0093209B"/>
    <w:rsid w:val="00965985"/>
    <w:rsid w:val="00981374"/>
    <w:rsid w:val="00983D3C"/>
    <w:rsid w:val="009946E3"/>
    <w:rsid w:val="009C6576"/>
    <w:rsid w:val="009E2773"/>
    <w:rsid w:val="009F382F"/>
    <w:rsid w:val="00A11B1F"/>
    <w:rsid w:val="00A31501"/>
    <w:rsid w:val="00A5694A"/>
    <w:rsid w:val="00AA68FF"/>
    <w:rsid w:val="00AB42E3"/>
    <w:rsid w:val="00AE68A7"/>
    <w:rsid w:val="00B3124A"/>
    <w:rsid w:val="00B94228"/>
    <w:rsid w:val="00BA7BFA"/>
    <w:rsid w:val="00BB49F0"/>
    <w:rsid w:val="00BE64F5"/>
    <w:rsid w:val="00BF39A0"/>
    <w:rsid w:val="00CC462C"/>
    <w:rsid w:val="00CD72A6"/>
    <w:rsid w:val="00CE234F"/>
    <w:rsid w:val="00D058C3"/>
    <w:rsid w:val="00D12A92"/>
    <w:rsid w:val="00D20E49"/>
    <w:rsid w:val="00D4026B"/>
    <w:rsid w:val="00D43D2D"/>
    <w:rsid w:val="00D46D6F"/>
    <w:rsid w:val="00D54998"/>
    <w:rsid w:val="00D551F7"/>
    <w:rsid w:val="00D72AA8"/>
    <w:rsid w:val="00D95BCD"/>
    <w:rsid w:val="00D9717A"/>
    <w:rsid w:val="00DA2140"/>
    <w:rsid w:val="00E05B66"/>
    <w:rsid w:val="00E16A7B"/>
    <w:rsid w:val="00E25B66"/>
    <w:rsid w:val="00E346BC"/>
    <w:rsid w:val="00E55EDB"/>
    <w:rsid w:val="00E9744F"/>
    <w:rsid w:val="00EA7194"/>
    <w:rsid w:val="00EB431F"/>
    <w:rsid w:val="00EB55B7"/>
    <w:rsid w:val="00F24F16"/>
    <w:rsid w:val="00FA0191"/>
    <w:rsid w:val="00FA232D"/>
    <w:rsid w:val="00FA7906"/>
    <w:rsid w:val="00FC1A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877E848-99A4-4ED9-B525-18C6ADCF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widowControl w:val="0"/>
      <w:autoSpaceDE w:val="0"/>
      <w:autoSpaceDN w:val="0"/>
      <w:adjustRightInd w:val="0"/>
      <w:jc w:val="both"/>
      <w:outlineLvl w:val="0"/>
    </w:pPr>
    <w:rPr>
      <w:b/>
      <w:bCs/>
      <w:sz w:val="28"/>
      <w:szCs w:val="28"/>
    </w:rPr>
  </w:style>
  <w:style w:type="paragraph" w:styleId="Nadpis2">
    <w:name w:val="heading 2"/>
    <w:basedOn w:val="Normln"/>
    <w:next w:val="Normln"/>
    <w:link w:val="Nadpis2Char"/>
    <w:qFormat/>
    <w:pPr>
      <w:keepNext/>
      <w:widowControl w:val="0"/>
      <w:tabs>
        <w:tab w:val="left" w:pos="5103"/>
      </w:tabs>
      <w:autoSpaceDE w:val="0"/>
      <w:autoSpaceDN w:val="0"/>
      <w:adjustRightInd w:val="0"/>
      <w:outlineLvl w:val="1"/>
    </w:pPr>
    <w:rPr>
      <w:b/>
      <w:bCs/>
      <w:sz w:val="28"/>
      <w:u w:val="single"/>
    </w:rPr>
  </w:style>
  <w:style w:type="paragraph" w:styleId="Nadpis3">
    <w:name w:val="heading 3"/>
    <w:basedOn w:val="Normln"/>
    <w:next w:val="Normln"/>
    <w:link w:val="Nadpis3Char"/>
    <w:qFormat/>
    <w:pPr>
      <w:keepNext/>
      <w:outlineLvl w:val="2"/>
    </w:pPr>
    <w:rPr>
      <w:b/>
      <w:bCs/>
      <w:szCs w:val="26"/>
      <w:u w:val="single"/>
    </w:rPr>
  </w:style>
  <w:style w:type="paragraph" w:styleId="Nadpis4">
    <w:name w:val="heading 4"/>
    <w:aliases w:val="Char Char"/>
    <w:basedOn w:val="Normln"/>
    <w:next w:val="Normln"/>
    <w:qFormat/>
    <w:pPr>
      <w:keepNext/>
      <w:outlineLvl w:val="3"/>
    </w:pPr>
    <w:rPr>
      <w:b/>
      <w:bCs/>
    </w:rPr>
  </w:style>
  <w:style w:type="paragraph" w:styleId="Nadpis5">
    <w:name w:val="heading 5"/>
    <w:basedOn w:val="Normln"/>
    <w:next w:val="Normln"/>
    <w:qFormat/>
    <w:pPr>
      <w:keepNext/>
      <w:autoSpaceDE w:val="0"/>
      <w:autoSpaceDN w:val="0"/>
      <w:adjustRightInd w:val="0"/>
      <w:jc w:val="both"/>
      <w:outlineLvl w:val="4"/>
    </w:pPr>
    <w:rPr>
      <w:rFonts w:eastAsia="Arial Unicode MS"/>
      <w:b/>
      <w:bCs/>
    </w:rPr>
  </w:style>
  <w:style w:type="paragraph" w:styleId="Nadpis6">
    <w:name w:val="heading 6"/>
    <w:basedOn w:val="Normln"/>
    <w:next w:val="Normln"/>
    <w:qFormat/>
    <w:pPr>
      <w:keepNext/>
      <w:outlineLvl w:val="5"/>
    </w:pPr>
    <w:rPr>
      <w:u w:val="single"/>
    </w:rPr>
  </w:style>
  <w:style w:type="paragraph" w:styleId="Nadpis7">
    <w:name w:val="heading 7"/>
    <w:basedOn w:val="Normln"/>
    <w:next w:val="Normln"/>
    <w:qFormat/>
    <w:pPr>
      <w:keepNext/>
      <w:jc w:val="both"/>
      <w:outlineLvl w:val="6"/>
    </w:pPr>
    <w:rPr>
      <w:b/>
      <w:bCs/>
      <w:u w:val="single"/>
    </w:rPr>
  </w:style>
  <w:style w:type="paragraph" w:styleId="Nadpis9">
    <w:name w:val="heading 9"/>
    <w:basedOn w:val="Normln"/>
    <w:next w:val="Normln"/>
    <w:qFormat/>
    <w:pPr>
      <w:keepNext/>
      <w:widowControl w:val="0"/>
      <w:numPr>
        <w:numId w:val="1"/>
      </w:numPr>
      <w:autoSpaceDE w:val="0"/>
      <w:autoSpaceDN w:val="0"/>
      <w:adjustRightInd w:val="0"/>
      <w:jc w:val="both"/>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cs="Tahoma"/>
    </w:rPr>
  </w:style>
  <w:style w:type="paragraph" w:styleId="Zkladntext2">
    <w:name w:val="Body Text 2"/>
    <w:basedOn w:val="Normln"/>
    <w:link w:val="Zkladntext2Char"/>
    <w:semiHidden/>
    <w:pPr>
      <w:widowControl w:val="0"/>
      <w:autoSpaceDE w:val="0"/>
      <w:autoSpaceDN w:val="0"/>
      <w:adjustRightInd w:val="0"/>
      <w:jc w:val="both"/>
    </w:pPr>
    <w:rPr>
      <w:b/>
      <w:bCs/>
    </w:rPr>
  </w:style>
  <w:style w:type="paragraph" w:customStyle="1" w:styleId="BodyText32">
    <w:name w:val="Body Text 32"/>
    <w:basedOn w:val="Normln"/>
    <w:pPr>
      <w:widowControl w:val="0"/>
      <w:jc w:val="both"/>
    </w:pPr>
    <w:rPr>
      <w:szCs w:val="20"/>
    </w:rPr>
  </w:style>
  <w:style w:type="paragraph" w:styleId="Prosttext">
    <w:name w:val="Plain Text"/>
    <w:basedOn w:val="Normln"/>
    <w:semiHidden/>
    <w:rPr>
      <w:rFonts w:ascii="Courier New" w:hAnsi="Courier New" w:cs="Courier New"/>
      <w:sz w:val="20"/>
      <w:szCs w:val="20"/>
    </w:rPr>
  </w:style>
  <w:style w:type="paragraph" w:styleId="Zkladntext">
    <w:name w:val="Body Text"/>
    <w:basedOn w:val="Normln"/>
    <w:link w:val="ZkladntextChar"/>
    <w:semiHidden/>
    <w:pPr>
      <w:jc w:val="both"/>
    </w:pPr>
  </w:style>
  <w:style w:type="paragraph" w:styleId="Zhlav">
    <w:name w:val="header"/>
    <w:basedOn w:val="Normln"/>
    <w:link w:val="ZhlavChar"/>
    <w:semiHidden/>
    <w:pPr>
      <w:tabs>
        <w:tab w:val="center" w:pos="4536"/>
        <w:tab w:val="right" w:pos="9072"/>
      </w:tabs>
    </w:pPr>
  </w:style>
  <w:style w:type="paragraph" w:customStyle="1" w:styleId="Default">
    <w:name w:val="Default"/>
    <w:pPr>
      <w:autoSpaceDE w:val="0"/>
      <w:autoSpaceDN w:val="0"/>
      <w:adjustRightInd w:val="0"/>
    </w:pPr>
    <w:rPr>
      <w:rFonts w:ascii="Cambria" w:hAnsi="Cambria"/>
      <w:color w:val="000000"/>
      <w:sz w:val="24"/>
      <w:szCs w:val="24"/>
    </w:rPr>
  </w:style>
  <w:style w:type="paragraph" w:styleId="Zkladntext3">
    <w:name w:val="Body Text 3"/>
    <w:basedOn w:val="Normln"/>
    <w:semiHidden/>
    <w:pPr>
      <w:jc w:val="both"/>
    </w:pPr>
    <w:rPr>
      <w:color w:val="FF0000"/>
    </w:rPr>
  </w:style>
  <w:style w:type="paragraph" w:customStyle="1" w:styleId="Oddstavcevlncch">
    <w:name w:val="Oddstavce v článcích"/>
    <w:basedOn w:val="Normln"/>
    <w:next w:val="Normln"/>
    <w:pPr>
      <w:keepLines/>
      <w:numPr>
        <w:numId w:val="2"/>
      </w:numPr>
      <w:spacing w:after="60"/>
      <w:jc w:val="both"/>
    </w:pPr>
  </w:style>
  <w:style w:type="paragraph" w:styleId="Zkladntextodsazen">
    <w:name w:val="Body Text Indent"/>
    <w:basedOn w:val="Normln"/>
    <w:semiHidden/>
    <w:pPr>
      <w:ind w:left="708" w:firstLine="357"/>
      <w:jc w:val="both"/>
    </w:pPr>
  </w:style>
  <w:style w:type="paragraph" w:styleId="Textpoznpodarou">
    <w:name w:val="footnote text"/>
    <w:basedOn w:val="Normln"/>
    <w:semiHidden/>
    <w:rPr>
      <w:noProof/>
      <w:sz w:val="20"/>
      <w:szCs w:val="20"/>
    </w:rPr>
  </w:style>
  <w:style w:type="character" w:styleId="Znakapoznpodarou">
    <w:name w:val="footnote reference"/>
    <w:semiHidden/>
    <w:rPr>
      <w:vertAlign w:val="superscript"/>
    </w:rPr>
  </w:style>
  <w:style w:type="paragraph" w:customStyle="1" w:styleId="nzevzkona">
    <w:name w:val="název zákona"/>
    <w:basedOn w:val="Nzev"/>
    <w:rPr>
      <w:rFonts w:ascii="Cambria" w:hAnsi="Cambria" w:cs="Times New Roman"/>
    </w:rPr>
  </w:style>
  <w:style w:type="paragraph" w:styleId="Nzev">
    <w:name w:val="Title"/>
    <w:basedOn w:val="Normln"/>
    <w:qFormat/>
    <w:pPr>
      <w:spacing w:before="240" w:after="60"/>
      <w:jc w:val="center"/>
      <w:outlineLvl w:val="0"/>
    </w:pPr>
    <w:rPr>
      <w:rFonts w:ascii="Arial" w:hAnsi="Arial" w:cs="Arial"/>
      <w:b/>
      <w:bCs/>
      <w:kern w:val="28"/>
      <w:sz w:val="32"/>
      <w:szCs w:val="32"/>
    </w:rPr>
  </w:style>
  <w:style w:type="paragraph" w:customStyle="1" w:styleId="slalnk">
    <w:name w:val="Čísla článků"/>
    <w:basedOn w:val="Normln"/>
    <w:pPr>
      <w:keepNext/>
      <w:keepLines/>
      <w:spacing w:before="360" w:after="60"/>
      <w:jc w:val="center"/>
    </w:pPr>
    <w:rPr>
      <w:b/>
      <w:bCs/>
      <w:szCs w:val="20"/>
    </w:rPr>
  </w:style>
  <w:style w:type="paragraph" w:customStyle="1" w:styleId="Nzvylnk">
    <w:name w:val="Názvy článků"/>
    <w:basedOn w:val="slalnk"/>
    <w:pPr>
      <w:spacing w:before="60" w:after="160"/>
    </w:pPr>
  </w:style>
  <w:style w:type="paragraph" w:customStyle="1" w:styleId="TTV">
    <w:name w:val="TTV"/>
    <w:basedOn w:val="Zpat"/>
    <w:pPr>
      <w:tabs>
        <w:tab w:val="clear" w:pos="4536"/>
        <w:tab w:val="clear" w:pos="9072"/>
      </w:tabs>
    </w:pPr>
  </w:style>
  <w:style w:type="paragraph" w:styleId="Zpat">
    <w:name w:val="footer"/>
    <w:basedOn w:val="Normln"/>
    <w:semiHidden/>
    <w:pPr>
      <w:tabs>
        <w:tab w:val="center" w:pos="4536"/>
        <w:tab w:val="right" w:pos="9072"/>
      </w:tabs>
    </w:pPr>
  </w:style>
  <w:style w:type="paragraph" w:styleId="Zkladntextodsazen2">
    <w:name w:val="Body Text Indent 2"/>
    <w:basedOn w:val="Normln"/>
    <w:semiHidden/>
    <w:pPr>
      <w:ind w:left="1800" w:hanging="2124"/>
    </w:pPr>
  </w:style>
  <w:style w:type="paragraph" w:customStyle="1" w:styleId="Zkladntext31">
    <w:name w:val="Základní text 31"/>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s>
      <w:overflowPunct w:val="0"/>
      <w:autoSpaceDE w:val="0"/>
      <w:autoSpaceDN w:val="0"/>
      <w:adjustRightInd w:val="0"/>
      <w:spacing w:line="240" w:lineRule="atLeast"/>
      <w:jc w:val="both"/>
      <w:textAlignment w:val="baseline"/>
    </w:pPr>
    <w:rPr>
      <w:szCs w:val="20"/>
    </w:rPr>
  </w:style>
  <w:style w:type="paragraph" w:customStyle="1" w:styleId="xl41">
    <w:name w:val="xl41"/>
    <w:basedOn w:val="Normln"/>
    <w:pPr>
      <w:pBdr>
        <w:left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rPr>
  </w:style>
  <w:style w:type="character" w:styleId="Siln">
    <w:name w:val="Strong"/>
    <w:uiPriority w:val="22"/>
    <w:qFormat/>
    <w:rPr>
      <w:b/>
      <w:bCs/>
    </w:rPr>
  </w:style>
  <w:style w:type="paragraph" w:styleId="Normlnweb">
    <w:name w:val="Normal (Web)"/>
    <w:basedOn w:val="Normln"/>
    <w:uiPriority w:val="99"/>
    <w:pPr>
      <w:spacing w:before="100" w:beforeAutospacing="1" w:after="100" w:afterAutospacing="1"/>
    </w:pPr>
    <w:rPr>
      <w:rFonts w:ascii="Arial Unicode MS" w:eastAsia="Arial Unicode MS" w:hAnsi="Arial Unicode MS"/>
    </w:rPr>
  </w:style>
  <w:style w:type="paragraph" w:customStyle="1" w:styleId="BodyText31">
    <w:name w:val="Body Text 31"/>
    <w:basedOn w:val="Normln"/>
    <w:pPr>
      <w:widowControl w:val="0"/>
      <w:jc w:val="both"/>
    </w:pPr>
    <w:rPr>
      <w:szCs w:val="20"/>
    </w:rPr>
  </w:style>
  <w:style w:type="character" w:customStyle="1" w:styleId="ZkladntextChar">
    <w:name w:val="Základní text Char"/>
    <w:link w:val="Zkladntext"/>
    <w:semiHidden/>
    <w:rsid w:val="00983D3C"/>
    <w:rPr>
      <w:sz w:val="24"/>
      <w:szCs w:val="24"/>
    </w:rPr>
  </w:style>
  <w:style w:type="character" w:customStyle="1" w:styleId="Nadpis3Char">
    <w:name w:val="Nadpis 3 Char"/>
    <w:link w:val="Nadpis3"/>
    <w:rsid w:val="00AE68A7"/>
    <w:rPr>
      <w:b/>
      <w:bCs/>
      <w:sz w:val="24"/>
      <w:szCs w:val="26"/>
      <w:u w:val="single"/>
    </w:rPr>
  </w:style>
  <w:style w:type="paragraph" w:styleId="Textbubliny">
    <w:name w:val="Balloon Text"/>
    <w:basedOn w:val="Normln"/>
    <w:link w:val="TextbublinyChar"/>
    <w:uiPriority w:val="99"/>
    <w:semiHidden/>
    <w:unhideWhenUsed/>
    <w:rsid w:val="00AA68FF"/>
    <w:rPr>
      <w:rFonts w:ascii="Segoe UI" w:hAnsi="Segoe UI" w:cs="Segoe UI"/>
      <w:sz w:val="18"/>
      <w:szCs w:val="18"/>
    </w:rPr>
  </w:style>
  <w:style w:type="character" w:customStyle="1" w:styleId="TextbublinyChar">
    <w:name w:val="Text bubliny Char"/>
    <w:link w:val="Textbubliny"/>
    <w:uiPriority w:val="99"/>
    <w:semiHidden/>
    <w:rsid w:val="00AA68FF"/>
    <w:rPr>
      <w:rFonts w:ascii="Segoe UI" w:hAnsi="Segoe UI" w:cs="Segoe UI"/>
      <w:sz w:val="18"/>
      <w:szCs w:val="18"/>
    </w:rPr>
  </w:style>
  <w:style w:type="paragraph" w:styleId="Odstavecseseznamem">
    <w:name w:val="List Paragraph"/>
    <w:basedOn w:val="Normln"/>
    <w:uiPriority w:val="34"/>
    <w:qFormat/>
    <w:rsid w:val="00715FBD"/>
    <w:pPr>
      <w:spacing w:after="160" w:line="259" w:lineRule="auto"/>
      <w:ind w:left="720"/>
      <w:contextualSpacing/>
    </w:pPr>
    <w:rPr>
      <w:rFonts w:ascii="Calibri" w:eastAsia="Calibri" w:hAnsi="Calibri"/>
      <w:sz w:val="22"/>
      <w:szCs w:val="22"/>
      <w:lang w:eastAsia="en-US"/>
    </w:rPr>
  </w:style>
  <w:style w:type="character" w:customStyle="1" w:styleId="Zkladntext2Char">
    <w:name w:val="Základní text 2 Char"/>
    <w:link w:val="Zkladntext2"/>
    <w:semiHidden/>
    <w:rsid w:val="00715FBD"/>
    <w:rPr>
      <w:b/>
      <w:bCs/>
      <w:sz w:val="24"/>
      <w:szCs w:val="24"/>
    </w:rPr>
  </w:style>
  <w:style w:type="character" w:customStyle="1" w:styleId="Nadpis2Char">
    <w:name w:val="Nadpis 2 Char"/>
    <w:link w:val="Nadpis2"/>
    <w:rsid w:val="00715FBD"/>
    <w:rPr>
      <w:b/>
      <w:bCs/>
      <w:sz w:val="28"/>
      <w:szCs w:val="24"/>
      <w:u w:val="single"/>
    </w:rPr>
  </w:style>
  <w:style w:type="character" w:customStyle="1" w:styleId="ZhlavChar">
    <w:name w:val="Záhlaví Char"/>
    <w:link w:val="Zhlav"/>
    <w:semiHidden/>
    <w:rsid w:val="00715FBD"/>
    <w:rPr>
      <w:sz w:val="24"/>
      <w:szCs w:val="24"/>
    </w:rPr>
  </w:style>
  <w:style w:type="table" w:styleId="Mkatabulky">
    <w:name w:val="Table Grid"/>
    <w:basedOn w:val="Normlntabulka"/>
    <w:uiPriority w:val="39"/>
    <w:rsid w:val="0080419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21">
    <w:name w:val="Základní text 21"/>
    <w:basedOn w:val="Normln"/>
    <w:rsid w:val="002F43B1"/>
    <w:pPr>
      <w:widowControl w:val="0"/>
      <w:suppressAutoHyphens/>
      <w:autoSpaceDE w:val="0"/>
      <w:jc w:val="both"/>
    </w:pPr>
    <w:rPr>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7957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AD4F6-BCB6-406A-AFF1-E3C962C82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952</TotalTime>
  <Pages>3</Pages>
  <Words>358</Words>
  <Characters>2279</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Městský úřad Strakonice</vt:lpstr>
    </vt:vector>
  </TitlesOfParts>
  <Company>MeU Strakonice</Company>
  <LinksUpToDate>false</LinksUpToDate>
  <CharactersWithSpaces>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Městský úřad Strakonice</dc:title>
  <dc:subject/>
  <dc:creator>Jankovcova</dc:creator>
  <cp:keywords/>
  <dc:description/>
  <cp:lastModifiedBy>Eva Mácková</cp:lastModifiedBy>
  <cp:revision>51</cp:revision>
  <cp:lastPrinted>2023-02-24T07:34:00Z</cp:lastPrinted>
  <dcterms:created xsi:type="dcterms:W3CDTF">2017-11-29T13:18:00Z</dcterms:created>
  <dcterms:modified xsi:type="dcterms:W3CDTF">2023-02-27T07:49:00Z</dcterms:modified>
</cp:coreProperties>
</file>