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168" w:rsidRDefault="008B4168" w:rsidP="008B4168">
      <w:pPr>
        <w:widowControl w:val="0"/>
        <w:autoSpaceDE w:val="0"/>
        <w:autoSpaceDN w:val="0"/>
        <w:adjustRightInd w:val="0"/>
        <w:ind w:left="1080" w:hanging="1080"/>
        <w:jc w:val="center"/>
        <w:rPr>
          <w:rFonts w:cs="Tahoma"/>
          <w:b/>
          <w:bCs/>
          <w:i/>
          <w:iCs/>
          <w:sz w:val="20"/>
          <w:szCs w:val="22"/>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765EFA" w:rsidRDefault="00765EFA">
      <w:pPr>
        <w:pStyle w:val="Nadpis1"/>
      </w:pPr>
    </w:p>
    <w:p w:rsidR="00D72AA8" w:rsidRPr="00845268" w:rsidRDefault="0093209B" w:rsidP="001E77C0">
      <w:pPr>
        <w:pStyle w:val="Nadpis1"/>
        <w:rPr>
          <w:rFonts w:ascii="Tahoma" w:hAnsi="Tahoma" w:cs="Tahoma"/>
        </w:rPr>
      </w:pPr>
      <w:r>
        <w:rPr>
          <w:rFonts w:ascii="Tahoma" w:hAnsi="Tahoma" w:cs="Tahoma"/>
          <w:sz w:val="24"/>
          <w:szCs w:val="24"/>
        </w:rPr>
        <w:t>0</w:t>
      </w:r>
      <w:r w:rsidR="001E77C0">
        <w:rPr>
          <w:rFonts w:ascii="Tahoma" w:hAnsi="Tahoma" w:cs="Tahoma"/>
          <w:sz w:val="24"/>
          <w:szCs w:val="24"/>
        </w:rPr>
        <w:t>5</w:t>
      </w:r>
      <w:r w:rsidR="00D72AA8" w:rsidRPr="00845268">
        <w:rPr>
          <w:rFonts w:ascii="Tahoma" w:hAnsi="Tahoma" w:cs="Tahoma"/>
          <w:sz w:val="24"/>
          <w:szCs w:val="24"/>
        </w:rPr>
        <w:t>/0</w:t>
      </w:r>
      <w:r>
        <w:rPr>
          <w:rFonts w:ascii="Tahoma" w:hAnsi="Tahoma" w:cs="Tahoma"/>
          <w:sz w:val="24"/>
          <w:szCs w:val="24"/>
        </w:rPr>
        <w:t>3</w:t>
      </w:r>
      <w:r w:rsidR="00D72AA8" w:rsidRPr="00845268">
        <w:rPr>
          <w:rFonts w:ascii="Tahoma" w:hAnsi="Tahoma" w:cs="Tahoma"/>
          <w:sz w:val="24"/>
          <w:szCs w:val="24"/>
        </w:rPr>
        <w:t xml:space="preserve">    finanční odbor</w:t>
      </w:r>
      <w:r w:rsidR="001E77C0">
        <w:rPr>
          <w:rFonts w:ascii="Tahoma" w:hAnsi="Tahoma" w:cs="Tahoma"/>
          <w:sz w:val="24"/>
          <w:szCs w:val="24"/>
        </w:rPr>
        <w:t xml:space="preserve">, </w:t>
      </w:r>
      <w:r w:rsidR="00654C37">
        <w:rPr>
          <w:rFonts w:ascii="Tahoma" w:hAnsi="Tahoma" w:cs="Tahoma"/>
          <w:sz w:val="24"/>
          <w:szCs w:val="24"/>
        </w:rPr>
        <w:t>finanční výbor</w:t>
      </w:r>
    </w:p>
    <w:p w:rsidR="00D72AA8" w:rsidRPr="00845268" w:rsidRDefault="00D72AA8" w:rsidP="00D72AA8">
      <w:pPr>
        <w:rPr>
          <w:rFonts w:ascii="Tahoma" w:hAnsi="Tahoma" w:cs="Tahoma"/>
        </w:rPr>
      </w:pPr>
    </w:p>
    <w:p w:rsidR="00D72AA8" w:rsidRPr="00845268" w:rsidRDefault="00D72AA8" w:rsidP="00D72AA8">
      <w:pPr>
        <w:rPr>
          <w:rFonts w:ascii="Tahoma" w:hAnsi="Tahoma" w:cs="Tahoma"/>
        </w:rPr>
      </w:pPr>
    </w:p>
    <w:p w:rsidR="00D72AA8" w:rsidRPr="00845268" w:rsidRDefault="00D72AA8" w:rsidP="00D72AA8">
      <w:pPr>
        <w:jc w:val="center"/>
        <w:rPr>
          <w:rFonts w:ascii="Tahoma" w:hAnsi="Tahoma" w:cs="Tahoma"/>
          <w:b/>
          <w:bCs/>
          <w:u w:val="single"/>
        </w:rPr>
      </w:pPr>
      <w:r w:rsidRPr="00845268">
        <w:rPr>
          <w:rFonts w:ascii="Tahoma" w:hAnsi="Tahoma" w:cs="Tahoma"/>
          <w:b/>
          <w:bCs/>
          <w:u w:val="single"/>
        </w:rPr>
        <w:t>Měst</w:t>
      </w:r>
      <w:r w:rsidR="00273681">
        <w:rPr>
          <w:rFonts w:ascii="Tahoma" w:hAnsi="Tahoma" w:cs="Tahoma"/>
          <w:b/>
          <w:bCs/>
          <w:u w:val="single"/>
        </w:rPr>
        <w:t>ský úřad S</w:t>
      </w:r>
      <w:r w:rsidRPr="00845268">
        <w:rPr>
          <w:rFonts w:ascii="Tahoma" w:hAnsi="Tahoma" w:cs="Tahoma"/>
          <w:b/>
          <w:bCs/>
          <w:u w:val="single"/>
        </w:rPr>
        <w:t>trakonice</w:t>
      </w:r>
    </w:p>
    <w:p w:rsidR="00D72AA8" w:rsidRPr="00845268" w:rsidRDefault="00D72AA8" w:rsidP="00D72AA8">
      <w:pPr>
        <w:widowControl w:val="0"/>
        <w:autoSpaceDE w:val="0"/>
        <w:autoSpaceDN w:val="0"/>
        <w:adjustRightInd w:val="0"/>
        <w:jc w:val="center"/>
        <w:rPr>
          <w:rFonts w:ascii="Tahoma" w:hAnsi="Tahoma" w:cs="Tahoma"/>
        </w:rPr>
      </w:pPr>
      <w:r w:rsidRPr="00845268">
        <w:rPr>
          <w:rFonts w:ascii="Tahoma" w:hAnsi="Tahoma" w:cs="Tahoma"/>
        </w:rPr>
        <w:t>odbor finanční</w:t>
      </w: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center"/>
        <w:rPr>
          <w:rFonts w:ascii="Tahoma" w:hAnsi="Tahoma" w:cs="Tahoma"/>
          <w:b/>
          <w:bCs/>
        </w:rPr>
      </w:pPr>
      <w:r w:rsidRPr="00845268">
        <w:rPr>
          <w:rFonts w:ascii="Tahoma" w:hAnsi="Tahoma" w:cs="Tahoma"/>
          <w:b/>
          <w:bCs/>
        </w:rPr>
        <w:t>Návrh usnesení ZM</w:t>
      </w:r>
    </w:p>
    <w:p w:rsidR="00845268" w:rsidRDefault="00845268" w:rsidP="00D72AA8">
      <w:pPr>
        <w:widowControl w:val="0"/>
        <w:autoSpaceDE w:val="0"/>
        <w:autoSpaceDN w:val="0"/>
        <w:adjustRightInd w:val="0"/>
        <w:jc w:val="center"/>
        <w:rPr>
          <w:rFonts w:ascii="Tahoma" w:hAnsi="Tahoma" w:cs="Tahoma"/>
          <w:u w:val="single"/>
        </w:rPr>
      </w:pPr>
    </w:p>
    <w:p w:rsidR="00874569" w:rsidRDefault="00874569" w:rsidP="00D72AA8">
      <w:pPr>
        <w:widowControl w:val="0"/>
        <w:autoSpaceDE w:val="0"/>
        <w:autoSpaceDN w:val="0"/>
        <w:adjustRightInd w:val="0"/>
        <w:jc w:val="center"/>
        <w:rPr>
          <w:rFonts w:ascii="Tahoma" w:hAnsi="Tahoma" w:cs="Tahoma"/>
          <w:u w:val="single"/>
        </w:rPr>
      </w:pPr>
    </w:p>
    <w:p w:rsidR="00874569" w:rsidRDefault="00874569" w:rsidP="00D72AA8">
      <w:pPr>
        <w:widowControl w:val="0"/>
        <w:autoSpaceDE w:val="0"/>
        <w:autoSpaceDN w:val="0"/>
        <w:adjustRightInd w:val="0"/>
        <w:jc w:val="center"/>
        <w:rPr>
          <w:rFonts w:ascii="Tahoma" w:hAnsi="Tahoma" w:cs="Tahoma"/>
          <w:u w:val="single"/>
        </w:rPr>
      </w:pPr>
    </w:p>
    <w:p w:rsidR="00981374" w:rsidRDefault="00981374" w:rsidP="00D72AA8">
      <w:pPr>
        <w:widowControl w:val="0"/>
        <w:autoSpaceDE w:val="0"/>
        <w:autoSpaceDN w:val="0"/>
        <w:adjustRightInd w:val="0"/>
        <w:jc w:val="center"/>
        <w:rPr>
          <w:rFonts w:ascii="Tahoma" w:hAnsi="Tahoma" w:cs="Tahoma"/>
          <w:u w:val="single"/>
        </w:rPr>
      </w:pPr>
    </w:p>
    <w:p w:rsidR="00981374" w:rsidRDefault="00981374" w:rsidP="00981374">
      <w:pPr>
        <w:numPr>
          <w:ilvl w:val="0"/>
          <w:numId w:val="10"/>
        </w:numPr>
        <w:rPr>
          <w:rFonts w:ascii="Tahoma" w:hAnsi="Tahoma" w:cs="Tahoma"/>
        </w:rPr>
      </w:pPr>
      <w:r w:rsidRPr="001C44A7">
        <w:rPr>
          <w:rFonts w:ascii="Tahoma" w:hAnsi="Tahoma" w:cs="Tahoma"/>
        </w:rPr>
        <w:t xml:space="preserve">Rozpočtová opatření č. </w:t>
      </w:r>
      <w:r w:rsidR="001E77C0">
        <w:rPr>
          <w:rFonts w:ascii="Tahoma" w:hAnsi="Tahoma" w:cs="Tahoma"/>
        </w:rPr>
        <w:t>2</w:t>
      </w:r>
      <w:r w:rsidR="0093209B" w:rsidRPr="001C44A7">
        <w:rPr>
          <w:rFonts w:ascii="Tahoma" w:hAnsi="Tahoma" w:cs="Tahoma"/>
        </w:rPr>
        <w:t>9</w:t>
      </w:r>
      <w:r w:rsidR="00CE234F" w:rsidRPr="001C44A7">
        <w:rPr>
          <w:rFonts w:ascii="Tahoma" w:hAnsi="Tahoma" w:cs="Tahoma"/>
        </w:rPr>
        <w:t xml:space="preserve"> </w:t>
      </w:r>
      <w:r w:rsidR="00D54998" w:rsidRPr="001C44A7">
        <w:rPr>
          <w:rFonts w:ascii="Tahoma" w:hAnsi="Tahoma" w:cs="Tahoma"/>
        </w:rPr>
        <w:t>–</w:t>
      </w:r>
      <w:r w:rsidR="00CE234F" w:rsidRPr="001C44A7">
        <w:rPr>
          <w:rFonts w:ascii="Tahoma" w:hAnsi="Tahoma" w:cs="Tahoma"/>
        </w:rPr>
        <w:t xml:space="preserve"> </w:t>
      </w:r>
      <w:r w:rsidR="001E77C0">
        <w:rPr>
          <w:rFonts w:ascii="Tahoma" w:hAnsi="Tahoma" w:cs="Tahoma"/>
        </w:rPr>
        <w:t>32</w:t>
      </w:r>
    </w:p>
    <w:p w:rsidR="001E77C0" w:rsidRPr="001C44A7" w:rsidRDefault="001E77C0" w:rsidP="00981374">
      <w:pPr>
        <w:numPr>
          <w:ilvl w:val="0"/>
          <w:numId w:val="10"/>
        </w:numPr>
        <w:rPr>
          <w:rFonts w:ascii="Tahoma" w:hAnsi="Tahoma" w:cs="Tahoma"/>
        </w:rPr>
      </w:pPr>
      <w:r>
        <w:rPr>
          <w:rFonts w:ascii="Tahoma" w:hAnsi="Tahoma" w:cs="Tahoma"/>
        </w:rPr>
        <w:t>FV – Zápis č. 1 ze dne</w:t>
      </w:r>
      <w:r w:rsidR="00F3106D">
        <w:rPr>
          <w:rFonts w:ascii="Tahoma" w:hAnsi="Tahoma" w:cs="Tahoma"/>
        </w:rPr>
        <w:t xml:space="preserve"> </w:t>
      </w:r>
      <w:proofErr w:type="gramStart"/>
      <w:r w:rsidR="00F3106D">
        <w:rPr>
          <w:rFonts w:ascii="Tahoma" w:eastAsia="MS Mincho" w:hAnsi="Tahoma" w:cs="Tahoma"/>
        </w:rPr>
        <w:t>10</w:t>
      </w:r>
      <w:r w:rsidR="00F3106D" w:rsidRPr="009C6576">
        <w:rPr>
          <w:rFonts w:ascii="Tahoma" w:eastAsia="MS Mincho" w:hAnsi="Tahoma" w:cs="Tahoma"/>
        </w:rPr>
        <w:t>.0</w:t>
      </w:r>
      <w:r w:rsidR="00F3106D">
        <w:rPr>
          <w:rFonts w:ascii="Tahoma" w:eastAsia="MS Mincho" w:hAnsi="Tahoma" w:cs="Tahoma"/>
        </w:rPr>
        <w:t>3</w:t>
      </w:r>
      <w:r w:rsidR="00F3106D" w:rsidRPr="009C6576">
        <w:rPr>
          <w:rFonts w:ascii="Tahoma" w:eastAsia="MS Mincho" w:hAnsi="Tahoma" w:cs="Tahoma"/>
        </w:rPr>
        <w:t>.2023</w:t>
      </w:r>
      <w:proofErr w:type="gramEnd"/>
    </w:p>
    <w:p w:rsidR="0093209B" w:rsidRDefault="0093209B" w:rsidP="0093209B">
      <w:pPr>
        <w:rPr>
          <w:rFonts w:ascii="Tahoma" w:hAnsi="Tahoma" w:cs="Tahoma"/>
          <w:u w:val="single"/>
        </w:rPr>
      </w:pPr>
    </w:p>
    <w:p w:rsidR="0093209B" w:rsidRDefault="0093209B" w:rsidP="0093209B">
      <w:pPr>
        <w:rPr>
          <w:rFonts w:ascii="Tahoma" w:hAnsi="Tahoma" w:cs="Tahoma"/>
          <w:u w:val="single"/>
        </w:rPr>
      </w:pPr>
    </w:p>
    <w:p w:rsidR="00981374" w:rsidRPr="00087119" w:rsidRDefault="00981374" w:rsidP="00981374">
      <w:pPr>
        <w:rPr>
          <w:rFonts w:ascii="Tahoma" w:hAnsi="Tahoma" w:cs="Tahoma"/>
        </w:rPr>
      </w:pPr>
    </w:p>
    <w:p w:rsidR="00981374" w:rsidRPr="00087119" w:rsidRDefault="00981374" w:rsidP="00981374">
      <w:pPr>
        <w:widowControl w:val="0"/>
        <w:autoSpaceDE w:val="0"/>
        <w:autoSpaceDN w:val="0"/>
        <w:adjustRightInd w:val="0"/>
        <w:jc w:val="center"/>
        <w:rPr>
          <w:rFonts w:ascii="Tahoma" w:hAnsi="Tahoma" w:cs="Tahoma"/>
          <w:b/>
          <w:bCs/>
        </w:rPr>
      </w:pPr>
    </w:p>
    <w:p w:rsidR="00981374" w:rsidRPr="00087119" w:rsidRDefault="00981374" w:rsidP="00981374">
      <w:pPr>
        <w:widowControl w:val="0"/>
        <w:autoSpaceDE w:val="0"/>
        <w:autoSpaceDN w:val="0"/>
        <w:adjustRightInd w:val="0"/>
        <w:rPr>
          <w:rFonts w:ascii="Tahoma" w:hAnsi="Tahoma" w:cs="Tahoma"/>
          <w:u w:val="single"/>
        </w:rPr>
      </w:pPr>
    </w:p>
    <w:p w:rsidR="00981374" w:rsidRPr="00087119" w:rsidRDefault="00981374" w:rsidP="00981374">
      <w:pPr>
        <w:widowControl w:val="0"/>
        <w:autoSpaceDE w:val="0"/>
        <w:autoSpaceDN w:val="0"/>
        <w:adjustRightInd w:val="0"/>
        <w:rPr>
          <w:rFonts w:ascii="Tahoma" w:hAnsi="Tahoma" w:cs="Tahoma"/>
          <w:u w:val="single"/>
        </w:rPr>
      </w:pPr>
    </w:p>
    <w:p w:rsidR="00981374" w:rsidRPr="00087119" w:rsidRDefault="00981374" w:rsidP="00981374">
      <w:pPr>
        <w:widowControl w:val="0"/>
        <w:autoSpaceDE w:val="0"/>
        <w:autoSpaceDN w:val="0"/>
        <w:adjustRightInd w:val="0"/>
        <w:rPr>
          <w:rFonts w:ascii="Tahoma" w:hAnsi="Tahoma" w:cs="Tahoma"/>
          <w:u w:val="single"/>
        </w:rPr>
      </w:pPr>
    </w:p>
    <w:p w:rsidR="00981374" w:rsidRPr="00087119" w:rsidRDefault="00981374" w:rsidP="00981374">
      <w:pPr>
        <w:widowControl w:val="0"/>
        <w:autoSpaceDE w:val="0"/>
        <w:autoSpaceDN w:val="0"/>
        <w:adjustRightInd w:val="0"/>
        <w:rPr>
          <w:rFonts w:ascii="Tahoma" w:hAnsi="Tahoma" w:cs="Tahoma"/>
          <w:u w:val="single"/>
        </w:rPr>
      </w:pPr>
    </w:p>
    <w:p w:rsidR="00981374" w:rsidRPr="00D12A92" w:rsidRDefault="00981374" w:rsidP="00981374">
      <w:pPr>
        <w:widowControl w:val="0"/>
        <w:autoSpaceDE w:val="0"/>
        <w:autoSpaceDN w:val="0"/>
        <w:adjustRightInd w:val="0"/>
        <w:rPr>
          <w:rFonts w:ascii="Tahoma" w:hAnsi="Tahoma" w:cs="Tahoma"/>
          <w:u w:val="single"/>
        </w:rPr>
      </w:pPr>
    </w:p>
    <w:p w:rsidR="00981374" w:rsidRPr="00D12A92" w:rsidRDefault="00981374" w:rsidP="00981374">
      <w:pPr>
        <w:widowControl w:val="0"/>
        <w:autoSpaceDE w:val="0"/>
        <w:autoSpaceDN w:val="0"/>
        <w:adjustRightInd w:val="0"/>
        <w:rPr>
          <w:rFonts w:ascii="Tahoma" w:hAnsi="Tahoma" w:cs="Tahoma"/>
          <w:u w:val="single"/>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r w:rsidRPr="00D12A92">
        <w:rPr>
          <w:rFonts w:ascii="Tahoma" w:hAnsi="Tahoma" w:cs="Tahoma"/>
        </w:rPr>
        <w:t xml:space="preserve">K projednání v zastupitelstvu města dne </w:t>
      </w:r>
      <w:r w:rsidR="001E77C0">
        <w:rPr>
          <w:rFonts w:ascii="Tahoma" w:hAnsi="Tahoma" w:cs="Tahoma"/>
        </w:rPr>
        <w:t>10</w:t>
      </w:r>
      <w:r w:rsidRPr="00D12A92">
        <w:rPr>
          <w:rFonts w:ascii="Tahoma" w:hAnsi="Tahoma" w:cs="Tahoma"/>
        </w:rPr>
        <w:t xml:space="preserve">. </w:t>
      </w:r>
      <w:r w:rsidR="001E77C0">
        <w:rPr>
          <w:rFonts w:ascii="Tahoma" w:hAnsi="Tahoma" w:cs="Tahoma"/>
        </w:rPr>
        <w:t>května</w:t>
      </w:r>
      <w:r w:rsidRPr="00D12A92">
        <w:rPr>
          <w:rFonts w:ascii="Tahoma" w:hAnsi="Tahoma" w:cs="Tahoma"/>
        </w:rPr>
        <w:t xml:space="preserve"> 202</w:t>
      </w:r>
      <w:r w:rsidR="0093209B">
        <w:rPr>
          <w:rFonts w:ascii="Tahoma" w:hAnsi="Tahoma" w:cs="Tahoma"/>
        </w:rPr>
        <w:t>3</w:t>
      </w: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Default="00981374" w:rsidP="00981374">
      <w:pPr>
        <w:widowControl w:val="0"/>
        <w:autoSpaceDE w:val="0"/>
        <w:autoSpaceDN w:val="0"/>
        <w:adjustRightInd w:val="0"/>
        <w:jc w:val="both"/>
        <w:rPr>
          <w:rFonts w:ascii="Tahoma" w:hAnsi="Tahoma" w:cs="Tahoma"/>
        </w:rPr>
      </w:pPr>
    </w:p>
    <w:p w:rsidR="00D12A92" w:rsidRDefault="00D12A92" w:rsidP="00981374">
      <w:pPr>
        <w:widowControl w:val="0"/>
        <w:autoSpaceDE w:val="0"/>
        <w:autoSpaceDN w:val="0"/>
        <w:adjustRightInd w:val="0"/>
        <w:jc w:val="both"/>
        <w:rPr>
          <w:rFonts w:ascii="Tahoma" w:hAnsi="Tahoma" w:cs="Tahoma"/>
        </w:rPr>
      </w:pPr>
    </w:p>
    <w:p w:rsidR="00D4026B" w:rsidRPr="00D12A92" w:rsidRDefault="00D4026B"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Default="00981374" w:rsidP="00981374">
      <w:pPr>
        <w:widowControl w:val="0"/>
        <w:autoSpaceDE w:val="0"/>
        <w:autoSpaceDN w:val="0"/>
        <w:adjustRightInd w:val="0"/>
        <w:jc w:val="both"/>
        <w:rPr>
          <w:rFonts w:ascii="Tahoma" w:hAnsi="Tahoma" w:cs="Tahoma"/>
        </w:rPr>
      </w:pPr>
      <w:r w:rsidRPr="00D12A92">
        <w:rPr>
          <w:rFonts w:ascii="Tahoma" w:hAnsi="Tahoma" w:cs="Tahoma"/>
          <w:b/>
          <w:bCs/>
        </w:rPr>
        <w:t>Předkládá:</w:t>
      </w:r>
      <w:r w:rsidRPr="00D12A92">
        <w:rPr>
          <w:rFonts w:ascii="Tahoma" w:hAnsi="Tahoma" w:cs="Tahoma"/>
          <w:b/>
          <w:bCs/>
        </w:rPr>
        <w:tab/>
      </w:r>
      <w:r w:rsidRPr="00D12A92">
        <w:rPr>
          <w:rFonts w:ascii="Tahoma" w:hAnsi="Tahoma" w:cs="Tahoma"/>
        </w:rPr>
        <w:t>Ing. Jitka Šochmanová, vedoucí finančního odboru</w:t>
      </w:r>
    </w:p>
    <w:p w:rsidR="001E77C0" w:rsidRDefault="001E77C0" w:rsidP="00981374">
      <w:pPr>
        <w:widowControl w:val="0"/>
        <w:autoSpaceDE w:val="0"/>
        <w:autoSpaceDN w:val="0"/>
        <w:adjustRightInd w:val="0"/>
        <w:jc w:val="both"/>
        <w:rPr>
          <w:rFonts w:ascii="Tahoma" w:hAnsi="Tahoma" w:cs="Tahoma"/>
        </w:rPr>
      </w:pPr>
      <w:r>
        <w:rPr>
          <w:rFonts w:ascii="Tahoma" w:hAnsi="Tahoma" w:cs="Tahoma"/>
        </w:rPr>
        <w:tab/>
      </w:r>
      <w:r>
        <w:rPr>
          <w:rFonts w:ascii="Tahoma" w:hAnsi="Tahoma" w:cs="Tahoma"/>
        </w:rPr>
        <w:tab/>
      </w:r>
      <w:r w:rsidRPr="00DF3FE9">
        <w:rPr>
          <w:rFonts w:ascii="Tahoma" w:hAnsi="Tahoma" w:cs="Tahoma"/>
        </w:rPr>
        <w:t>RNDr. Ladislav Havel</w:t>
      </w:r>
      <w:r>
        <w:rPr>
          <w:rFonts w:ascii="Tahoma" w:hAnsi="Tahoma" w:cs="Tahoma"/>
        </w:rPr>
        <w:t>, předseda finančního výboru</w:t>
      </w:r>
    </w:p>
    <w:p w:rsidR="001E77C0" w:rsidRDefault="001E77C0" w:rsidP="00981374">
      <w:pPr>
        <w:widowControl w:val="0"/>
        <w:autoSpaceDE w:val="0"/>
        <w:autoSpaceDN w:val="0"/>
        <w:adjustRightInd w:val="0"/>
        <w:jc w:val="both"/>
        <w:rPr>
          <w:rFonts w:ascii="Tahoma" w:hAnsi="Tahoma" w:cs="Tahoma"/>
        </w:rPr>
      </w:pPr>
      <w:r>
        <w:rPr>
          <w:rFonts w:ascii="Tahoma" w:hAnsi="Tahoma" w:cs="Tahoma"/>
        </w:rPr>
        <w:tab/>
      </w:r>
      <w:r>
        <w:rPr>
          <w:rFonts w:ascii="Tahoma" w:hAnsi="Tahoma" w:cs="Tahoma"/>
        </w:rPr>
        <w:tab/>
      </w:r>
    </w:p>
    <w:p w:rsidR="001E77C0" w:rsidRDefault="001E77C0" w:rsidP="00981374">
      <w:pPr>
        <w:widowControl w:val="0"/>
        <w:autoSpaceDE w:val="0"/>
        <w:autoSpaceDN w:val="0"/>
        <w:adjustRightInd w:val="0"/>
        <w:jc w:val="both"/>
        <w:rPr>
          <w:rFonts w:ascii="Tahoma" w:hAnsi="Tahoma" w:cs="Tahoma"/>
        </w:rPr>
      </w:pPr>
    </w:p>
    <w:p w:rsidR="001E77C0" w:rsidRDefault="001E77C0" w:rsidP="00981374">
      <w:pPr>
        <w:widowControl w:val="0"/>
        <w:autoSpaceDE w:val="0"/>
        <w:autoSpaceDN w:val="0"/>
        <w:adjustRightInd w:val="0"/>
        <w:jc w:val="both"/>
        <w:rPr>
          <w:rFonts w:ascii="Tahoma" w:hAnsi="Tahoma" w:cs="Tahoma"/>
        </w:rPr>
      </w:pPr>
    </w:p>
    <w:p w:rsidR="001E77C0" w:rsidRPr="00D12A92" w:rsidRDefault="001E77C0" w:rsidP="00981374">
      <w:pPr>
        <w:widowControl w:val="0"/>
        <w:autoSpaceDE w:val="0"/>
        <w:autoSpaceDN w:val="0"/>
        <w:adjustRightInd w:val="0"/>
        <w:jc w:val="both"/>
        <w:rPr>
          <w:rFonts w:ascii="Tahoma" w:hAnsi="Tahoma" w:cs="Tahoma"/>
        </w:rPr>
      </w:pPr>
    </w:p>
    <w:p w:rsidR="00D12A92" w:rsidRPr="009C6576" w:rsidRDefault="0093209B" w:rsidP="0093209B">
      <w:pPr>
        <w:pStyle w:val="Nadpis2"/>
        <w:numPr>
          <w:ilvl w:val="0"/>
          <w:numId w:val="7"/>
        </w:numPr>
        <w:jc w:val="both"/>
        <w:rPr>
          <w:rFonts w:ascii="Tahoma" w:hAnsi="Tahoma" w:cs="Tahoma"/>
          <w:sz w:val="24"/>
        </w:rPr>
      </w:pPr>
      <w:r w:rsidRPr="009C6576">
        <w:rPr>
          <w:rFonts w:ascii="Tahoma" w:hAnsi="Tahoma" w:cs="Tahoma"/>
          <w:sz w:val="24"/>
        </w:rPr>
        <w:t xml:space="preserve">Rozpočtová opatření č. </w:t>
      </w:r>
      <w:r w:rsidR="001E77C0">
        <w:rPr>
          <w:rFonts w:ascii="Tahoma" w:hAnsi="Tahoma" w:cs="Tahoma"/>
          <w:sz w:val="24"/>
        </w:rPr>
        <w:t>2</w:t>
      </w:r>
      <w:r w:rsidRPr="009C6576">
        <w:rPr>
          <w:rFonts w:ascii="Tahoma" w:hAnsi="Tahoma" w:cs="Tahoma"/>
          <w:sz w:val="24"/>
        </w:rPr>
        <w:t xml:space="preserve">9 – </w:t>
      </w:r>
      <w:r w:rsidR="001E77C0">
        <w:rPr>
          <w:rFonts w:ascii="Tahoma" w:hAnsi="Tahoma" w:cs="Tahoma"/>
          <w:sz w:val="24"/>
        </w:rPr>
        <w:t>32</w:t>
      </w:r>
    </w:p>
    <w:p w:rsidR="0093209B" w:rsidRPr="009C6576" w:rsidRDefault="0093209B" w:rsidP="0093209B">
      <w:pPr>
        <w:rPr>
          <w:rFonts w:ascii="Tahoma" w:hAnsi="Tahoma" w:cs="Tahoma"/>
        </w:rPr>
      </w:pPr>
    </w:p>
    <w:p w:rsidR="0093209B" w:rsidRPr="009C6576" w:rsidRDefault="0093209B" w:rsidP="0093209B">
      <w:pPr>
        <w:rPr>
          <w:rFonts w:ascii="Tahoma" w:hAnsi="Tahoma" w:cs="Tahoma"/>
          <w:b/>
          <w:bCs/>
          <w:u w:val="single"/>
        </w:rPr>
      </w:pPr>
      <w:r w:rsidRPr="009C6576">
        <w:rPr>
          <w:rFonts w:ascii="Tahoma" w:hAnsi="Tahoma" w:cs="Tahoma"/>
          <w:b/>
          <w:bCs/>
          <w:u w:val="single"/>
        </w:rPr>
        <w:t xml:space="preserve">Návrh usnesení: </w:t>
      </w:r>
    </w:p>
    <w:p w:rsidR="0093209B" w:rsidRPr="009C6576" w:rsidRDefault="0093209B" w:rsidP="0093209B">
      <w:pPr>
        <w:rPr>
          <w:rFonts w:ascii="Tahoma" w:hAnsi="Tahoma" w:cs="Tahoma"/>
        </w:rPr>
      </w:pPr>
      <w:r w:rsidRPr="009C6576">
        <w:rPr>
          <w:rFonts w:ascii="Tahoma" w:hAnsi="Tahoma" w:cs="Tahoma"/>
        </w:rPr>
        <w:t>Zastupitelstvo města po projednání</w:t>
      </w:r>
    </w:p>
    <w:p w:rsidR="0093209B" w:rsidRPr="009C6576" w:rsidRDefault="0093209B" w:rsidP="0093209B">
      <w:pPr>
        <w:rPr>
          <w:rFonts w:ascii="Tahoma" w:hAnsi="Tahoma" w:cs="Tahoma"/>
        </w:rPr>
      </w:pPr>
    </w:p>
    <w:p w:rsidR="0093209B" w:rsidRPr="009C6576" w:rsidRDefault="0093209B" w:rsidP="0093209B">
      <w:pPr>
        <w:pStyle w:val="Nadpis3"/>
        <w:rPr>
          <w:rFonts w:ascii="Tahoma" w:hAnsi="Tahoma" w:cs="Tahoma"/>
          <w:szCs w:val="24"/>
        </w:rPr>
      </w:pPr>
      <w:r w:rsidRPr="009C6576">
        <w:rPr>
          <w:rFonts w:ascii="Tahoma" w:hAnsi="Tahoma" w:cs="Tahoma"/>
          <w:szCs w:val="24"/>
        </w:rPr>
        <w:t>I. Schvaluje</w:t>
      </w:r>
    </w:p>
    <w:p w:rsidR="001E77C0" w:rsidRPr="0048563B" w:rsidRDefault="001E77C0" w:rsidP="001E77C0">
      <w:pPr>
        <w:pStyle w:val="Zkladntext2"/>
        <w:rPr>
          <w:rFonts w:ascii="Tahoma" w:hAnsi="Tahoma" w:cs="Tahoma"/>
          <w:b w:val="0"/>
        </w:rPr>
      </w:pPr>
      <w:r w:rsidRPr="0048563B">
        <w:rPr>
          <w:rFonts w:ascii="Tahoma" w:hAnsi="Tahoma" w:cs="Tahoma"/>
        </w:rPr>
        <w:t>RO č. 29 ve výši 1.660.000,00 Kč</w:t>
      </w:r>
    </w:p>
    <w:p w:rsidR="001E77C0" w:rsidRDefault="001E77C0" w:rsidP="00F3106D">
      <w:pPr>
        <w:widowControl w:val="0"/>
        <w:autoSpaceDE w:val="0"/>
        <w:autoSpaceDN w:val="0"/>
        <w:adjustRightInd w:val="0"/>
        <w:spacing w:after="120"/>
        <w:jc w:val="both"/>
        <w:rPr>
          <w:rFonts w:ascii="Tahoma" w:hAnsi="Tahoma" w:cs="Tahoma"/>
        </w:rPr>
      </w:pPr>
      <w:r w:rsidRPr="0048563B">
        <w:rPr>
          <w:rFonts w:ascii="Tahoma" w:hAnsi="Tahoma" w:cs="Tahoma"/>
        </w:rPr>
        <w:t>Investiční příspěvek příspěvkové organizaci Základní škola F. L. Čelakovského, Strakonice na pořízení mycího centra a zařízení výdeje nápojů a salátů ve školní jídelně v budově Chelčického ul. Jedná se o kompaktní mycí stroj s automatickým posunem košů. Rozpočtové opatření bude kryto částečně přesunem z rozpočtu majetkového odboru, kde bylo na akci vyčleněno 1.400.000,00 Kč, částečně vratkami příspěvkových organizací města do rozpočtu zřizovatele ve výši nedočerpaných účelových prostředků, a to částkou 260.000,00 Kč.</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137"/>
        <w:gridCol w:w="2835"/>
        <w:gridCol w:w="426"/>
      </w:tblGrid>
      <w:tr w:rsidR="001E77C0" w:rsidRPr="00F3106D" w:rsidTr="00F3106D">
        <w:tc>
          <w:tcPr>
            <w:tcW w:w="2265" w:type="dxa"/>
          </w:tcPr>
          <w:p w:rsidR="001E77C0" w:rsidRPr="00F3106D" w:rsidRDefault="001E77C0" w:rsidP="00FB502B">
            <w:pPr>
              <w:ind w:hanging="105"/>
              <w:rPr>
                <w:rFonts w:ascii="Tahoma" w:hAnsi="Tahoma" w:cs="Tahoma"/>
              </w:rPr>
            </w:pPr>
            <w:r w:rsidRPr="00F3106D">
              <w:rPr>
                <w:rFonts w:ascii="Tahoma" w:hAnsi="Tahoma" w:cs="Tahoma"/>
              </w:rPr>
              <w:t>Rozpočtová skladba</w:t>
            </w:r>
          </w:p>
        </w:tc>
        <w:tc>
          <w:tcPr>
            <w:tcW w:w="1137" w:type="dxa"/>
          </w:tcPr>
          <w:p w:rsidR="001E77C0" w:rsidRPr="00F3106D" w:rsidRDefault="001E77C0" w:rsidP="00FB502B">
            <w:pPr>
              <w:rPr>
                <w:rFonts w:ascii="Tahoma" w:hAnsi="Tahoma" w:cs="Tahoma"/>
              </w:rPr>
            </w:pPr>
            <w:r w:rsidRPr="00F3106D">
              <w:rPr>
                <w:rFonts w:ascii="Tahoma" w:hAnsi="Tahoma" w:cs="Tahoma"/>
              </w:rPr>
              <w:t>výdaje</w:t>
            </w:r>
          </w:p>
        </w:tc>
        <w:tc>
          <w:tcPr>
            <w:tcW w:w="2835" w:type="dxa"/>
          </w:tcPr>
          <w:p w:rsidR="001E77C0" w:rsidRPr="00F3106D" w:rsidRDefault="001E77C0" w:rsidP="00FB502B">
            <w:pPr>
              <w:jc w:val="right"/>
              <w:rPr>
                <w:rFonts w:ascii="Tahoma" w:hAnsi="Tahoma" w:cs="Tahoma"/>
              </w:rPr>
            </w:pPr>
            <w:r w:rsidRPr="00F3106D">
              <w:rPr>
                <w:rFonts w:ascii="Tahoma" w:hAnsi="Tahoma" w:cs="Tahoma"/>
              </w:rPr>
              <w:t>1320 – 3113 – 6351</w:t>
            </w:r>
          </w:p>
        </w:tc>
        <w:tc>
          <w:tcPr>
            <w:tcW w:w="426" w:type="dxa"/>
          </w:tcPr>
          <w:p w:rsidR="001E77C0" w:rsidRPr="00F3106D" w:rsidRDefault="001E77C0" w:rsidP="00FB502B">
            <w:pPr>
              <w:jc w:val="right"/>
              <w:rPr>
                <w:rFonts w:ascii="Tahoma" w:hAnsi="Tahoma" w:cs="Tahoma"/>
              </w:rPr>
            </w:pPr>
            <w:r w:rsidRPr="00F3106D">
              <w:rPr>
                <w:rFonts w:ascii="Tahoma" w:hAnsi="Tahoma" w:cs="Tahoma"/>
              </w:rPr>
              <w:t>+</w:t>
            </w:r>
          </w:p>
        </w:tc>
      </w:tr>
      <w:tr w:rsidR="001E77C0" w:rsidRPr="00F3106D" w:rsidTr="00F3106D">
        <w:tc>
          <w:tcPr>
            <w:tcW w:w="2265" w:type="dxa"/>
          </w:tcPr>
          <w:p w:rsidR="001E77C0" w:rsidRPr="00F3106D" w:rsidRDefault="001E77C0" w:rsidP="00FB502B">
            <w:pPr>
              <w:rPr>
                <w:rFonts w:ascii="Tahoma" w:hAnsi="Tahoma" w:cs="Tahoma"/>
              </w:rPr>
            </w:pPr>
          </w:p>
        </w:tc>
        <w:tc>
          <w:tcPr>
            <w:tcW w:w="1137" w:type="dxa"/>
          </w:tcPr>
          <w:p w:rsidR="001E77C0" w:rsidRPr="00F3106D" w:rsidRDefault="001E77C0" w:rsidP="00FB502B">
            <w:pPr>
              <w:rPr>
                <w:rFonts w:ascii="Tahoma" w:hAnsi="Tahoma" w:cs="Tahoma"/>
              </w:rPr>
            </w:pPr>
            <w:r w:rsidRPr="00F3106D">
              <w:rPr>
                <w:rFonts w:ascii="Tahoma" w:hAnsi="Tahoma" w:cs="Tahoma"/>
              </w:rPr>
              <w:t>výdaje</w:t>
            </w:r>
          </w:p>
        </w:tc>
        <w:tc>
          <w:tcPr>
            <w:tcW w:w="2835" w:type="dxa"/>
          </w:tcPr>
          <w:p w:rsidR="001E77C0" w:rsidRPr="00F3106D" w:rsidRDefault="001E77C0" w:rsidP="00FB502B">
            <w:pPr>
              <w:jc w:val="right"/>
              <w:rPr>
                <w:rFonts w:ascii="Tahoma" w:hAnsi="Tahoma" w:cs="Tahoma"/>
              </w:rPr>
            </w:pPr>
            <w:r w:rsidRPr="00F3106D">
              <w:rPr>
                <w:rFonts w:ascii="Tahoma" w:hAnsi="Tahoma" w:cs="Tahoma"/>
              </w:rPr>
              <w:t xml:space="preserve"> 77x – 3113 – 6121</w:t>
            </w:r>
          </w:p>
        </w:tc>
        <w:tc>
          <w:tcPr>
            <w:tcW w:w="426" w:type="dxa"/>
          </w:tcPr>
          <w:p w:rsidR="001E77C0" w:rsidRPr="00F3106D" w:rsidRDefault="001E77C0" w:rsidP="00FB502B">
            <w:pPr>
              <w:jc w:val="right"/>
              <w:rPr>
                <w:rFonts w:ascii="Tahoma" w:hAnsi="Tahoma" w:cs="Tahoma"/>
              </w:rPr>
            </w:pPr>
            <w:r w:rsidRPr="00F3106D">
              <w:rPr>
                <w:rFonts w:ascii="Tahoma" w:hAnsi="Tahoma" w:cs="Tahoma"/>
              </w:rPr>
              <w:t>-</w:t>
            </w:r>
          </w:p>
        </w:tc>
      </w:tr>
      <w:tr w:rsidR="001E77C0" w:rsidRPr="00F3106D" w:rsidTr="00F3106D">
        <w:tc>
          <w:tcPr>
            <w:tcW w:w="2265" w:type="dxa"/>
          </w:tcPr>
          <w:p w:rsidR="001E77C0" w:rsidRPr="00F3106D" w:rsidRDefault="001E77C0" w:rsidP="00FB502B">
            <w:pPr>
              <w:rPr>
                <w:rFonts w:ascii="Tahoma" w:hAnsi="Tahoma" w:cs="Tahoma"/>
              </w:rPr>
            </w:pPr>
          </w:p>
        </w:tc>
        <w:tc>
          <w:tcPr>
            <w:tcW w:w="1137" w:type="dxa"/>
          </w:tcPr>
          <w:p w:rsidR="001E77C0" w:rsidRPr="00F3106D" w:rsidRDefault="001E77C0" w:rsidP="00FB502B">
            <w:pPr>
              <w:rPr>
                <w:rFonts w:ascii="Tahoma" w:hAnsi="Tahoma" w:cs="Tahoma"/>
              </w:rPr>
            </w:pPr>
            <w:r w:rsidRPr="00F3106D">
              <w:rPr>
                <w:rFonts w:ascii="Tahoma" w:hAnsi="Tahoma" w:cs="Tahoma"/>
              </w:rPr>
              <w:t>příjmy</w:t>
            </w:r>
          </w:p>
        </w:tc>
        <w:tc>
          <w:tcPr>
            <w:tcW w:w="2835" w:type="dxa"/>
          </w:tcPr>
          <w:p w:rsidR="001E77C0" w:rsidRPr="00F3106D" w:rsidRDefault="001E77C0" w:rsidP="00FB502B">
            <w:pPr>
              <w:jc w:val="right"/>
              <w:rPr>
                <w:rFonts w:ascii="Tahoma" w:hAnsi="Tahoma" w:cs="Tahoma"/>
              </w:rPr>
            </w:pPr>
            <w:r w:rsidRPr="00F3106D">
              <w:rPr>
                <w:rFonts w:ascii="Tahoma" w:hAnsi="Tahoma" w:cs="Tahoma"/>
              </w:rPr>
              <w:t>1xxx – 3xxx – 2229</w:t>
            </w:r>
          </w:p>
        </w:tc>
        <w:tc>
          <w:tcPr>
            <w:tcW w:w="426" w:type="dxa"/>
          </w:tcPr>
          <w:p w:rsidR="001E77C0" w:rsidRPr="00F3106D" w:rsidRDefault="001E77C0" w:rsidP="00FB502B">
            <w:pPr>
              <w:jc w:val="right"/>
              <w:rPr>
                <w:rFonts w:ascii="Tahoma" w:hAnsi="Tahoma" w:cs="Tahoma"/>
              </w:rPr>
            </w:pPr>
            <w:r w:rsidRPr="00F3106D">
              <w:rPr>
                <w:rFonts w:ascii="Tahoma" w:hAnsi="Tahoma" w:cs="Tahoma"/>
              </w:rPr>
              <w:t>+</w:t>
            </w:r>
          </w:p>
        </w:tc>
      </w:tr>
    </w:tbl>
    <w:p w:rsidR="00F3106D" w:rsidRDefault="00F3106D" w:rsidP="001E77C0">
      <w:pPr>
        <w:pStyle w:val="Zkladntext2"/>
        <w:rPr>
          <w:rFonts w:ascii="Tahoma" w:hAnsi="Tahoma" w:cs="Tahoma"/>
        </w:rPr>
      </w:pPr>
    </w:p>
    <w:p w:rsidR="001E77C0" w:rsidRPr="0048563B" w:rsidRDefault="001E77C0" w:rsidP="001E77C0">
      <w:pPr>
        <w:pStyle w:val="Zkladntext2"/>
        <w:rPr>
          <w:rFonts w:ascii="Tahoma" w:hAnsi="Tahoma" w:cs="Tahoma"/>
          <w:b w:val="0"/>
        </w:rPr>
      </w:pPr>
      <w:r w:rsidRPr="0048563B">
        <w:rPr>
          <w:rFonts w:ascii="Tahoma" w:hAnsi="Tahoma" w:cs="Tahoma"/>
        </w:rPr>
        <w:t>RO č. 30 ve výši 3.239.000,00 Kč</w:t>
      </w:r>
    </w:p>
    <w:p w:rsidR="001E77C0" w:rsidRPr="0048563B" w:rsidRDefault="001E77C0" w:rsidP="001E77C0">
      <w:pPr>
        <w:widowControl w:val="0"/>
        <w:autoSpaceDE w:val="0"/>
        <w:autoSpaceDN w:val="0"/>
        <w:adjustRightInd w:val="0"/>
        <w:jc w:val="both"/>
        <w:rPr>
          <w:rFonts w:ascii="Tahoma" w:hAnsi="Tahoma" w:cs="Tahoma"/>
        </w:rPr>
      </w:pPr>
      <w:r w:rsidRPr="0048563B">
        <w:rPr>
          <w:rFonts w:ascii="Tahoma" w:hAnsi="Tahoma" w:cs="Tahoma"/>
        </w:rPr>
        <w:t xml:space="preserve">Poskytnutí příspěvku s vyúčtováním příspěvkové organizaci Základní škola Strakonice, Dukelská na předfinancování a spolufinancování projektu „Zvyšování kvality a dostupnosti infrastruktury pro vzdělávání v ZŠ Dukelská III“. Obsahem projektu je kompletní rekonstrukce vertikální plošiny, která zajištuje bezbariérovost v hlavní budově základní školy. Součástí projektu je též dovybavení učebny chemie a pracovního vyučování potřebnými výukovými pomůckami. </w:t>
      </w:r>
    </w:p>
    <w:p w:rsidR="001E77C0" w:rsidRPr="0048563B" w:rsidRDefault="001E77C0" w:rsidP="001E77C0">
      <w:pPr>
        <w:widowControl w:val="0"/>
        <w:autoSpaceDE w:val="0"/>
        <w:autoSpaceDN w:val="0"/>
        <w:adjustRightInd w:val="0"/>
        <w:spacing w:after="120"/>
        <w:jc w:val="both"/>
        <w:rPr>
          <w:rFonts w:ascii="Tahoma" w:hAnsi="Tahoma" w:cs="Tahoma"/>
        </w:rPr>
      </w:pPr>
      <w:r w:rsidRPr="0048563B">
        <w:rPr>
          <w:rFonts w:ascii="Tahoma" w:hAnsi="Tahoma" w:cs="Tahoma"/>
        </w:rPr>
        <w:t xml:space="preserve">Celkové náklady projektu činí 3.289.000 Kč, z toho: investiční dotace z IROP 950.000 Kč (nutno předfinancovat), spolufinancování z rozpočtu zřizovatele 2.289.000 Kč (investice ve výši 2.135.500 Kč, neinvestiční prostředky ve výši 153.500 Kč), spolufinancování z provozních prostředků příspěvkové organizace 50.000 Kč. Rozpočtové opatření bude kryto prostředky minulých let. Finanční vypořádání příspěvku bude provedeno do 15ti dnů od připsání prostředků poskytovatele dotace na účet základní školy. Realizaci projektu odsouhlasila Rada města Strakonice svým usnesením č. 1932/2021 ze dne 21. července 2021. </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417"/>
        <w:gridCol w:w="2555"/>
        <w:gridCol w:w="706"/>
      </w:tblGrid>
      <w:tr w:rsidR="001E77C0" w:rsidRPr="00F3106D" w:rsidTr="00F3106D">
        <w:tc>
          <w:tcPr>
            <w:tcW w:w="2265" w:type="dxa"/>
          </w:tcPr>
          <w:p w:rsidR="001E77C0" w:rsidRPr="00F3106D" w:rsidRDefault="001E77C0" w:rsidP="00FB502B">
            <w:pPr>
              <w:ind w:hanging="105"/>
              <w:rPr>
                <w:rFonts w:ascii="Tahoma" w:hAnsi="Tahoma" w:cs="Tahoma"/>
              </w:rPr>
            </w:pPr>
            <w:r w:rsidRPr="00F3106D">
              <w:rPr>
                <w:rFonts w:ascii="Tahoma" w:hAnsi="Tahoma" w:cs="Tahoma"/>
              </w:rPr>
              <w:t>Rozpočtová skladba</w:t>
            </w:r>
          </w:p>
        </w:tc>
        <w:tc>
          <w:tcPr>
            <w:tcW w:w="1417" w:type="dxa"/>
          </w:tcPr>
          <w:p w:rsidR="001E77C0" w:rsidRPr="00F3106D" w:rsidRDefault="001E77C0" w:rsidP="00FB502B">
            <w:pPr>
              <w:rPr>
                <w:rFonts w:ascii="Tahoma" w:hAnsi="Tahoma" w:cs="Tahoma"/>
              </w:rPr>
            </w:pPr>
            <w:r w:rsidRPr="00F3106D">
              <w:rPr>
                <w:rFonts w:ascii="Tahoma" w:hAnsi="Tahoma" w:cs="Tahoma"/>
              </w:rPr>
              <w:t>výdaje</w:t>
            </w:r>
          </w:p>
        </w:tc>
        <w:tc>
          <w:tcPr>
            <w:tcW w:w="2555" w:type="dxa"/>
          </w:tcPr>
          <w:p w:rsidR="001E77C0" w:rsidRPr="00F3106D" w:rsidRDefault="001E77C0" w:rsidP="00FB502B">
            <w:pPr>
              <w:jc w:val="right"/>
              <w:rPr>
                <w:rFonts w:ascii="Tahoma" w:hAnsi="Tahoma" w:cs="Tahoma"/>
              </w:rPr>
            </w:pPr>
            <w:r w:rsidRPr="00F3106D">
              <w:rPr>
                <w:rFonts w:ascii="Tahoma" w:hAnsi="Tahoma" w:cs="Tahoma"/>
              </w:rPr>
              <w:t>1321 – 3113 – 5331</w:t>
            </w:r>
          </w:p>
        </w:tc>
        <w:tc>
          <w:tcPr>
            <w:tcW w:w="706" w:type="dxa"/>
          </w:tcPr>
          <w:p w:rsidR="001E77C0" w:rsidRPr="00F3106D" w:rsidRDefault="001E77C0" w:rsidP="00FB502B">
            <w:pPr>
              <w:jc w:val="right"/>
              <w:rPr>
                <w:rFonts w:ascii="Tahoma" w:hAnsi="Tahoma" w:cs="Tahoma"/>
              </w:rPr>
            </w:pPr>
          </w:p>
        </w:tc>
      </w:tr>
      <w:tr w:rsidR="001E77C0" w:rsidRPr="00F3106D" w:rsidTr="00F3106D">
        <w:tc>
          <w:tcPr>
            <w:tcW w:w="2265" w:type="dxa"/>
          </w:tcPr>
          <w:p w:rsidR="001E77C0" w:rsidRPr="00F3106D" w:rsidRDefault="001E77C0" w:rsidP="00FB502B">
            <w:pPr>
              <w:rPr>
                <w:rFonts w:ascii="Tahoma" w:hAnsi="Tahoma" w:cs="Tahoma"/>
              </w:rPr>
            </w:pPr>
          </w:p>
        </w:tc>
        <w:tc>
          <w:tcPr>
            <w:tcW w:w="1417" w:type="dxa"/>
          </w:tcPr>
          <w:p w:rsidR="001E77C0" w:rsidRPr="00F3106D" w:rsidRDefault="001E77C0" w:rsidP="00FB502B">
            <w:pPr>
              <w:rPr>
                <w:rFonts w:ascii="Tahoma" w:hAnsi="Tahoma" w:cs="Tahoma"/>
              </w:rPr>
            </w:pPr>
            <w:r w:rsidRPr="00F3106D">
              <w:rPr>
                <w:rFonts w:ascii="Tahoma" w:hAnsi="Tahoma" w:cs="Tahoma"/>
              </w:rPr>
              <w:t>výdaje</w:t>
            </w:r>
          </w:p>
        </w:tc>
        <w:tc>
          <w:tcPr>
            <w:tcW w:w="2555" w:type="dxa"/>
          </w:tcPr>
          <w:p w:rsidR="001E77C0" w:rsidRPr="00F3106D" w:rsidRDefault="001E77C0" w:rsidP="00FB502B">
            <w:pPr>
              <w:jc w:val="right"/>
              <w:rPr>
                <w:rFonts w:ascii="Tahoma" w:hAnsi="Tahoma" w:cs="Tahoma"/>
              </w:rPr>
            </w:pPr>
            <w:r w:rsidRPr="00F3106D">
              <w:rPr>
                <w:rFonts w:ascii="Tahoma" w:hAnsi="Tahoma" w:cs="Tahoma"/>
              </w:rPr>
              <w:t>1321 – 3113 – 6351</w:t>
            </w:r>
          </w:p>
        </w:tc>
        <w:tc>
          <w:tcPr>
            <w:tcW w:w="706" w:type="dxa"/>
          </w:tcPr>
          <w:p w:rsidR="001E77C0" w:rsidRPr="00F3106D" w:rsidRDefault="001E77C0" w:rsidP="00FB502B">
            <w:pPr>
              <w:jc w:val="right"/>
              <w:rPr>
                <w:rFonts w:ascii="Tahoma" w:hAnsi="Tahoma" w:cs="Tahoma"/>
              </w:rPr>
            </w:pPr>
          </w:p>
        </w:tc>
      </w:tr>
      <w:tr w:rsidR="00F3106D" w:rsidRPr="00F3106D" w:rsidTr="00F3106D">
        <w:tc>
          <w:tcPr>
            <w:tcW w:w="2265" w:type="dxa"/>
          </w:tcPr>
          <w:p w:rsidR="00F3106D" w:rsidRPr="00F3106D" w:rsidRDefault="00F3106D" w:rsidP="00FB502B">
            <w:pPr>
              <w:rPr>
                <w:rFonts w:ascii="Tahoma" w:hAnsi="Tahoma" w:cs="Tahoma"/>
              </w:rPr>
            </w:pPr>
          </w:p>
        </w:tc>
        <w:tc>
          <w:tcPr>
            <w:tcW w:w="1417" w:type="dxa"/>
          </w:tcPr>
          <w:p w:rsidR="00F3106D" w:rsidRPr="00F3106D" w:rsidRDefault="00F3106D" w:rsidP="00FB502B">
            <w:pPr>
              <w:rPr>
                <w:rFonts w:ascii="Tahoma" w:hAnsi="Tahoma" w:cs="Tahoma"/>
              </w:rPr>
            </w:pPr>
            <w:r>
              <w:rPr>
                <w:rFonts w:ascii="Tahoma" w:hAnsi="Tahoma" w:cs="Tahoma"/>
              </w:rPr>
              <w:t>financování</w:t>
            </w:r>
          </w:p>
        </w:tc>
        <w:tc>
          <w:tcPr>
            <w:tcW w:w="2555" w:type="dxa"/>
          </w:tcPr>
          <w:p w:rsidR="00F3106D" w:rsidRPr="00F3106D" w:rsidRDefault="00F3106D" w:rsidP="00FB502B">
            <w:pPr>
              <w:jc w:val="right"/>
              <w:rPr>
                <w:rFonts w:ascii="Tahoma" w:hAnsi="Tahoma" w:cs="Tahoma"/>
              </w:rPr>
            </w:pPr>
            <w:r>
              <w:rPr>
                <w:rFonts w:ascii="Tahoma" w:hAnsi="Tahoma" w:cs="Tahoma"/>
              </w:rPr>
              <w:t>8115</w:t>
            </w:r>
          </w:p>
        </w:tc>
        <w:tc>
          <w:tcPr>
            <w:tcW w:w="706" w:type="dxa"/>
          </w:tcPr>
          <w:p w:rsidR="00F3106D" w:rsidRPr="00F3106D" w:rsidRDefault="00F3106D" w:rsidP="00FB502B">
            <w:pPr>
              <w:jc w:val="right"/>
              <w:rPr>
                <w:rFonts w:ascii="Tahoma" w:hAnsi="Tahoma" w:cs="Tahoma"/>
              </w:rPr>
            </w:pPr>
          </w:p>
        </w:tc>
      </w:tr>
    </w:tbl>
    <w:p w:rsidR="00F3106D" w:rsidRDefault="00F3106D" w:rsidP="001E77C0">
      <w:pPr>
        <w:pStyle w:val="Zkladntext2"/>
        <w:rPr>
          <w:rFonts w:ascii="Tahoma" w:hAnsi="Tahoma" w:cs="Tahoma"/>
        </w:rPr>
      </w:pPr>
    </w:p>
    <w:p w:rsidR="001E77C0" w:rsidRPr="00D43DAC" w:rsidRDefault="001E77C0" w:rsidP="001E77C0">
      <w:pPr>
        <w:pStyle w:val="Zkladntext2"/>
        <w:rPr>
          <w:rFonts w:ascii="Tahoma" w:hAnsi="Tahoma" w:cs="Tahoma"/>
          <w:b w:val="0"/>
        </w:rPr>
      </w:pPr>
      <w:r w:rsidRPr="00D43DAC">
        <w:rPr>
          <w:rFonts w:ascii="Tahoma" w:hAnsi="Tahoma" w:cs="Tahoma"/>
        </w:rPr>
        <w:t>RO č. 31 ve výši 2.600.000,00 Kč</w:t>
      </w:r>
    </w:p>
    <w:p w:rsidR="001E77C0" w:rsidRDefault="001E77C0" w:rsidP="001E77C0">
      <w:pPr>
        <w:widowControl w:val="0"/>
        <w:autoSpaceDE w:val="0"/>
        <w:autoSpaceDN w:val="0"/>
        <w:adjustRightInd w:val="0"/>
        <w:spacing w:after="120"/>
        <w:jc w:val="both"/>
        <w:rPr>
          <w:rFonts w:ascii="Tahoma" w:hAnsi="Tahoma" w:cs="Tahoma"/>
        </w:rPr>
      </w:pPr>
      <w:r w:rsidRPr="00D43DAC">
        <w:rPr>
          <w:rFonts w:ascii="Tahoma" w:hAnsi="Tahoma" w:cs="Tahoma"/>
        </w:rPr>
        <w:t>Navýšení rozpočtu majetkového odboru na akci „Výměna oken ZŠ Dukelská čp. 166, Strakonice, hlavní budova jihovýchodní strana“. Na akci je v rozpočtu města schválena částka 2.000.00 Kč. Oproti původně plánované výměně oken jednoho patra dojde k výměně oken na celé jižní straně. Dále je rozpočet navýšen o kvalitnější montáž oken a bílení.</w:t>
      </w:r>
    </w:p>
    <w:p w:rsidR="00F3106D" w:rsidRPr="00D43DAC" w:rsidRDefault="00F3106D" w:rsidP="001E77C0">
      <w:pPr>
        <w:widowControl w:val="0"/>
        <w:autoSpaceDE w:val="0"/>
        <w:autoSpaceDN w:val="0"/>
        <w:adjustRightInd w:val="0"/>
        <w:spacing w:after="120"/>
        <w:jc w:val="both"/>
        <w:rPr>
          <w:rFonts w:ascii="Tahoma" w:hAnsi="Tahoma" w:cs="Tahoma"/>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417"/>
        <w:gridCol w:w="2555"/>
        <w:gridCol w:w="706"/>
      </w:tblGrid>
      <w:tr w:rsidR="001E77C0" w:rsidRPr="00F3106D" w:rsidTr="00F3106D">
        <w:tc>
          <w:tcPr>
            <w:tcW w:w="2265" w:type="dxa"/>
          </w:tcPr>
          <w:p w:rsidR="001E77C0" w:rsidRPr="00F3106D" w:rsidRDefault="001E77C0" w:rsidP="00FB502B">
            <w:pPr>
              <w:ind w:hanging="105"/>
              <w:rPr>
                <w:rFonts w:ascii="Tahoma" w:hAnsi="Tahoma" w:cs="Tahoma"/>
              </w:rPr>
            </w:pPr>
            <w:r w:rsidRPr="00F3106D">
              <w:rPr>
                <w:rFonts w:ascii="Tahoma" w:hAnsi="Tahoma" w:cs="Tahoma"/>
              </w:rPr>
              <w:t>Rozpočtová skladba</w:t>
            </w:r>
          </w:p>
        </w:tc>
        <w:tc>
          <w:tcPr>
            <w:tcW w:w="1417" w:type="dxa"/>
          </w:tcPr>
          <w:p w:rsidR="001E77C0" w:rsidRPr="00F3106D" w:rsidRDefault="001E77C0" w:rsidP="00FB502B">
            <w:pPr>
              <w:rPr>
                <w:rFonts w:ascii="Tahoma" w:hAnsi="Tahoma" w:cs="Tahoma"/>
              </w:rPr>
            </w:pPr>
            <w:r w:rsidRPr="00F3106D">
              <w:rPr>
                <w:rFonts w:ascii="Tahoma" w:hAnsi="Tahoma" w:cs="Tahoma"/>
              </w:rPr>
              <w:t>výdaje</w:t>
            </w:r>
          </w:p>
        </w:tc>
        <w:tc>
          <w:tcPr>
            <w:tcW w:w="2555" w:type="dxa"/>
          </w:tcPr>
          <w:p w:rsidR="001E77C0" w:rsidRPr="00F3106D" w:rsidRDefault="001E77C0" w:rsidP="00FB502B">
            <w:pPr>
              <w:jc w:val="right"/>
              <w:rPr>
                <w:rFonts w:ascii="Tahoma" w:hAnsi="Tahoma" w:cs="Tahoma"/>
              </w:rPr>
            </w:pPr>
            <w:r w:rsidRPr="00F3106D">
              <w:rPr>
                <w:rFonts w:ascii="Tahoma" w:hAnsi="Tahoma" w:cs="Tahoma"/>
              </w:rPr>
              <w:t xml:space="preserve">77x – 3113 – </w:t>
            </w:r>
            <w:proofErr w:type="spellStart"/>
            <w:r w:rsidRPr="00F3106D">
              <w:rPr>
                <w:rFonts w:ascii="Tahoma" w:hAnsi="Tahoma" w:cs="Tahoma"/>
              </w:rPr>
              <w:t>xxxx</w:t>
            </w:r>
            <w:proofErr w:type="spellEnd"/>
          </w:p>
        </w:tc>
        <w:tc>
          <w:tcPr>
            <w:tcW w:w="706" w:type="dxa"/>
          </w:tcPr>
          <w:p w:rsidR="001E77C0" w:rsidRPr="00F3106D" w:rsidRDefault="001E77C0" w:rsidP="00FB502B">
            <w:pPr>
              <w:jc w:val="right"/>
              <w:rPr>
                <w:rFonts w:ascii="Tahoma" w:hAnsi="Tahoma" w:cs="Tahoma"/>
              </w:rPr>
            </w:pPr>
          </w:p>
        </w:tc>
      </w:tr>
      <w:tr w:rsidR="001E77C0" w:rsidRPr="00F3106D" w:rsidTr="00F3106D">
        <w:tc>
          <w:tcPr>
            <w:tcW w:w="2265" w:type="dxa"/>
          </w:tcPr>
          <w:p w:rsidR="001E77C0" w:rsidRPr="00F3106D" w:rsidRDefault="001E77C0" w:rsidP="00FB502B">
            <w:pPr>
              <w:rPr>
                <w:rFonts w:ascii="Tahoma" w:hAnsi="Tahoma" w:cs="Tahoma"/>
              </w:rPr>
            </w:pPr>
          </w:p>
        </w:tc>
        <w:tc>
          <w:tcPr>
            <w:tcW w:w="1417" w:type="dxa"/>
          </w:tcPr>
          <w:p w:rsidR="001E77C0" w:rsidRPr="00F3106D" w:rsidRDefault="001E77C0" w:rsidP="00FB502B">
            <w:pPr>
              <w:rPr>
                <w:rFonts w:ascii="Tahoma" w:hAnsi="Tahoma" w:cs="Tahoma"/>
              </w:rPr>
            </w:pPr>
            <w:r w:rsidRPr="00F3106D">
              <w:rPr>
                <w:rFonts w:ascii="Tahoma" w:hAnsi="Tahoma" w:cs="Tahoma"/>
              </w:rPr>
              <w:t>financování</w:t>
            </w:r>
          </w:p>
        </w:tc>
        <w:tc>
          <w:tcPr>
            <w:tcW w:w="2555" w:type="dxa"/>
          </w:tcPr>
          <w:p w:rsidR="001E77C0" w:rsidRPr="00F3106D" w:rsidRDefault="001E77C0" w:rsidP="00FB502B">
            <w:pPr>
              <w:jc w:val="right"/>
              <w:rPr>
                <w:rFonts w:ascii="Tahoma" w:hAnsi="Tahoma" w:cs="Tahoma"/>
              </w:rPr>
            </w:pPr>
            <w:r w:rsidRPr="00F3106D">
              <w:rPr>
                <w:rFonts w:ascii="Tahoma" w:hAnsi="Tahoma" w:cs="Tahoma"/>
              </w:rPr>
              <w:t>8115</w:t>
            </w:r>
          </w:p>
        </w:tc>
        <w:tc>
          <w:tcPr>
            <w:tcW w:w="706" w:type="dxa"/>
          </w:tcPr>
          <w:p w:rsidR="001E77C0" w:rsidRPr="00F3106D" w:rsidRDefault="001E77C0" w:rsidP="00FB502B">
            <w:pPr>
              <w:jc w:val="right"/>
              <w:rPr>
                <w:rFonts w:ascii="Tahoma" w:hAnsi="Tahoma" w:cs="Tahoma"/>
              </w:rPr>
            </w:pPr>
          </w:p>
        </w:tc>
      </w:tr>
    </w:tbl>
    <w:p w:rsidR="001E77C0" w:rsidRDefault="001E77C0" w:rsidP="001E77C0">
      <w:pPr>
        <w:pStyle w:val="Zkladntext2"/>
        <w:rPr>
          <w:rFonts w:ascii="Tahoma" w:hAnsi="Tahoma" w:cs="Tahoma"/>
          <w:sz w:val="20"/>
          <w:szCs w:val="20"/>
        </w:rPr>
      </w:pPr>
    </w:p>
    <w:p w:rsidR="001E77C0" w:rsidRPr="00D43DAC" w:rsidRDefault="001E77C0" w:rsidP="001E77C0">
      <w:pPr>
        <w:pStyle w:val="Zkladntext2"/>
        <w:rPr>
          <w:rFonts w:ascii="Tahoma" w:hAnsi="Tahoma" w:cs="Tahoma"/>
          <w:b w:val="0"/>
        </w:rPr>
      </w:pPr>
      <w:r w:rsidRPr="00D43DAC">
        <w:rPr>
          <w:rFonts w:ascii="Tahoma" w:hAnsi="Tahoma" w:cs="Tahoma"/>
        </w:rPr>
        <w:t>RO č. 32 ve výši 1.500.000,00 Kč</w:t>
      </w:r>
    </w:p>
    <w:p w:rsidR="001E77C0" w:rsidRPr="00D43DAC" w:rsidRDefault="001E77C0" w:rsidP="001E77C0">
      <w:pPr>
        <w:widowControl w:val="0"/>
        <w:autoSpaceDE w:val="0"/>
        <w:autoSpaceDN w:val="0"/>
        <w:adjustRightInd w:val="0"/>
        <w:spacing w:after="120"/>
        <w:jc w:val="both"/>
        <w:rPr>
          <w:rFonts w:ascii="Arial" w:hAnsi="Arial" w:cs="Arial"/>
        </w:rPr>
      </w:pPr>
      <w:r w:rsidRPr="00D43DAC">
        <w:rPr>
          <w:rFonts w:ascii="Tahoma" w:hAnsi="Tahoma" w:cs="Tahoma"/>
        </w:rPr>
        <w:t>Změna rozpočtové skladby – paragrafu u prostředků určených na dary obyvatelstvu při narození dítěte, a to v souladu s čerpáním dotace z </w:t>
      </w:r>
      <w:proofErr w:type="spellStart"/>
      <w:r w:rsidRPr="00D43DAC">
        <w:rPr>
          <w:rFonts w:ascii="Tahoma" w:hAnsi="Tahoma" w:cs="Tahoma"/>
        </w:rPr>
        <w:t>Jčk</w:t>
      </w:r>
      <w:proofErr w:type="spellEnd"/>
      <w:r w:rsidRPr="00D43DAC">
        <w:rPr>
          <w:rFonts w:ascii="Tahoma" w:hAnsi="Tahoma" w:cs="Tahoma"/>
        </w:rPr>
        <w:t xml:space="preserve"> v rámci akce „Vítání občánků“. </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5"/>
        <w:gridCol w:w="1421"/>
        <w:gridCol w:w="2551"/>
        <w:gridCol w:w="567"/>
      </w:tblGrid>
      <w:tr w:rsidR="001E77C0" w:rsidRPr="00F3106D" w:rsidTr="00F3106D">
        <w:tc>
          <w:tcPr>
            <w:tcW w:w="2265" w:type="dxa"/>
          </w:tcPr>
          <w:p w:rsidR="001E77C0" w:rsidRPr="00F3106D" w:rsidRDefault="001E77C0" w:rsidP="00FB502B">
            <w:pPr>
              <w:ind w:hanging="105"/>
              <w:rPr>
                <w:rFonts w:ascii="Tahoma" w:hAnsi="Tahoma" w:cs="Tahoma"/>
              </w:rPr>
            </w:pPr>
            <w:r w:rsidRPr="00F3106D">
              <w:rPr>
                <w:rFonts w:ascii="Tahoma" w:hAnsi="Tahoma" w:cs="Tahoma"/>
              </w:rPr>
              <w:t>Rozpočtová skladba</w:t>
            </w:r>
          </w:p>
        </w:tc>
        <w:tc>
          <w:tcPr>
            <w:tcW w:w="1421" w:type="dxa"/>
          </w:tcPr>
          <w:p w:rsidR="001E77C0" w:rsidRPr="00F3106D" w:rsidRDefault="001E77C0" w:rsidP="00FB502B">
            <w:pPr>
              <w:rPr>
                <w:rFonts w:ascii="Tahoma" w:hAnsi="Tahoma" w:cs="Tahoma"/>
              </w:rPr>
            </w:pPr>
            <w:r w:rsidRPr="00F3106D">
              <w:rPr>
                <w:rFonts w:ascii="Tahoma" w:hAnsi="Tahoma" w:cs="Tahoma"/>
              </w:rPr>
              <w:t>výdaje</w:t>
            </w:r>
          </w:p>
        </w:tc>
        <w:tc>
          <w:tcPr>
            <w:tcW w:w="2551" w:type="dxa"/>
          </w:tcPr>
          <w:p w:rsidR="001E77C0" w:rsidRPr="00F3106D" w:rsidRDefault="001E77C0" w:rsidP="00FB502B">
            <w:pPr>
              <w:jc w:val="right"/>
              <w:rPr>
                <w:rFonts w:ascii="Tahoma" w:hAnsi="Tahoma" w:cs="Tahoma"/>
              </w:rPr>
            </w:pPr>
            <w:r w:rsidRPr="00F3106D">
              <w:rPr>
                <w:rFonts w:ascii="Tahoma" w:hAnsi="Tahoma" w:cs="Tahoma"/>
              </w:rPr>
              <w:t>109 – 4339 – 5492</w:t>
            </w:r>
          </w:p>
        </w:tc>
        <w:tc>
          <w:tcPr>
            <w:tcW w:w="567" w:type="dxa"/>
          </w:tcPr>
          <w:p w:rsidR="001E77C0" w:rsidRPr="00F3106D" w:rsidRDefault="001E77C0" w:rsidP="00FB502B">
            <w:pPr>
              <w:jc w:val="center"/>
              <w:rPr>
                <w:rFonts w:ascii="Tahoma" w:hAnsi="Tahoma" w:cs="Tahoma"/>
              </w:rPr>
            </w:pPr>
            <w:r w:rsidRPr="00F3106D">
              <w:rPr>
                <w:rFonts w:ascii="Tahoma" w:hAnsi="Tahoma" w:cs="Tahoma"/>
              </w:rPr>
              <w:t>-</w:t>
            </w:r>
          </w:p>
        </w:tc>
      </w:tr>
      <w:tr w:rsidR="001E77C0" w:rsidRPr="00F3106D" w:rsidTr="00F3106D">
        <w:tc>
          <w:tcPr>
            <w:tcW w:w="2265" w:type="dxa"/>
          </w:tcPr>
          <w:p w:rsidR="001E77C0" w:rsidRPr="00F3106D" w:rsidRDefault="001E77C0" w:rsidP="00FB502B">
            <w:pPr>
              <w:rPr>
                <w:rFonts w:ascii="Tahoma" w:hAnsi="Tahoma" w:cs="Tahoma"/>
              </w:rPr>
            </w:pPr>
          </w:p>
        </w:tc>
        <w:tc>
          <w:tcPr>
            <w:tcW w:w="1421" w:type="dxa"/>
          </w:tcPr>
          <w:p w:rsidR="001E77C0" w:rsidRPr="00F3106D" w:rsidRDefault="001E77C0" w:rsidP="00FB502B">
            <w:pPr>
              <w:rPr>
                <w:rFonts w:ascii="Tahoma" w:hAnsi="Tahoma" w:cs="Tahoma"/>
              </w:rPr>
            </w:pPr>
            <w:r w:rsidRPr="00F3106D">
              <w:rPr>
                <w:rFonts w:ascii="Tahoma" w:hAnsi="Tahoma" w:cs="Tahoma"/>
              </w:rPr>
              <w:t>výdaje</w:t>
            </w:r>
          </w:p>
        </w:tc>
        <w:tc>
          <w:tcPr>
            <w:tcW w:w="2551" w:type="dxa"/>
          </w:tcPr>
          <w:p w:rsidR="001E77C0" w:rsidRPr="00F3106D" w:rsidRDefault="001E77C0" w:rsidP="00FB502B">
            <w:pPr>
              <w:jc w:val="right"/>
              <w:rPr>
                <w:rFonts w:ascii="Tahoma" w:hAnsi="Tahoma" w:cs="Tahoma"/>
              </w:rPr>
            </w:pPr>
            <w:r w:rsidRPr="00F3106D">
              <w:rPr>
                <w:rFonts w:ascii="Tahoma" w:hAnsi="Tahoma" w:cs="Tahoma"/>
              </w:rPr>
              <w:t xml:space="preserve">109 – 3399 – </w:t>
            </w:r>
            <w:proofErr w:type="spellStart"/>
            <w:r w:rsidRPr="00F3106D">
              <w:rPr>
                <w:rFonts w:ascii="Tahoma" w:hAnsi="Tahoma" w:cs="Tahoma"/>
              </w:rPr>
              <w:t>xxxx</w:t>
            </w:r>
            <w:proofErr w:type="spellEnd"/>
          </w:p>
        </w:tc>
        <w:tc>
          <w:tcPr>
            <w:tcW w:w="567" w:type="dxa"/>
          </w:tcPr>
          <w:p w:rsidR="001E77C0" w:rsidRPr="00F3106D" w:rsidRDefault="001E77C0" w:rsidP="00FB502B">
            <w:pPr>
              <w:jc w:val="center"/>
              <w:rPr>
                <w:rFonts w:ascii="Tahoma" w:hAnsi="Tahoma" w:cs="Tahoma"/>
              </w:rPr>
            </w:pPr>
            <w:r w:rsidRPr="00F3106D">
              <w:rPr>
                <w:rFonts w:ascii="Tahoma" w:hAnsi="Tahoma" w:cs="Tahoma"/>
              </w:rPr>
              <w:t>+</w:t>
            </w:r>
          </w:p>
        </w:tc>
      </w:tr>
    </w:tbl>
    <w:p w:rsidR="009C6576" w:rsidRDefault="009C6576" w:rsidP="0093209B">
      <w:pPr>
        <w:tabs>
          <w:tab w:val="left" w:pos="930"/>
        </w:tabs>
        <w:jc w:val="both"/>
        <w:rPr>
          <w:rFonts w:ascii="Tahoma" w:hAnsi="Tahoma" w:cs="Tahoma"/>
          <w:bCs/>
        </w:rPr>
      </w:pPr>
    </w:p>
    <w:p w:rsidR="00F3106D" w:rsidRDefault="00F3106D" w:rsidP="0093209B">
      <w:pPr>
        <w:tabs>
          <w:tab w:val="left" w:pos="930"/>
        </w:tabs>
        <w:jc w:val="both"/>
        <w:rPr>
          <w:rFonts w:ascii="Tahoma" w:hAnsi="Tahoma" w:cs="Tahoma"/>
          <w:bCs/>
        </w:rPr>
      </w:pPr>
    </w:p>
    <w:p w:rsidR="00F3106D" w:rsidRPr="003C699A" w:rsidRDefault="00F3106D" w:rsidP="00F3106D">
      <w:pPr>
        <w:pStyle w:val="Nadpis3"/>
        <w:rPr>
          <w:rFonts w:ascii="Tahoma" w:hAnsi="Tahoma" w:cs="Tahoma"/>
          <w:sz w:val="22"/>
          <w:szCs w:val="22"/>
        </w:rPr>
      </w:pPr>
      <w:r w:rsidRPr="003C699A">
        <w:rPr>
          <w:rFonts w:ascii="Tahoma" w:hAnsi="Tahoma" w:cs="Tahoma"/>
          <w:sz w:val="22"/>
          <w:szCs w:val="22"/>
        </w:rPr>
        <w:t>II. Bere na vědomí</w:t>
      </w:r>
    </w:p>
    <w:p w:rsidR="00F3106D" w:rsidRPr="003C699A" w:rsidRDefault="00F3106D" w:rsidP="00F3106D">
      <w:pPr>
        <w:rPr>
          <w:rFonts w:ascii="Tahoma" w:hAnsi="Tahoma" w:cs="Tahoma"/>
          <w:sz w:val="22"/>
          <w:szCs w:val="22"/>
        </w:rPr>
      </w:pPr>
      <w:r w:rsidRPr="003C699A">
        <w:rPr>
          <w:rFonts w:ascii="Tahoma" w:hAnsi="Tahoma" w:cs="Tahoma"/>
          <w:sz w:val="22"/>
          <w:szCs w:val="22"/>
        </w:rPr>
        <w:t>Přehled schválených rozpočtových opatření v roce 2023.</w:t>
      </w:r>
    </w:p>
    <w:p w:rsidR="009C6576" w:rsidRPr="009C6576" w:rsidRDefault="009C6576" w:rsidP="0093209B">
      <w:pPr>
        <w:tabs>
          <w:tab w:val="left" w:pos="930"/>
        </w:tabs>
        <w:jc w:val="both"/>
        <w:rPr>
          <w:rFonts w:ascii="Tahoma" w:hAnsi="Tahoma" w:cs="Tahoma"/>
          <w:bCs/>
        </w:rPr>
      </w:pPr>
    </w:p>
    <w:p w:rsidR="0093209B" w:rsidRPr="009C6576" w:rsidRDefault="00F3106D" w:rsidP="0093209B">
      <w:pPr>
        <w:pStyle w:val="Nadpis2"/>
        <w:numPr>
          <w:ilvl w:val="0"/>
          <w:numId w:val="7"/>
        </w:numPr>
        <w:jc w:val="both"/>
        <w:rPr>
          <w:rFonts w:ascii="Tahoma" w:hAnsi="Tahoma" w:cs="Tahoma"/>
          <w:sz w:val="24"/>
        </w:rPr>
      </w:pPr>
      <w:r>
        <w:rPr>
          <w:rFonts w:ascii="Tahoma" w:hAnsi="Tahoma" w:cs="Tahoma"/>
          <w:sz w:val="24"/>
        </w:rPr>
        <w:t>Finanční</w:t>
      </w:r>
      <w:r w:rsidR="0093209B" w:rsidRPr="009C6576">
        <w:rPr>
          <w:rFonts w:ascii="Tahoma" w:hAnsi="Tahoma" w:cs="Tahoma"/>
          <w:sz w:val="24"/>
        </w:rPr>
        <w:t xml:space="preserve"> výbor – Zápis č. 1 ze dne </w:t>
      </w:r>
      <w:proofErr w:type="gramStart"/>
      <w:r>
        <w:rPr>
          <w:rFonts w:ascii="Tahoma" w:hAnsi="Tahoma" w:cs="Tahoma"/>
          <w:sz w:val="24"/>
        </w:rPr>
        <w:t>10</w:t>
      </w:r>
      <w:r w:rsidR="0093209B" w:rsidRPr="009C6576">
        <w:rPr>
          <w:rFonts w:ascii="Tahoma" w:hAnsi="Tahoma" w:cs="Tahoma"/>
          <w:sz w:val="24"/>
        </w:rPr>
        <w:t>.0</w:t>
      </w:r>
      <w:r>
        <w:rPr>
          <w:rFonts w:ascii="Tahoma" w:hAnsi="Tahoma" w:cs="Tahoma"/>
          <w:sz w:val="24"/>
        </w:rPr>
        <w:t>3</w:t>
      </w:r>
      <w:r w:rsidR="0093209B" w:rsidRPr="009C6576">
        <w:rPr>
          <w:rFonts w:ascii="Tahoma" w:hAnsi="Tahoma" w:cs="Tahoma"/>
          <w:sz w:val="24"/>
        </w:rPr>
        <w:t>.2023</w:t>
      </w:r>
      <w:proofErr w:type="gramEnd"/>
      <w:r w:rsidR="0093209B" w:rsidRPr="009C6576">
        <w:rPr>
          <w:rFonts w:ascii="Tahoma" w:hAnsi="Tahoma" w:cs="Tahoma"/>
          <w:sz w:val="24"/>
        </w:rPr>
        <w:t xml:space="preserve"> </w:t>
      </w:r>
    </w:p>
    <w:p w:rsidR="0093209B" w:rsidRPr="009C6576" w:rsidRDefault="0093209B" w:rsidP="0093209B">
      <w:pPr>
        <w:spacing w:after="120"/>
        <w:jc w:val="both"/>
        <w:rPr>
          <w:rFonts w:ascii="Tahoma" w:hAnsi="Tahoma" w:cs="Tahoma"/>
        </w:rPr>
      </w:pPr>
    </w:p>
    <w:p w:rsidR="0093209B" w:rsidRPr="009C6576" w:rsidRDefault="0093209B" w:rsidP="0093209B">
      <w:pPr>
        <w:rPr>
          <w:rFonts w:ascii="Tahoma" w:hAnsi="Tahoma" w:cs="Tahoma"/>
          <w:b/>
          <w:bCs/>
          <w:u w:val="single"/>
        </w:rPr>
      </w:pPr>
      <w:r w:rsidRPr="009C6576">
        <w:rPr>
          <w:rFonts w:ascii="Tahoma" w:hAnsi="Tahoma" w:cs="Tahoma"/>
          <w:b/>
          <w:bCs/>
          <w:u w:val="single"/>
        </w:rPr>
        <w:t xml:space="preserve">Návrh usnesení: </w:t>
      </w:r>
    </w:p>
    <w:p w:rsidR="001C44A7" w:rsidRPr="009C6576" w:rsidRDefault="001C44A7" w:rsidP="001C44A7">
      <w:pPr>
        <w:rPr>
          <w:rFonts w:ascii="Tahoma" w:hAnsi="Tahoma" w:cs="Tahoma"/>
        </w:rPr>
      </w:pPr>
      <w:r w:rsidRPr="009C6576">
        <w:rPr>
          <w:rFonts w:ascii="Tahoma" w:hAnsi="Tahoma" w:cs="Tahoma"/>
        </w:rPr>
        <w:t>Zastupitelstvo města po projednání</w:t>
      </w:r>
    </w:p>
    <w:p w:rsidR="0093209B" w:rsidRPr="009C6576" w:rsidRDefault="0093209B" w:rsidP="0093209B">
      <w:pPr>
        <w:rPr>
          <w:rFonts w:ascii="Tahoma" w:hAnsi="Tahoma" w:cs="Tahoma"/>
        </w:rPr>
      </w:pPr>
    </w:p>
    <w:p w:rsidR="001C44A7" w:rsidRPr="009C6576" w:rsidRDefault="001C44A7" w:rsidP="001C44A7">
      <w:pPr>
        <w:pStyle w:val="Nadpis3"/>
        <w:rPr>
          <w:rFonts w:ascii="Tahoma" w:hAnsi="Tahoma" w:cs="Tahoma"/>
          <w:szCs w:val="24"/>
        </w:rPr>
      </w:pPr>
      <w:r w:rsidRPr="009C6576">
        <w:rPr>
          <w:rFonts w:ascii="Tahoma" w:hAnsi="Tahoma" w:cs="Tahoma"/>
          <w:szCs w:val="24"/>
        </w:rPr>
        <w:t xml:space="preserve">I. </w:t>
      </w:r>
      <w:r w:rsidR="009C6576" w:rsidRPr="009C6576">
        <w:rPr>
          <w:rFonts w:ascii="Tahoma" w:hAnsi="Tahoma" w:cs="Tahoma"/>
          <w:szCs w:val="24"/>
        </w:rPr>
        <w:t>Bere na vědomí</w:t>
      </w:r>
    </w:p>
    <w:p w:rsidR="0093209B" w:rsidRPr="009C6576" w:rsidRDefault="0093209B" w:rsidP="0093209B">
      <w:pPr>
        <w:rPr>
          <w:rFonts w:ascii="Tahoma" w:eastAsia="MS Mincho" w:hAnsi="Tahoma" w:cs="Tahoma"/>
        </w:rPr>
      </w:pPr>
      <w:r w:rsidRPr="009C6576">
        <w:rPr>
          <w:rFonts w:ascii="Tahoma" w:eastAsia="MS Mincho" w:hAnsi="Tahoma" w:cs="Tahoma"/>
        </w:rPr>
        <w:t xml:space="preserve">Zápis z jednání </w:t>
      </w:r>
      <w:r w:rsidR="00F3106D">
        <w:rPr>
          <w:rFonts w:ascii="Tahoma" w:eastAsia="MS Mincho" w:hAnsi="Tahoma" w:cs="Tahoma"/>
        </w:rPr>
        <w:t>finančního</w:t>
      </w:r>
      <w:r w:rsidRPr="009C6576">
        <w:rPr>
          <w:rFonts w:ascii="Tahoma" w:eastAsia="MS Mincho" w:hAnsi="Tahoma" w:cs="Tahoma"/>
        </w:rPr>
        <w:t xml:space="preserve"> výboru č. 1 ze dne </w:t>
      </w:r>
      <w:proofErr w:type="gramStart"/>
      <w:r w:rsidR="00F3106D">
        <w:rPr>
          <w:rFonts w:ascii="Tahoma" w:eastAsia="MS Mincho" w:hAnsi="Tahoma" w:cs="Tahoma"/>
        </w:rPr>
        <w:t>10</w:t>
      </w:r>
      <w:r w:rsidRPr="009C6576">
        <w:rPr>
          <w:rFonts w:ascii="Tahoma" w:eastAsia="MS Mincho" w:hAnsi="Tahoma" w:cs="Tahoma"/>
        </w:rPr>
        <w:t>.0</w:t>
      </w:r>
      <w:r w:rsidR="00F3106D">
        <w:rPr>
          <w:rFonts w:ascii="Tahoma" w:eastAsia="MS Mincho" w:hAnsi="Tahoma" w:cs="Tahoma"/>
        </w:rPr>
        <w:t>3</w:t>
      </w:r>
      <w:r w:rsidRPr="009C6576">
        <w:rPr>
          <w:rFonts w:ascii="Tahoma" w:eastAsia="MS Mincho" w:hAnsi="Tahoma" w:cs="Tahoma"/>
        </w:rPr>
        <w:t>.2023</w:t>
      </w:r>
      <w:proofErr w:type="gramEnd"/>
      <w:r w:rsidRPr="009C6576">
        <w:rPr>
          <w:rFonts w:ascii="Tahoma" w:eastAsia="MS Mincho" w:hAnsi="Tahoma" w:cs="Tahoma"/>
        </w:rPr>
        <w:t>.</w:t>
      </w:r>
    </w:p>
    <w:p w:rsidR="0093209B" w:rsidRPr="00F3106D" w:rsidRDefault="0093209B" w:rsidP="0093209B">
      <w:pPr>
        <w:spacing w:after="120"/>
        <w:jc w:val="both"/>
        <w:rPr>
          <w:rFonts w:ascii="Tahoma" w:hAnsi="Tahoma" w:cs="Tahoma"/>
        </w:rPr>
      </w:pPr>
    </w:p>
    <w:p w:rsidR="0093209B" w:rsidRDefault="0093209B" w:rsidP="0093209B">
      <w:pPr>
        <w:pStyle w:val="Zkladntext2"/>
        <w:widowControl/>
        <w:autoSpaceDE/>
        <w:autoSpaceDN/>
        <w:adjustRightInd/>
        <w:rPr>
          <w:rFonts w:ascii="Tahoma" w:hAnsi="Tahoma" w:cs="Tahoma"/>
          <w:b w:val="0"/>
          <w:u w:val="single"/>
        </w:rPr>
      </w:pPr>
      <w:bookmarkStart w:id="0" w:name="_GoBack"/>
      <w:bookmarkEnd w:id="0"/>
    </w:p>
    <w:sectPr w:rsidR="0093209B">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1C66FBA"/>
    <w:multiLevelType w:val="hybridMultilevel"/>
    <w:tmpl w:val="236C69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8E5267"/>
    <w:multiLevelType w:val="hybridMultilevel"/>
    <w:tmpl w:val="1B9C989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1C2B69"/>
    <w:multiLevelType w:val="hybridMultilevel"/>
    <w:tmpl w:val="F6CC956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D8161D4"/>
    <w:multiLevelType w:val="hybridMultilevel"/>
    <w:tmpl w:val="8ACE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071C8A"/>
    <w:multiLevelType w:val="hybridMultilevel"/>
    <w:tmpl w:val="458C87A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15:restartNumberingAfterBreak="0">
    <w:nsid w:val="3CB05E5D"/>
    <w:multiLevelType w:val="hybridMultilevel"/>
    <w:tmpl w:val="4646552E"/>
    <w:lvl w:ilvl="0" w:tplc="71B0D7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E596426"/>
    <w:multiLevelType w:val="hybridMultilevel"/>
    <w:tmpl w:val="EF94B66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7CC7CD8"/>
    <w:multiLevelType w:val="hybridMultilevel"/>
    <w:tmpl w:val="EF94B66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C1B2112"/>
    <w:multiLevelType w:val="hybridMultilevel"/>
    <w:tmpl w:val="E68658E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9371092"/>
    <w:multiLevelType w:val="hybridMultilevel"/>
    <w:tmpl w:val="04162E5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0F38D9"/>
    <w:multiLevelType w:val="hybridMultilevel"/>
    <w:tmpl w:val="72EE9092"/>
    <w:lvl w:ilvl="0" w:tplc="432A16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9"/>
  </w:num>
  <w:num w:numId="4">
    <w:abstractNumId w:val="8"/>
  </w:num>
  <w:num w:numId="5">
    <w:abstractNumId w:val="7"/>
  </w:num>
  <w:num w:numId="6">
    <w:abstractNumId w:val="12"/>
  </w:num>
  <w:num w:numId="7">
    <w:abstractNumId w:val="10"/>
  </w:num>
  <w:num w:numId="8">
    <w:abstractNumId w:val="1"/>
  </w:num>
  <w:num w:numId="9">
    <w:abstractNumId w:val="5"/>
  </w:num>
  <w:num w:numId="10">
    <w:abstractNumId w:val="3"/>
  </w:num>
  <w:num w:numId="11">
    <w:abstractNumId w:val="2"/>
  </w:num>
  <w:num w:numId="12">
    <w:abstractNumId w:val="11"/>
  </w:num>
  <w:num w:numId="1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AA8"/>
    <w:rsid w:val="000353E6"/>
    <w:rsid w:val="000369A9"/>
    <w:rsid w:val="00060938"/>
    <w:rsid w:val="00071674"/>
    <w:rsid w:val="000D700F"/>
    <w:rsid w:val="00191457"/>
    <w:rsid w:val="001A4A15"/>
    <w:rsid w:val="001C44A7"/>
    <w:rsid w:val="001E77C0"/>
    <w:rsid w:val="001F3F0A"/>
    <w:rsid w:val="002310E7"/>
    <w:rsid w:val="002569E7"/>
    <w:rsid w:val="00273681"/>
    <w:rsid w:val="002B2997"/>
    <w:rsid w:val="002B3161"/>
    <w:rsid w:val="002C5ED6"/>
    <w:rsid w:val="002F43B1"/>
    <w:rsid w:val="003436D5"/>
    <w:rsid w:val="00346BD9"/>
    <w:rsid w:val="00364D3A"/>
    <w:rsid w:val="00381520"/>
    <w:rsid w:val="00381C2A"/>
    <w:rsid w:val="003E1029"/>
    <w:rsid w:val="00413EA6"/>
    <w:rsid w:val="00452DE8"/>
    <w:rsid w:val="004F07E8"/>
    <w:rsid w:val="00516636"/>
    <w:rsid w:val="00552ED8"/>
    <w:rsid w:val="00561F13"/>
    <w:rsid w:val="0056526A"/>
    <w:rsid w:val="005D23CE"/>
    <w:rsid w:val="00633C41"/>
    <w:rsid w:val="00654C37"/>
    <w:rsid w:val="006642B0"/>
    <w:rsid w:val="00664764"/>
    <w:rsid w:val="00665C44"/>
    <w:rsid w:val="006975AE"/>
    <w:rsid w:val="006B0A23"/>
    <w:rsid w:val="006B2A89"/>
    <w:rsid w:val="006B55DD"/>
    <w:rsid w:val="006D75B9"/>
    <w:rsid w:val="006F4B56"/>
    <w:rsid w:val="00702355"/>
    <w:rsid w:val="0070685E"/>
    <w:rsid w:val="00715FBD"/>
    <w:rsid w:val="00756443"/>
    <w:rsid w:val="00765EFA"/>
    <w:rsid w:val="0077395C"/>
    <w:rsid w:val="007942C3"/>
    <w:rsid w:val="00802923"/>
    <w:rsid w:val="00802ECC"/>
    <w:rsid w:val="0080419C"/>
    <w:rsid w:val="008116C7"/>
    <w:rsid w:val="00820BC6"/>
    <w:rsid w:val="00845268"/>
    <w:rsid w:val="00860ED6"/>
    <w:rsid w:val="00874569"/>
    <w:rsid w:val="008B4168"/>
    <w:rsid w:val="008B5906"/>
    <w:rsid w:val="008B7CC9"/>
    <w:rsid w:val="008C1345"/>
    <w:rsid w:val="008D1BAD"/>
    <w:rsid w:val="0093209B"/>
    <w:rsid w:val="00965985"/>
    <w:rsid w:val="00981374"/>
    <w:rsid w:val="00983D3C"/>
    <w:rsid w:val="009946E3"/>
    <w:rsid w:val="009C6576"/>
    <w:rsid w:val="009E2773"/>
    <w:rsid w:val="009F382F"/>
    <w:rsid w:val="00A11B1F"/>
    <w:rsid w:val="00A31501"/>
    <w:rsid w:val="00A5694A"/>
    <w:rsid w:val="00AA68FF"/>
    <w:rsid w:val="00AB42E3"/>
    <w:rsid w:val="00AE68A7"/>
    <w:rsid w:val="00B3124A"/>
    <w:rsid w:val="00B94228"/>
    <w:rsid w:val="00BA7BFA"/>
    <w:rsid w:val="00BB49F0"/>
    <w:rsid w:val="00BE64F5"/>
    <w:rsid w:val="00BF39A0"/>
    <w:rsid w:val="00CC462C"/>
    <w:rsid w:val="00CD72A6"/>
    <w:rsid w:val="00CE234F"/>
    <w:rsid w:val="00D058C3"/>
    <w:rsid w:val="00D12A92"/>
    <w:rsid w:val="00D20E49"/>
    <w:rsid w:val="00D4026B"/>
    <w:rsid w:val="00D43D2D"/>
    <w:rsid w:val="00D46D6F"/>
    <w:rsid w:val="00D54998"/>
    <w:rsid w:val="00D551F7"/>
    <w:rsid w:val="00D72AA8"/>
    <w:rsid w:val="00D95BCD"/>
    <w:rsid w:val="00D9717A"/>
    <w:rsid w:val="00DA2140"/>
    <w:rsid w:val="00DE4654"/>
    <w:rsid w:val="00E05B66"/>
    <w:rsid w:val="00E16A7B"/>
    <w:rsid w:val="00E25B66"/>
    <w:rsid w:val="00E346BC"/>
    <w:rsid w:val="00E55EDB"/>
    <w:rsid w:val="00E9744F"/>
    <w:rsid w:val="00EA7194"/>
    <w:rsid w:val="00EB431F"/>
    <w:rsid w:val="00EB55B7"/>
    <w:rsid w:val="00F24F16"/>
    <w:rsid w:val="00F3106D"/>
    <w:rsid w:val="00FA0191"/>
    <w:rsid w:val="00FA232D"/>
    <w:rsid w:val="00FA7906"/>
    <w:rsid w:val="00FC1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77E848-99A4-4ED9-B525-18C6ADCF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aliases w:val="Char Char"/>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7">
    <w:name w:val="heading 7"/>
    <w:basedOn w:val="Normln"/>
    <w:next w:val="Normln"/>
    <w:qFormat/>
    <w:pPr>
      <w:keepNext/>
      <w:jc w:val="both"/>
      <w:outlineLvl w:val="6"/>
    </w:pPr>
    <w:rPr>
      <w:b/>
      <w:bCs/>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semiHidden/>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customStyle="1" w:styleId="Zkladntext31">
    <w:name w:val="Základní text 31"/>
    <w:basedOn w:val="Normln"/>
    <w:uiPriority w:val="9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s>
      <w:overflowPunct w:val="0"/>
      <w:autoSpaceDE w:val="0"/>
      <w:autoSpaceDN w:val="0"/>
      <w:adjustRightInd w:val="0"/>
      <w:spacing w:line="240" w:lineRule="atLeast"/>
      <w:jc w:val="both"/>
      <w:textAlignment w:val="baseline"/>
    </w:pPr>
    <w:rPr>
      <w:szCs w:val="20"/>
    </w:rPr>
  </w:style>
  <w:style w:type="paragraph" w:customStyle="1" w:styleId="xl41">
    <w:name w:val="xl41"/>
    <w:basedOn w:val="Normln"/>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character" w:styleId="Siln">
    <w:name w:val="Strong"/>
    <w:uiPriority w:val="22"/>
    <w:qFormat/>
    <w:rPr>
      <w:b/>
      <w:bCs/>
    </w:rPr>
  </w:style>
  <w:style w:type="paragraph" w:styleId="Normlnweb">
    <w:name w:val="Normal (Web)"/>
    <w:basedOn w:val="Normln"/>
    <w:uiPriority w:val="99"/>
    <w:pPr>
      <w:spacing w:before="100" w:beforeAutospacing="1" w:after="100" w:afterAutospacing="1"/>
    </w:pPr>
    <w:rPr>
      <w:rFonts w:ascii="Arial Unicode MS" w:eastAsia="Arial Unicode MS" w:hAnsi="Arial Unicode MS"/>
    </w:rPr>
  </w:style>
  <w:style w:type="paragraph" w:customStyle="1" w:styleId="BodyText31">
    <w:name w:val="Body Text 31"/>
    <w:basedOn w:val="Normln"/>
    <w:pPr>
      <w:widowControl w:val="0"/>
      <w:jc w:val="both"/>
    </w:pPr>
    <w:rPr>
      <w:szCs w:val="20"/>
    </w:rPr>
  </w:style>
  <w:style w:type="character" w:customStyle="1" w:styleId="ZkladntextChar">
    <w:name w:val="Základní text Char"/>
    <w:link w:val="Zkladntext"/>
    <w:semiHidden/>
    <w:rsid w:val="00983D3C"/>
    <w:rPr>
      <w:sz w:val="24"/>
      <w:szCs w:val="24"/>
    </w:rPr>
  </w:style>
  <w:style w:type="character" w:customStyle="1" w:styleId="Nadpis3Char">
    <w:name w:val="Nadpis 3 Char"/>
    <w:link w:val="Nadpis3"/>
    <w:rsid w:val="00AE68A7"/>
    <w:rPr>
      <w:b/>
      <w:bCs/>
      <w:sz w:val="24"/>
      <w:szCs w:val="26"/>
      <w:u w:val="single"/>
    </w:rPr>
  </w:style>
  <w:style w:type="paragraph" w:styleId="Textbubliny">
    <w:name w:val="Balloon Text"/>
    <w:basedOn w:val="Normln"/>
    <w:link w:val="TextbublinyChar"/>
    <w:uiPriority w:val="99"/>
    <w:semiHidden/>
    <w:unhideWhenUsed/>
    <w:rsid w:val="00AA68FF"/>
    <w:rPr>
      <w:rFonts w:ascii="Segoe UI" w:hAnsi="Segoe UI" w:cs="Segoe UI"/>
      <w:sz w:val="18"/>
      <w:szCs w:val="18"/>
    </w:rPr>
  </w:style>
  <w:style w:type="character" w:customStyle="1" w:styleId="TextbublinyChar">
    <w:name w:val="Text bubliny Char"/>
    <w:link w:val="Textbubliny"/>
    <w:uiPriority w:val="99"/>
    <w:semiHidden/>
    <w:rsid w:val="00AA68FF"/>
    <w:rPr>
      <w:rFonts w:ascii="Segoe UI" w:hAnsi="Segoe UI" w:cs="Segoe UI"/>
      <w:sz w:val="18"/>
      <w:szCs w:val="18"/>
    </w:rPr>
  </w:style>
  <w:style w:type="paragraph" w:styleId="Odstavecseseznamem">
    <w:name w:val="List Paragraph"/>
    <w:basedOn w:val="Normln"/>
    <w:uiPriority w:val="34"/>
    <w:qFormat/>
    <w:rsid w:val="00715FBD"/>
    <w:pPr>
      <w:spacing w:after="160" w:line="259" w:lineRule="auto"/>
      <w:ind w:left="720"/>
      <w:contextualSpacing/>
    </w:pPr>
    <w:rPr>
      <w:rFonts w:ascii="Calibri" w:eastAsia="Calibri" w:hAnsi="Calibri"/>
      <w:sz w:val="22"/>
      <w:szCs w:val="22"/>
      <w:lang w:eastAsia="en-US"/>
    </w:rPr>
  </w:style>
  <w:style w:type="character" w:customStyle="1" w:styleId="Zkladntext2Char">
    <w:name w:val="Základní text 2 Char"/>
    <w:link w:val="Zkladntext2"/>
    <w:semiHidden/>
    <w:rsid w:val="00715FBD"/>
    <w:rPr>
      <w:b/>
      <w:bCs/>
      <w:sz w:val="24"/>
      <w:szCs w:val="24"/>
    </w:rPr>
  </w:style>
  <w:style w:type="character" w:customStyle="1" w:styleId="Nadpis2Char">
    <w:name w:val="Nadpis 2 Char"/>
    <w:link w:val="Nadpis2"/>
    <w:rsid w:val="00715FBD"/>
    <w:rPr>
      <w:b/>
      <w:bCs/>
      <w:sz w:val="28"/>
      <w:szCs w:val="24"/>
      <w:u w:val="single"/>
    </w:rPr>
  </w:style>
  <w:style w:type="character" w:customStyle="1" w:styleId="ZhlavChar">
    <w:name w:val="Záhlaví Char"/>
    <w:link w:val="Zhlav"/>
    <w:semiHidden/>
    <w:rsid w:val="00715FBD"/>
    <w:rPr>
      <w:sz w:val="24"/>
      <w:szCs w:val="24"/>
    </w:rPr>
  </w:style>
  <w:style w:type="table" w:styleId="Mkatabulky">
    <w:name w:val="Table Grid"/>
    <w:basedOn w:val="Normlntabulka"/>
    <w:uiPriority w:val="39"/>
    <w:rsid w:val="0080419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ln"/>
    <w:rsid w:val="002F43B1"/>
    <w:pPr>
      <w:widowControl w:val="0"/>
      <w:suppressAutoHyphens/>
      <w:autoSpaceDE w:val="0"/>
      <w:jc w:val="both"/>
    </w:pPr>
    <w:rPr>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19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C7AA7-2E4F-48AD-AFB2-BEE213C31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3</Pages>
  <Words>484</Words>
  <Characters>2987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54</cp:revision>
  <cp:lastPrinted>2023-04-27T07:49:00Z</cp:lastPrinted>
  <dcterms:created xsi:type="dcterms:W3CDTF">2017-11-29T13:18:00Z</dcterms:created>
  <dcterms:modified xsi:type="dcterms:W3CDTF">2023-05-02T12:12:00Z</dcterms:modified>
</cp:coreProperties>
</file>