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8C8" w:rsidRDefault="008268C8" w:rsidP="008268C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8E1A26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2</w:t>
      </w:r>
      <w:r w:rsidR="00B670D5">
        <w:rPr>
          <w:rFonts w:cs="Tahoma"/>
          <w:sz w:val="24"/>
          <w:szCs w:val="24"/>
        </w:rPr>
        <w:t>7</w:t>
      </w:r>
      <w:r>
        <w:rPr>
          <w:rFonts w:cs="Tahoma"/>
          <w:sz w:val="24"/>
          <w:szCs w:val="24"/>
        </w:rPr>
        <w:t>/0</w:t>
      </w:r>
      <w:r w:rsidR="00B670D5">
        <w:rPr>
          <w:rFonts w:cs="Tahoma"/>
          <w:sz w:val="24"/>
          <w:szCs w:val="24"/>
        </w:rPr>
        <w:t>5</w:t>
      </w:r>
      <w:r w:rsidR="003C78C2" w:rsidRPr="005E0400">
        <w:rPr>
          <w:rFonts w:cs="Tahoma"/>
          <w:sz w:val="24"/>
          <w:szCs w:val="24"/>
        </w:rPr>
        <w:t xml:space="preserve"> </w:t>
      </w:r>
      <w:r w:rsidR="00053C5A">
        <w:rPr>
          <w:rFonts w:cs="Tahoma"/>
          <w:sz w:val="24"/>
          <w:szCs w:val="24"/>
        </w:rPr>
        <w:t xml:space="preserve">odbor </w:t>
      </w:r>
      <w:r w:rsidR="002B7AFE">
        <w:rPr>
          <w:rFonts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BF7E67" w:rsidRPr="004A21C3" w:rsidRDefault="003C78C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 xml:space="preserve">odbor </w:t>
      </w:r>
      <w:r w:rsidR="002B7AFE" w:rsidRPr="004A21C3">
        <w:rPr>
          <w:rFonts w:cs="Tahoma"/>
          <w:sz w:val="24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053C5A" w:rsidRPr="004A21C3" w:rsidRDefault="00053C5A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BF7E67" w:rsidRPr="004A21C3" w:rsidRDefault="00BF7E67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70583C" w:rsidRDefault="008268C8" w:rsidP="00553F01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proofErr w:type="gramStart"/>
      <w:r>
        <w:rPr>
          <w:rFonts w:cs="Tahoma"/>
          <w:b/>
          <w:sz w:val="24"/>
          <w:u w:val="single"/>
        </w:rPr>
        <w:t>XX</w:t>
      </w:r>
      <w:proofErr w:type="gramEnd"/>
      <w:r w:rsidR="009F1EB1" w:rsidRPr="0072006F">
        <w:rPr>
          <w:rFonts w:cs="Tahoma"/>
          <w:b/>
          <w:sz w:val="24"/>
          <w:u w:val="single"/>
        </w:rPr>
        <w:t>–</w:t>
      </w:r>
      <w:r w:rsidR="0072006F" w:rsidRPr="0072006F">
        <w:rPr>
          <w:rFonts w:cs="Tahoma"/>
          <w:b/>
          <w:sz w:val="24"/>
          <w:u w:val="single"/>
        </w:rPr>
        <w:t xml:space="preserve"> </w:t>
      </w:r>
      <w:proofErr w:type="gramStart"/>
      <w:r w:rsidR="0072006F" w:rsidRPr="0072006F">
        <w:rPr>
          <w:rFonts w:cs="Tahoma"/>
          <w:b/>
          <w:sz w:val="24"/>
          <w:u w:val="single"/>
        </w:rPr>
        <w:t>revokace</w:t>
      </w:r>
      <w:proofErr w:type="gramEnd"/>
      <w:r w:rsidR="0072006F" w:rsidRPr="0072006F">
        <w:rPr>
          <w:rFonts w:cs="Tahoma"/>
          <w:b/>
          <w:sz w:val="24"/>
          <w:u w:val="single"/>
        </w:rPr>
        <w:t xml:space="preserve"> usnesení č. 842/2023 ze dne 17. 5. 2023, bod XXXIII.</w:t>
      </w:r>
      <w:r w:rsidR="001246C4">
        <w:rPr>
          <w:rFonts w:cs="Tahoma"/>
          <w:b/>
          <w:sz w:val="24"/>
          <w:u w:val="single"/>
        </w:rPr>
        <w:t xml:space="preserve"> a</w:t>
      </w:r>
      <w:r w:rsidR="00864D74">
        <w:rPr>
          <w:rFonts w:cs="Tahoma"/>
          <w:b/>
          <w:sz w:val="24"/>
          <w:u w:val="single"/>
        </w:rPr>
        <w:t xml:space="preserve"> </w:t>
      </w:r>
      <w:r w:rsidR="00EC57E1">
        <w:rPr>
          <w:rFonts w:cs="Tahoma"/>
          <w:b/>
          <w:sz w:val="24"/>
          <w:u w:val="single"/>
        </w:rPr>
        <w:t xml:space="preserve">žádost - </w:t>
      </w:r>
      <w:r w:rsidR="00044D45">
        <w:rPr>
          <w:rFonts w:cs="Tahoma"/>
          <w:b/>
          <w:sz w:val="24"/>
          <w:u w:val="single"/>
        </w:rPr>
        <w:t xml:space="preserve">Adventní dvorky </w:t>
      </w:r>
      <w:proofErr w:type="spellStart"/>
      <w:r w:rsidR="00044D45">
        <w:rPr>
          <w:rFonts w:cs="Tahoma"/>
          <w:b/>
          <w:sz w:val="24"/>
          <w:u w:val="single"/>
        </w:rPr>
        <w:t>Barvínkov</w:t>
      </w:r>
      <w:proofErr w:type="spellEnd"/>
      <w:r w:rsidR="00E413D0">
        <w:rPr>
          <w:rFonts w:cs="Tahoma"/>
          <w:b/>
          <w:sz w:val="24"/>
          <w:u w:val="single"/>
        </w:rPr>
        <w:t xml:space="preserve"> 2023</w:t>
      </w:r>
    </w:p>
    <w:p w:rsidR="00721E0B" w:rsidRDefault="00721E0B" w:rsidP="00553F01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Zpravodaj města Strakonice – dodatek č. 8 ke smlouvě o dílo č. 2015-00385</w:t>
      </w:r>
    </w:p>
    <w:p w:rsidR="00981E0D" w:rsidRDefault="00981E0D" w:rsidP="00553F01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Konkurzní řízení na vedoucí pracovní místo ředitelky Mateřské školy Strakonice, Šumavská 264</w:t>
      </w:r>
    </w:p>
    <w:p w:rsidR="00812039" w:rsidRDefault="00812039" w:rsidP="00553F01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Systémová podpora (</w:t>
      </w:r>
      <w:proofErr w:type="spellStart"/>
      <w:r>
        <w:rPr>
          <w:rFonts w:cs="Tahoma"/>
          <w:b/>
          <w:sz w:val="24"/>
          <w:u w:val="single"/>
        </w:rPr>
        <w:t>maintenance</w:t>
      </w:r>
      <w:proofErr w:type="spellEnd"/>
      <w:r>
        <w:rPr>
          <w:rFonts w:cs="Tahoma"/>
          <w:b/>
          <w:sz w:val="24"/>
          <w:u w:val="single"/>
        </w:rPr>
        <w:t>) pro SW NOWS</w:t>
      </w:r>
    </w:p>
    <w:p w:rsidR="008E46D1" w:rsidRPr="008E46D1" w:rsidRDefault="008E46D1" w:rsidP="008E46D1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8E46D1">
        <w:rPr>
          <w:rFonts w:cs="Tahoma"/>
          <w:b/>
          <w:sz w:val="24"/>
          <w:u w:val="single"/>
        </w:rPr>
        <w:t>Objednávky odboru školství za srpen a září 2023</w:t>
      </w:r>
    </w:p>
    <w:p w:rsidR="008E46D1" w:rsidRPr="008E46D1" w:rsidRDefault="008E46D1" w:rsidP="008E46D1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8E46D1">
        <w:rPr>
          <w:rFonts w:cs="Tahoma"/>
          <w:b/>
          <w:sz w:val="24"/>
          <w:u w:val="single"/>
        </w:rPr>
        <w:t>Smlouva  o poskytnutí užívacích práv ke službě ASPI</w:t>
      </w:r>
    </w:p>
    <w:p w:rsidR="008E46D1" w:rsidRPr="0072006F" w:rsidRDefault="008E46D1" w:rsidP="008E46D1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35E6B" w:rsidRPr="004A21C3" w:rsidRDefault="00735E6B" w:rsidP="00735E6B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3AFF" w:rsidRDefault="00383AFF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3AFF" w:rsidRDefault="00383AFF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3AFF" w:rsidRDefault="00383AFF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3AFF" w:rsidRDefault="00383AFF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3AFF" w:rsidRPr="005E0400" w:rsidRDefault="00383AFF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B670D5">
        <w:rPr>
          <w:rFonts w:cs="Tahoma"/>
          <w:szCs w:val="20"/>
        </w:rPr>
        <w:t>11</w:t>
      </w:r>
      <w:r w:rsidR="00262004">
        <w:rPr>
          <w:rFonts w:cs="Tahoma"/>
          <w:szCs w:val="20"/>
        </w:rPr>
        <w:t xml:space="preserve">. </w:t>
      </w:r>
      <w:r w:rsidR="006D5EA0">
        <w:rPr>
          <w:rFonts w:cs="Tahoma"/>
          <w:szCs w:val="20"/>
        </w:rPr>
        <w:t>ří</w:t>
      </w:r>
      <w:r w:rsidR="00B670D5">
        <w:rPr>
          <w:rFonts w:cs="Tahoma"/>
          <w:szCs w:val="20"/>
        </w:rPr>
        <w:t>jna</w:t>
      </w:r>
      <w:r w:rsidRPr="005E0400">
        <w:rPr>
          <w:rFonts w:cs="Tahoma"/>
          <w:szCs w:val="20"/>
        </w:rPr>
        <w:t xml:space="preserve"> 20</w:t>
      </w:r>
      <w:r w:rsidR="00053C5A">
        <w:rPr>
          <w:rFonts w:cs="Tahoma"/>
          <w:szCs w:val="20"/>
        </w:rPr>
        <w:t>2</w:t>
      </w:r>
      <w:r w:rsidR="006D5EA0">
        <w:rPr>
          <w:rFonts w:cs="Tahoma"/>
          <w:szCs w:val="20"/>
        </w:rPr>
        <w:t>3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BF7E67" w:rsidRPr="005E0400" w:rsidRDefault="002B7AF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3E2440" w:rsidRDefault="003C78C2" w:rsidP="0094122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 w:rsidR="00750530">
        <w:rPr>
          <w:rFonts w:cs="Tahoma"/>
          <w:szCs w:val="20"/>
        </w:rPr>
        <w:t xml:space="preserve">odboru </w:t>
      </w:r>
      <w:r w:rsidR="002B7AFE">
        <w:rPr>
          <w:rFonts w:cs="Tahoma"/>
          <w:szCs w:val="20"/>
        </w:rPr>
        <w:t>školství</w:t>
      </w:r>
      <w:r w:rsidR="003E2440">
        <w:rPr>
          <w:rFonts w:cs="Tahoma"/>
          <w:szCs w:val="20"/>
        </w:rPr>
        <w:br w:type="page"/>
      </w:r>
    </w:p>
    <w:p w:rsidR="009F1EB1" w:rsidRDefault="008268C8" w:rsidP="009F1EB1">
      <w:pPr>
        <w:pStyle w:val="Nadpis2"/>
        <w:numPr>
          <w:ilvl w:val="0"/>
          <w:numId w:val="24"/>
        </w:numPr>
        <w:ind w:left="359" w:hanging="359"/>
        <w:rPr>
          <w:rFonts w:cs="Tahoma"/>
        </w:rPr>
      </w:pPr>
      <w:r>
        <w:rPr>
          <w:rFonts w:cs="Tahoma"/>
        </w:rPr>
        <w:lastRenderedPageBreak/>
        <w:t xml:space="preserve">XX </w:t>
      </w:r>
      <w:r w:rsidR="009F1EB1">
        <w:rPr>
          <w:rFonts w:cs="Tahoma"/>
        </w:rPr>
        <w:t xml:space="preserve">– </w:t>
      </w:r>
      <w:r w:rsidR="000A79D6">
        <w:rPr>
          <w:rFonts w:cs="Tahoma"/>
        </w:rPr>
        <w:t>revokace usnesení č. 842/2023 ze dne 17. 5. 2023, bod</w:t>
      </w:r>
      <w:r w:rsidR="009F1EB1">
        <w:rPr>
          <w:rFonts w:cs="Tahoma"/>
        </w:rPr>
        <w:t xml:space="preserve"> </w:t>
      </w:r>
      <w:r w:rsidR="00AB26B5" w:rsidRPr="00784FE4">
        <w:rPr>
          <w:rFonts w:cs="Tahoma"/>
        </w:rPr>
        <w:t>XXXIII</w:t>
      </w:r>
      <w:r w:rsidR="00617991">
        <w:rPr>
          <w:rFonts w:cs="Tahoma"/>
        </w:rPr>
        <w:t>.</w:t>
      </w:r>
      <w:r w:rsidR="001246C4">
        <w:rPr>
          <w:rFonts w:cs="Tahoma"/>
        </w:rPr>
        <w:t xml:space="preserve"> a</w:t>
      </w:r>
      <w:r w:rsidR="00864D74">
        <w:rPr>
          <w:rFonts w:cs="Tahoma"/>
        </w:rPr>
        <w:t xml:space="preserve"> </w:t>
      </w:r>
      <w:r w:rsidR="00EC57E1">
        <w:rPr>
          <w:rFonts w:cs="Tahoma"/>
        </w:rPr>
        <w:t xml:space="preserve">žádost - </w:t>
      </w:r>
      <w:r w:rsidR="00044D45">
        <w:rPr>
          <w:rFonts w:cs="Tahoma"/>
        </w:rPr>
        <w:t xml:space="preserve">Adventní dvorky </w:t>
      </w:r>
      <w:proofErr w:type="spellStart"/>
      <w:r w:rsidR="00044D45">
        <w:rPr>
          <w:rFonts w:cs="Tahoma"/>
        </w:rPr>
        <w:t>Barvínkov</w:t>
      </w:r>
      <w:proofErr w:type="spellEnd"/>
      <w:r w:rsidR="00E413D0">
        <w:rPr>
          <w:rFonts w:cs="Tahoma"/>
        </w:rPr>
        <w:t xml:space="preserve"> 2023</w:t>
      </w:r>
    </w:p>
    <w:p w:rsidR="009F1EB1" w:rsidRDefault="009F1EB1" w:rsidP="009F1EB1">
      <w:pPr>
        <w:jc w:val="both"/>
        <w:rPr>
          <w:rFonts w:cs="Tahoma"/>
          <w:i/>
          <w:iCs/>
          <w:szCs w:val="20"/>
        </w:rPr>
      </w:pPr>
    </w:p>
    <w:p w:rsidR="009F1EB1" w:rsidRPr="008E1A26" w:rsidRDefault="009F1EB1" w:rsidP="009F1EB1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8E1A26">
        <w:rPr>
          <w:rFonts w:cs="Tahoma"/>
          <w:b/>
          <w:bCs/>
          <w:szCs w:val="20"/>
        </w:rPr>
        <w:t>Návrh usnesení:</w:t>
      </w:r>
    </w:p>
    <w:p w:rsidR="009F1EB1" w:rsidRDefault="009F1EB1" w:rsidP="009F1EB1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:rsidR="009F1EB1" w:rsidRDefault="009F1EB1" w:rsidP="009F1EB1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F1EB1" w:rsidRDefault="009F1EB1" w:rsidP="009F1EB1">
      <w:pPr>
        <w:pStyle w:val="Nadpis3"/>
      </w:pPr>
      <w:r>
        <w:t xml:space="preserve">I. </w:t>
      </w:r>
      <w:r w:rsidR="00617991">
        <w:t>Revokuje</w:t>
      </w:r>
    </w:p>
    <w:p w:rsidR="009F1EB1" w:rsidRDefault="00B27B1D" w:rsidP="00617991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u</w:t>
      </w:r>
      <w:r w:rsidR="00617991">
        <w:rPr>
          <w:rFonts w:cs="Tahoma"/>
          <w:szCs w:val="20"/>
        </w:rPr>
        <w:t>snesení č. 842/2023 ze dne 17. 5. 2023, bod XXXIII.</w:t>
      </w:r>
    </w:p>
    <w:p w:rsidR="00617991" w:rsidRDefault="00617991" w:rsidP="00617991">
      <w:pPr>
        <w:pStyle w:val="Nadpis3"/>
      </w:pPr>
      <w:r>
        <w:t>II. Neschvaluje</w:t>
      </w:r>
    </w:p>
    <w:p w:rsidR="003B6961" w:rsidRDefault="00617991" w:rsidP="009F1EB1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poskytnutí dotace</w:t>
      </w:r>
      <w:r w:rsidR="00C63916">
        <w:rPr>
          <w:rFonts w:cs="Tahoma"/>
          <w:szCs w:val="20"/>
        </w:rPr>
        <w:t xml:space="preserve"> ve výši 10 000 Kč</w:t>
      </w:r>
      <w:r w:rsidR="003B6961">
        <w:rPr>
          <w:rFonts w:cs="Tahoma"/>
          <w:szCs w:val="20"/>
        </w:rPr>
        <w:t xml:space="preserve"> </w:t>
      </w:r>
      <w:r w:rsidR="008268C8">
        <w:rPr>
          <w:rFonts w:cs="Tahoma"/>
          <w:szCs w:val="20"/>
        </w:rPr>
        <w:t>paní XX</w:t>
      </w:r>
      <w:r w:rsidR="003B6961" w:rsidRPr="00150FBB">
        <w:rPr>
          <w:rFonts w:cs="Tahoma"/>
        </w:rPr>
        <w:t xml:space="preserve"> na zajištění </w:t>
      </w:r>
      <w:r w:rsidR="003B6961">
        <w:rPr>
          <w:rFonts w:cs="Tahoma"/>
        </w:rPr>
        <w:t>akce Adventní dv</w:t>
      </w:r>
      <w:r w:rsidR="005B4F51">
        <w:rPr>
          <w:rFonts w:cs="Tahoma"/>
        </w:rPr>
        <w:t>o</w:t>
      </w:r>
      <w:r w:rsidR="003B6961">
        <w:rPr>
          <w:rFonts w:cs="Tahoma"/>
        </w:rPr>
        <w:t>rk</w:t>
      </w:r>
      <w:r w:rsidR="005B4F51">
        <w:rPr>
          <w:rFonts w:cs="Tahoma"/>
        </w:rPr>
        <w:t>y</w:t>
      </w:r>
      <w:r w:rsidR="003B6961">
        <w:rPr>
          <w:rFonts w:cs="Tahoma"/>
        </w:rPr>
        <w:t xml:space="preserve"> </w:t>
      </w:r>
      <w:proofErr w:type="spellStart"/>
      <w:r w:rsidR="003B6961">
        <w:rPr>
          <w:rFonts w:cs="Tahoma"/>
        </w:rPr>
        <w:t>Barvínkov</w:t>
      </w:r>
      <w:proofErr w:type="spellEnd"/>
      <w:r w:rsidR="005B4F51">
        <w:rPr>
          <w:rFonts w:cs="Tahoma"/>
        </w:rPr>
        <w:t xml:space="preserve"> 2023</w:t>
      </w:r>
      <w:r w:rsidR="003B6961">
        <w:rPr>
          <w:rFonts w:cs="Tahoma"/>
        </w:rPr>
        <w:t xml:space="preserve"> – na honoráře pro účinkující, propagaci a pronájem taneční plochy </w:t>
      </w:r>
      <w:r w:rsidR="00637B3E">
        <w:rPr>
          <w:rFonts w:cs="Tahoma"/>
        </w:rPr>
        <w:t>–</w:t>
      </w:r>
      <w:r w:rsidR="00C63916">
        <w:rPr>
          <w:rFonts w:cs="Tahoma"/>
        </w:rPr>
        <w:t xml:space="preserve"> </w:t>
      </w:r>
      <w:r w:rsidR="003B6961">
        <w:rPr>
          <w:rFonts w:cs="Tahoma"/>
        </w:rPr>
        <w:t>z důvodu podání žádosti po</w:t>
      </w:r>
      <w:r w:rsidR="00DF3995">
        <w:rPr>
          <w:rFonts w:cs="Tahoma"/>
        </w:rPr>
        <w:t xml:space="preserve"> stanoveném</w:t>
      </w:r>
      <w:r w:rsidR="003B6961">
        <w:rPr>
          <w:rFonts w:cs="Tahoma"/>
        </w:rPr>
        <w:t xml:space="preserve"> </w:t>
      </w:r>
      <w:r w:rsidR="006E6A21">
        <w:rPr>
          <w:rFonts w:cs="Tahoma"/>
        </w:rPr>
        <w:t xml:space="preserve">termínu podání žádostí </w:t>
      </w:r>
      <w:r w:rsidR="00DF3995">
        <w:rPr>
          <w:rFonts w:cs="Tahoma"/>
        </w:rPr>
        <w:t>spadajících svým účelem do</w:t>
      </w:r>
      <w:r w:rsidR="003B6961">
        <w:rPr>
          <w:rFonts w:cs="Tahoma"/>
        </w:rPr>
        <w:t> Dotační</w:t>
      </w:r>
      <w:r w:rsidR="00DF3995">
        <w:rPr>
          <w:rFonts w:cs="Tahoma"/>
        </w:rPr>
        <w:t>ho</w:t>
      </w:r>
      <w:r w:rsidR="003B6961">
        <w:rPr>
          <w:rFonts w:cs="Tahoma"/>
        </w:rPr>
        <w:t xml:space="preserve"> programu města Strakonice na podporu kultury v roce 2023</w:t>
      </w:r>
      <w:r w:rsidR="003B6961" w:rsidRPr="00150FBB">
        <w:rPr>
          <w:rFonts w:cs="Tahoma"/>
        </w:rPr>
        <w:t>.</w:t>
      </w:r>
      <w:r w:rsidR="003B6961">
        <w:rPr>
          <w:rFonts w:cs="Tahoma"/>
        </w:rPr>
        <w:t xml:space="preserve"> </w:t>
      </w:r>
    </w:p>
    <w:p w:rsidR="00AB0E2A" w:rsidRDefault="00AB0E2A" w:rsidP="009F1EB1">
      <w:pPr>
        <w:jc w:val="both"/>
        <w:rPr>
          <w:rFonts w:cs="Tahoma"/>
          <w:szCs w:val="20"/>
        </w:rPr>
      </w:pPr>
    </w:p>
    <w:p w:rsidR="00721E0B" w:rsidRDefault="00721E0B" w:rsidP="00721E0B">
      <w:pPr>
        <w:pStyle w:val="Nadpis2"/>
        <w:numPr>
          <w:ilvl w:val="0"/>
          <w:numId w:val="24"/>
        </w:numPr>
        <w:ind w:left="359" w:hanging="359"/>
        <w:rPr>
          <w:rFonts w:cs="Tahoma"/>
        </w:rPr>
      </w:pPr>
      <w:r>
        <w:rPr>
          <w:rFonts w:cs="Tahoma"/>
        </w:rPr>
        <w:t xml:space="preserve">Zpravodaj města Strakonice – dodatek č. 8 ke smlouvě o dílo č. 2015-00385 </w:t>
      </w:r>
    </w:p>
    <w:p w:rsidR="000A79D6" w:rsidRDefault="000A79D6" w:rsidP="009F1EB1">
      <w:pPr>
        <w:jc w:val="both"/>
        <w:rPr>
          <w:rFonts w:cs="Tahoma"/>
          <w:szCs w:val="20"/>
        </w:rPr>
      </w:pPr>
    </w:p>
    <w:p w:rsidR="00E1297A" w:rsidRPr="006D64BF" w:rsidRDefault="00E1297A" w:rsidP="00E1297A">
      <w:pPr>
        <w:jc w:val="both"/>
        <w:rPr>
          <w:rFonts w:cs="Tahoma"/>
          <w:b/>
          <w:szCs w:val="20"/>
          <w:u w:val="single"/>
        </w:rPr>
      </w:pPr>
      <w:r w:rsidRPr="006D64BF">
        <w:rPr>
          <w:rFonts w:cs="Tahoma"/>
          <w:b/>
          <w:szCs w:val="20"/>
          <w:u w:val="single"/>
        </w:rPr>
        <w:t>Návrh usnesení:</w:t>
      </w:r>
    </w:p>
    <w:p w:rsidR="00E1297A" w:rsidRDefault="00E1297A" w:rsidP="00E1297A">
      <w:pPr>
        <w:jc w:val="both"/>
        <w:rPr>
          <w:rFonts w:cs="Tahoma"/>
          <w:szCs w:val="20"/>
        </w:rPr>
      </w:pPr>
      <w:r w:rsidRPr="006D64BF">
        <w:rPr>
          <w:rFonts w:cs="Tahoma"/>
          <w:szCs w:val="20"/>
        </w:rPr>
        <w:t>RM po projednání</w:t>
      </w:r>
    </w:p>
    <w:p w:rsidR="00E1297A" w:rsidRPr="006D64BF" w:rsidRDefault="00E1297A" w:rsidP="00E1297A">
      <w:pPr>
        <w:jc w:val="both"/>
        <w:rPr>
          <w:rFonts w:cs="Tahoma"/>
          <w:szCs w:val="20"/>
        </w:rPr>
      </w:pPr>
    </w:p>
    <w:p w:rsidR="00E1297A" w:rsidRDefault="00E1297A" w:rsidP="00E1297A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 xml:space="preserve">I. Schvaluje </w:t>
      </w:r>
    </w:p>
    <w:p w:rsidR="00BF6523" w:rsidRPr="00BF6523" w:rsidRDefault="00E1297A" w:rsidP="00BF6523">
      <w:pPr>
        <w:jc w:val="both"/>
        <w:rPr>
          <w:rFonts w:cs="Tahoma"/>
          <w:szCs w:val="20"/>
        </w:rPr>
      </w:pPr>
      <w:r w:rsidRPr="00BF6523">
        <w:rPr>
          <w:rFonts w:cs="Tahoma"/>
          <w:szCs w:val="20"/>
        </w:rPr>
        <w:t xml:space="preserve">uzavření dodatku č. 8 ke smlouvě o dílo č. 2015-00385 uzavřené dne 25. 9. 2015 se společností Regionální vydavatelství, s. r. o., K Žižkovu 282/9, 190 00 Praha 9, IČO: 27846717, jehož předmětem je </w:t>
      </w:r>
      <w:r w:rsidR="00813670" w:rsidRPr="00BF6523">
        <w:rPr>
          <w:rFonts w:cs="Tahoma"/>
          <w:szCs w:val="20"/>
        </w:rPr>
        <w:t xml:space="preserve">úprava rozsahu stran listopadového vydání 2023 </w:t>
      </w:r>
      <w:r w:rsidR="00560F78" w:rsidRPr="00BF6523">
        <w:rPr>
          <w:rFonts w:cs="Tahoma"/>
          <w:szCs w:val="20"/>
        </w:rPr>
        <w:t>tak</w:t>
      </w:r>
      <w:r w:rsidR="00813670" w:rsidRPr="00BF6523">
        <w:rPr>
          <w:rFonts w:cs="Tahoma"/>
          <w:szCs w:val="20"/>
        </w:rPr>
        <w:t>, že</w:t>
      </w:r>
      <w:r w:rsidR="00560F78" w:rsidRPr="00BF6523">
        <w:rPr>
          <w:rFonts w:cs="Tahoma"/>
          <w:szCs w:val="20"/>
        </w:rPr>
        <w:t xml:space="preserve"> se</w:t>
      </w:r>
      <w:r w:rsidR="00813670" w:rsidRPr="00BF6523">
        <w:rPr>
          <w:rFonts w:cs="Tahoma"/>
          <w:szCs w:val="20"/>
        </w:rPr>
        <w:t xml:space="preserve"> rozsah redakčních stran</w:t>
      </w:r>
      <w:r w:rsidR="00560F78" w:rsidRPr="00BF6523">
        <w:rPr>
          <w:rFonts w:cs="Tahoma"/>
          <w:szCs w:val="20"/>
        </w:rPr>
        <w:t xml:space="preserve"> v tomto vydání snižuje</w:t>
      </w:r>
      <w:r w:rsidR="00813670" w:rsidRPr="00BF6523">
        <w:rPr>
          <w:rFonts w:cs="Tahoma"/>
          <w:szCs w:val="20"/>
        </w:rPr>
        <w:t xml:space="preserve"> </w:t>
      </w:r>
      <w:r w:rsidR="00560F78" w:rsidRPr="00BF6523">
        <w:rPr>
          <w:rFonts w:cs="Tahoma"/>
          <w:szCs w:val="20"/>
        </w:rPr>
        <w:t xml:space="preserve">z dvanácti stran na stran deset, přičemž dvě původně redakční strany budou ponechány pro účely inzerce, </w:t>
      </w:r>
      <w:proofErr w:type="gramStart"/>
      <w:r w:rsidR="00560F78" w:rsidRPr="00BF6523">
        <w:rPr>
          <w:rFonts w:cs="Tahoma"/>
          <w:szCs w:val="20"/>
        </w:rPr>
        <w:t>tzn.</w:t>
      </w:r>
      <w:proofErr w:type="gramEnd"/>
      <w:r w:rsidR="00560F78" w:rsidRPr="00BF6523">
        <w:rPr>
          <w:rFonts w:cs="Tahoma"/>
          <w:szCs w:val="20"/>
        </w:rPr>
        <w:t xml:space="preserve"> celkový počet inzertních stran tohoto vydání </w:t>
      </w:r>
      <w:proofErr w:type="gramStart"/>
      <w:r w:rsidR="00560F78" w:rsidRPr="00BF6523">
        <w:rPr>
          <w:rFonts w:cs="Tahoma"/>
          <w:szCs w:val="20"/>
        </w:rPr>
        <w:t>bude</w:t>
      </w:r>
      <w:proofErr w:type="gramEnd"/>
      <w:r w:rsidR="00560F78" w:rsidRPr="00BF6523">
        <w:rPr>
          <w:rFonts w:cs="Tahoma"/>
          <w:szCs w:val="20"/>
        </w:rPr>
        <w:t xml:space="preserve"> šest</w:t>
      </w:r>
      <w:r w:rsidR="00BF6523" w:rsidRPr="00BF6523">
        <w:rPr>
          <w:rFonts w:cs="Tahoma"/>
          <w:szCs w:val="20"/>
        </w:rPr>
        <w:t>. Dále dochází</w:t>
      </w:r>
      <w:r w:rsidR="00560F78" w:rsidRPr="00BF6523">
        <w:rPr>
          <w:rFonts w:cs="Tahoma"/>
          <w:szCs w:val="20"/>
        </w:rPr>
        <w:t xml:space="preserve"> </w:t>
      </w:r>
      <w:r w:rsidR="00BF6523" w:rsidRPr="00BF6523">
        <w:rPr>
          <w:rFonts w:cs="Tahoma"/>
          <w:szCs w:val="20"/>
        </w:rPr>
        <w:t>v důsledku snížení rozsahu redakčních stran listopadového vydání 2023 k úpravě cen</w:t>
      </w:r>
      <w:r w:rsidR="00BF6523">
        <w:rPr>
          <w:rFonts w:cs="Tahoma"/>
          <w:szCs w:val="20"/>
        </w:rPr>
        <w:t>y</w:t>
      </w:r>
      <w:r w:rsidR="00BF6523" w:rsidRPr="00BF6523">
        <w:rPr>
          <w:rFonts w:cs="Tahoma"/>
          <w:szCs w:val="20"/>
        </w:rPr>
        <w:t xml:space="preserve"> díla za toto vydání</w:t>
      </w:r>
      <w:r w:rsidR="00BF6523">
        <w:rPr>
          <w:rFonts w:cs="Tahoma"/>
          <w:szCs w:val="20"/>
        </w:rPr>
        <w:t>, která bude</w:t>
      </w:r>
      <w:r w:rsidR="00BF6523" w:rsidRPr="00BF6523">
        <w:rPr>
          <w:rFonts w:cs="Tahoma"/>
          <w:szCs w:val="20"/>
        </w:rPr>
        <w:t xml:space="preserve"> snížena o částku 10 000 Kč bez DPH, tedy celková cena díla za řešený měsíc činí 15 700 Kč bez DPH. </w:t>
      </w:r>
    </w:p>
    <w:p w:rsidR="00E1297A" w:rsidRDefault="00E1297A" w:rsidP="00E1297A">
      <w:pPr>
        <w:jc w:val="both"/>
        <w:rPr>
          <w:rFonts w:cs="Tahoma"/>
          <w:szCs w:val="20"/>
        </w:rPr>
      </w:pPr>
    </w:p>
    <w:p w:rsidR="00E1297A" w:rsidRDefault="00E1297A" w:rsidP="00E1297A">
      <w:pPr>
        <w:pStyle w:val="Nadpis3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II. Pověřuje </w:t>
      </w:r>
    </w:p>
    <w:p w:rsidR="00E1297A" w:rsidRDefault="00E1297A" w:rsidP="00E1297A">
      <w:pPr>
        <w:rPr>
          <w:rFonts w:cs="Tahoma"/>
          <w:szCs w:val="20"/>
        </w:rPr>
      </w:pPr>
      <w:r>
        <w:rPr>
          <w:rFonts w:cs="Tahoma"/>
          <w:szCs w:val="20"/>
        </w:rPr>
        <w:t xml:space="preserve">starostu města podpisem předmětného dodatku č. 8 ke smlouvě o dílo 2015-00385. </w:t>
      </w:r>
    </w:p>
    <w:p w:rsidR="00981E0D" w:rsidRDefault="00981E0D" w:rsidP="00E1297A">
      <w:pPr>
        <w:rPr>
          <w:rFonts w:cs="Tahoma"/>
          <w:szCs w:val="20"/>
        </w:rPr>
      </w:pPr>
    </w:p>
    <w:p w:rsidR="00981E0D" w:rsidRDefault="00981E0D" w:rsidP="00E1297A">
      <w:pPr>
        <w:rPr>
          <w:rFonts w:cs="Tahoma"/>
          <w:szCs w:val="20"/>
        </w:rPr>
      </w:pPr>
    </w:p>
    <w:p w:rsidR="00981E0D" w:rsidRPr="00981E0D" w:rsidRDefault="00981E0D" w:rsidP="00981E0D">
      <w:pPr>
        <w:pStyle w:val="Nadpis2"/>
        <w:numPr>
          <w:ilvl w:val="0"/>
          <w:numId w:val="24"/>
        </w:numPr>
        <w:ind w:left="426" w:hanging="426"/>
        <w:rPr>
          <w:rFonts w:cs="Tahoma"/>
        </w:rPr>
      </w:pPr>
      <w:r w:rsidRPr="00981E0D">
        <w:t>Konkurzní řízení na vedoucí pracovní místo ředitele/</w:t>
      </w:r>
      <w:proofErr w:type="spellStart"/>
      <w:r w:rsidRPr="00981E0D">
        <w:t>ky</w:t>
      </w:r>
      <w:proofErr w:type="spellEnd"/>
      <w:r w:rsidRPr="00981E0D">
        <w:t xml:space="preserve"> Mateřské školy Strakonice, Šumavská 264</w:t>
      </w:r>
    </w:p>
    <w:p w:rsidR="00981E0D" w:rsidRDefault="00981E0D" w:rsidP="00981E0D">
      <w:pPr>
        <w:jc w:val="both"/>
        <w:rPr>
          <w:rFonts w:cs="Tahoma"/>
          <w:b/>
          <w:bCs/>
          <w:szCs w:val="20"/>
        </w:rPr>
      </w:pPr>
    </w:p>
    <w:p w:rsidR="00981E0D" w:rsidRPr="00981E0D" w:rsidRDefault="00981E0D" w:rsidP="00981E0D">
      <w:pPr>
        <w:widowControl w:val="0"/>
        <w:autoSpaceDE w:val="0"/>
        <w:autoSpaceDN w:val="0"/>
        <w:adjustRightInd w:val="0"/>
        <w:jc w:val="both"/>
        <w:rPr>
          <w:rFonts w:cs="Tahoma"/>
          <w:sz w:val="24"/>
        </w:rPr>
      </w:pPr>
    </w:p>
    <w:p w:rsidR="00981E0D" w:rsidRPr="00981E0D" w:rsidRDefault="00981E0D" w:rsidP="00981E0D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981E0D">
        <w:rPr>
          <w:rFonts w:cs="Tahoma"/>
          <w:b/>
          <w:bCs/>
          <w:szCs w:val="20"/>
        </w:rPr>
        <w:t>Návrh usnesení:</w:t>
      </w:r>
    </w:p>
    <w:p w:rsidR="00981E0D" w:rsidRPr="00981E0D" w:rsidRDefault="00981E0D" w:rsidP="00981E0D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981E0D">
        <w:rPr>
          <w:rFonts w:cs="Tahoma"/>
          <w:szCs w:val="20"/>
        </w:rPr>
        <w:t>RM po projednání:</w:t>
      </w:r>
    </w:p>
    <w:p w:rsidR="00981E0D" w:rsidRPr="00981E0D" w:rsidRDefault="00981E0D" w:rsidP="00981E0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81E0D" w:rsidRPr="00981E0D" w:rsidRDefault="00981E0D" w:rsidP="00981E0D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981E0D">
        <w:rPr>
          <w:rFonts w:cs="Tahoma"/>
          <w:b/>
          <w:bCs/>
          <w:szCs w:val="20"/>
          <w:u w:val="single"/>
        </w:rPr>
        <w:t>I. Bere na vědomí</w:t>
      </w:r>
    </w:p>
    <w:p w:rsidR="00981E0D" w:rsidRPr="00981E0D" w:rsidRDefault="00981E0D" w:rsidP="00981E0D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981E0D">
        <w:rPr>
          <w:rFonts w:cs="Tahoma"/>
          <w:szCs w:val="20"/>
        </w:rPr>
        <w:t>zápis z konkurzního řízení na vedoucí pracovní místo ředitele/</w:t>
      </w:r>
      <w:proofErr w:type="spellStart"/>
      <w:r w:rsidRPr="00981E0D">
        <w:rPr>
          <w:rFonts w:cs="Tahoma"/>
          <w:szCs w:val="20"/>
        </w:rPr>
        <w:t>ky</w:t>
      </w:r>
      <w:proofErr w:type="spellEnd"/>
      <w:r w:rsidRPr="00981E0D">
        <w:rPr>
          <w:rFonts w:cs="Tahoma"/>
          <w:szCs w:val="20"/>
        </w:rPr>
        <w:t xml:space="preserve"> Mateřské školy Strakonice, Šumavská 264.</w:t>
      </w:r>
    </w:p>
    <w:p w:rsidR="00981E0D" w:rsidRPr="00981E0D" w:rsidRDefault="00981E0D" w:rsidP="00981E0D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81E0D" w:rsidRPr="00981E0D" w:rsidRDefault="00981E0D" w:rsidP="00981E0D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981E0D">
        <w:rPr>
          <w:rFonts w:cs="Tahoma"/>
          <w:b/>
          <w:bCs/>
          <w:szCs w:val="20"/>
          <w:u w:val="single"/>
        </w:rPr>
        <w:t>II. Jmenuje</w:t>
      </w:r>
    </w:p>
    <w:p w:rsidR="00981E0D" w:rsidRPr="00981E0D" w:rsidRDefault="00981E0D" w:rsidP="00981E0D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981E0D">
        <w:rPr>
          <w:rFonts w:cs="Tahoma"/>
          <w:szCs w:val="20"/>
        </w:rPr>
        <w:t xml:space="preserve">na základě výsledků konkurzního řízení paní </w:t>
      </w:r>
      <w:r w:rsidR="008268C8">
        <w:rPr>
          <w:rFonts w:cs="Tahoma"/>
          <w:szCs w:val="20"/>
        </w:rPr>
        <w:t>XX</w:t>
      </w:r>
      <w:r w:rsidRPr="00981E0D">
        <w:rPr>
          <w:rFonts w:cs="Tahoma"/>
          <w:szCs w:val="20"/>
        </w:rPr>
        <w:t xml:space="preserve"> na vedoucí pracovní místo ředitelky Mateřské školy Strakonice, Šumavská 264, na dobu určitou po dobu trvání mateřské a rodičovské dovolené ředitelky </w:t>
      </w:r>
      <w:r w:rsidR="008268C8">
        <w:rPr>
          <w:rFonts w:cs="Tahoma"/>
          <w:szCs w:val="20"/>
        </w:rPr>
        <w:t>XX</w:t>
      </w:r>
      <w:r w:rsidRPr="00981E0D">
        <w:rPr>
          <w:rFonts w:cs="Tahoma"/>
          <w:szCs w:val="20"/>
        </w:rPr>
        <w:t>, od 1. listopadu 2023.</w:t>
      </w:r>
    </w:p>
    <w:p w:rsidR="00981E0D" w:rsidRPr="00981E0D" w:rsidRDefault="00981E0D" w:rsidP="00981E0D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81E0D" w:rsidRPr="00981E0D" w:rsidRDefault="00981E0D" w:rsidP="00981E0D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981E0D">
        <w:rPr>
          <w:rFonts w:cs="Tahoma"/>
          <w:b/>
          <w:bCs/>
          <w:szCs w:val="20"/>
          <w:u w:val="single"/>
        </w:rPr>
        <w:t>III. Schvaluje</w:t>
      </w:r>
    </w:p>
    <w:p w:rsidR="00981E0D" w:rsidRPr="00981E0D" w:rsidRDefault="00981E0D" w:rsidP="00981E0D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981E0D">
        <w:rPr>
          <w:rFonts w:cs="Tahoma"/>
          <w:szCs w:val="20"/>
        </w:rPr>
        <w:t xml:space="preserve">platový výměr </w:t>
      </w:r>
      <w:r w:rsidR="008268C8">
        <w:rPr>
          <w:rFonts w:cs="Tahoma"/>
          <w:szCs w:val="20"/>
        </w:rPr>
        <w:t>XX</w:t>
      </w:r>
      <w:r w:rsidRPr="00981E0D">
        <w:rPr>
          <w:rFonts w:cs="Tahoma"/>
          <w:szCs w:val="20"/>
        </w:rPr>
        <w:t xml:space="preserve">, nově jmenované ředitelky Mateřské školy Strakonice, Šumavská 264, který je samostatnou přílohou materiálu uloženou na odboru školství, od 1. listopadu 2023. </w:t>
      </w:r>
    </w:p>
    <w:p w:rsidR="00981E0D" w:rsidRDefault="00981E0D" w:rsidP="009F1EB1">
      <w:pPr>
        <w:jc w:val="both"/>
        <w:rPr>
          <w:rFonts w:cs="Tahoma"/>
          <w:szCs w:val="20"/>
        </w:rPr>
      </w:pPr>
    </w:p>
    <w:p w:rsidR="00812039" w:rsidRDefault="00812039" w:rsidP="00812039">
      <w:pPr>
        <w:pStyle w:val="Nadpis2"/>
        <w:numPr>
          <w:ilvl w:val="0"/>
          <w:numId w:val="24"/>
        </w:numPr>
        <w:ind w:left="359" w:hanging="359"/>
        <w:jc w:val="both"/>
        <w:rPr>
          <w:rFonts w:cs="Tahoma"/>
        </w:rPr>
      </w:pPr>
      <w:r>
        <w:rPr>
          <w:rFonts w:cs="Tahoma"/>
        </w:rPr>
        <w:lastRenderedPageBreak/>
        <w:t>Systémová podpora (</w:t>
      </w:r>
      <w:proofErr w:type="spellStart"/>
      <w:r>
        <w:rPr>
          <w:rFonts w:cs="Tahoma"/>
        </w:rPr>
        <w:t>maintenance</w:t>
      </w:r>
      <w:proofErr w:type="spellEnd"/>
      <w:r>
        <w:rPr>
          <w:rFonts w:cs="Tahoma"/>
        </w:rPr>
        <w:t>) pro SW NOWS</w:t>
      </w:r>
    </w:p>
    <w:p w:rsidR="00812039" w:rsidRPr="00B86D23" w:rsidRDefault="00812039" w:rsidP="00812039"/>
    <w:p w:rsidR="00812039" w:rsidRPr="000662E9" w:rsidRDefault="00812039" w:rsidP="00812039">
      <w:pPr>
        <w:rPr>
          <w:rFonts w:cs="Tahoma"/>
          <w:b/>
          <w:szCs w:val="20"/>
        </w:rPr>
      </w:pPr>
      <w:r w:rsidRPr="000662E9">
        <w:rPr>
          <w:rFonts w:cs="Tahoma"/>
          <w:b/>
          <w:szCs w:val="20"/>
        </w:rPr>
        <w:t xml:space="preserve">Návrh usnesení: </w:t>
      </w:r>
    </w:p>
    <w:p w:rsidR="00812039" w:rsidRPr="000662E9" w:rsidRDefault="00812039" w:rsidP="00812039">
      <w:pPr>
        <w:rPr>
          <w:rFonts w:cs="Tahoma"/>
          <w:szCs w:val="20"/>
        </w:rPr>
      </w:pPr>
      <w:r w:rsidRPr="000662E9">
        <w:rPr>
          <w:rFonts w:cs="Tahoma"/>
          <w:szCs w:val="20"/>
        </w:rPr>
        <w:t>RM po projednání</w:t>
      </w:r>
    </w:p>
    <w:p w:rsidR="00812039" w:rsidRPr="000662E9" w:rsidRDefault="00812039" w:rsidP="00812039">
      <w:pPr>
        <w:rPr>
          <w:rFonts w:cs="Tahoma"/>
          <w:szCs w:val="20"/>
        </w:rPr>
      </w:pPr>
    </w:p>
    <w:p w:rsidR="00812039" w:rsidRPr="00383AFF" w:rsidRDefault="00812039" w:rsidP="00812039">
      <w:pPr>
        <w:pStyle w:val="Nadpis3"/>
      </w:pPr>
      <w:r w:rsidRPr="00383AFF">
        <w:t>I. S</w:t>
      </w:r>
      <w:r>
        <w:t>ouhlasí</w:t>
      </w:r>
    </w:p>
    <w:p w:rsidR="00812039" w:rsidRDefault="00812039" w:rsidP="00812039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s objednávkou „Systémové podpory (</w:t>
      </w:r>
      <w:proofErr w:type="spellStart"/>
      <w:r>
        <w:rPr>
          <w:rFonts w:cs="Tahoma"/>
          <w:szCs w:val="20"/>
        </w:rPr>
        <w:t>maintenance</w:t>
      </w:r>
      <w:proofErr w:type="spellEnd"/>
      <w:r>
        <w:rPr>
          <w:rFonts w:cs="Tahoma"/>
          <w:szCs w:val="20"/>
        </w:rPr>
        <w:t xml:space="preserve">) pro SW NOWS“ od firmy </w:t>
      </w:r>
      <w:proofErr w:type="spellStart"/>
      <w:r w:rsidR="00517EF9">
        <w:rPr>
          <w:rFonts w:cs="Tahoma"/>
          <w:szCs w:val="20"/>
        </w:rPr>
        <w:t>Datron</w:t>
      </w:r>
      <w:proofErr w:type="spellEnd"/>
      <w:r w:rsidR="00517EF9">
        <w:rPr>
          <w:rFonts w:cs="Tahoma"/>
          <w:szCs w:val="20"/>
        </w:rPr>
        <w:t xml:space="preserve"> a.s.</w:t>
      </w:r>
      <w:r>
        <w:rPr>
          <w:rFonts w:cs="Tahoma"/>
          <w:szCs w:val="20"/>
        </w:rPr>
        <w:t xml:space="preserve">, </w:t>
      </w:r>
      <w:r w:rsidR="00517EF9">
        <w:rPr>
          <w:rFonts w:cs="Tahoma"/>
          <w:szCs w:val="20"/>
        </w:rPr>
        <w:t>Vachkova 3008</w:t>
      </w:r>
      <w:r>
        <w:rPr>
          <w:rFonts w:cs="Tahoma"/>
          <w:szCs w:val="20"/>
        </w:rPr>
        <w:t xml:space="preserve">, </w:t>
      </w:r>
      <w:r w:rsidR="00517EF9">
        <w:rPr>
          <w:rFonts w:cs="Tahoma"/>
          <w:szCs w:val="20"/>
        </w:rPr>
        <w:t>470 01</w:t>
      </w:r>
      <w:r>
        <w:rPr>
          <w:rFonts w:cs="Tahoma"/>
          <w:szCs w:val="20"/>
        </w:rPr>
        <w:t xml:space="preserve"> </w:t>
      </w:r>
      <w:r w:rsidR="00517EF9">
        <w:rPr>
          <w:rFonts w:cs="Tahoma"/>
          <w:szCs w:val="20"/>
        </w:rPr>
        <w:t>Česk</w:t>
      </w:r>
      <w:r w:rsidR="00AD1AE6">
        <w:rPr>
          <w:rFonts w:cs="Tahoma"/>
          <w:szCs w:val="20"/>
        </w:rPr>
        <w:t>á</w:t>
      </w:r>
      <w:r w:rsidR="00517EF9">
        <w:rPr>
          <w:rFonts w:cs="Tahoma"/>
          <w:szCs w:val="20"/>
        </w:rPr>
        <w:t xml:space="preserve"> Lípa</w:t>
      </w:r>
      <w:r>
        <w:rPr>
          <w:rFonts w:cs="Tahoma"/>
          <w:szCs w:val="20"/>
        </w:rPr>
        <w:t xml:space="preserve">, IČO </w:t>
      </w:r>
      <w:r w:rsidR="00517EF9">
        <w:rPr>
          <w:rFonts w:cs="Tahoma"/>
          <w:szCs w:val="20"/>
        </w:rPr>
        <w:t xml:space="preserve">43227520 na období od </w:t>
      </w:r>
      <w:proofErr w:type="gramStart"/>
      <w:r w:rsidR="00517EF9">
        <w:rPr>
          <w:rFonts w:cs="Tahoma"/>
          <w:szCs w:val="20"/>
        </w:rPr>
        <w:t>1.10.2023</w:t>
      </w:r>
      <w:proofErr w:type="gramEnd"/>
      <w:r w:rsidR="00517EF9">
        <w:rPr>
          <w:rFonts w:cs="Tahoma"/>
          <w:szCs w:val="20"/>
        </w:rPr>
        <w:t xml:space="preserve"> do 30.9.2024</w:t>
      </w:r>
      <w:r w:rsidRPr="00C92222">
        <w:rPr>
          <w:rFonts w:cs="Tahoma"/>
          <w:szCs w:val="20"/>
        </w:rPr>
        <w:t xml:space="preserve"> </w:t>
      </w:r>
      <w:r w:rsidRPr="000662E9">
        <w:rPr>
          <w:rFonts w:cs="Tahoma"/>
          <w:szCs w:val="20"/>
        </w:rPr>
        <w:t xml:space="preserve">za částku </w:t>
      </w:r>
      <w:r w:rsidR="00517EF9">
        <w:rPr>
          <w:rFonts w:cs="Tahoma"/>
          <w:szCs w:val="20"/>
        </w:rPr>
        <w:t>203 643</w:t>
      </w:r>
      <w:r>
        <w:rPr>
          <w:rFonts w:cs="Tahoma"/>
          <w:szCs w:val="20"/>
        </w:rPr>
        <w:t>,00 Kč včetně DPH.</w:t>
      </w:r>
    </w:p>
    <w:p w:rsidR="008E46D1" w:rsidRDefault="008E46D1" w:rsidP="009F1EB1">
      <w:pPr>
        <w:jc w:val="both"/>
        <w:rPr>
          <w:rFonts w:cs="Tahoma"/>
          <w:szCs w:val="20"/>
        </w:rPr>
      </w:pPr>
    </w:p>
    <w:p w:rsidR="008E46D1" w:rsidRPr="003E2440" w:rsidRDefault="008E46D1" w:rsidP="008E46D1">
      <w:pPr>
        <w:pStyle w:val="Nadpis2"/>
      </w:pPr>
      <w:r>
        <w:t xml:space="preserve">5) </w:t>
      </w:r>
      <w:r w:rsidRPr="003E2440">
        <w:t xml:space="preserve">Objednávky odboru školství za </w:t>
      </w:r>
      <w:r>
        <w:t>srpen a září</w:t>
      </w:r>
      <w:r w:rsidRPr="003E2440">
        <w:t xml:space="preserve"> 2023</w:t>
      </w:r>
    </w:p>
    <w:p w:rsidR="008E46D1" w:rsidRDefault="008E46D1" w:rsidP="009F1EB1">
      <w:pPr>
        <w:jc w:val="both"/>
        <w:rPr>
          <w:rFonts w:cs="Tahoma"/>
          <w:szCs w:val="20"/>
        </w:rPr>
      </w:pPr>
    </w:p>
    <w:p w:rsidR="008E46D1" w:rsidRPr="005836AE" w:rsidRDefault="008E46D1" w:rsidP="008E46D1">
      <w:pPr>
        <w:jc w:val="both"/>
        <w:rPr>
          <w:rFonts w:cs="Tahoma"/>
          <w:b/>
          <w:szCs w:val="20"/>
        </w:rPr>
      </w:pPr>
      <w:r w:rsidRPr="005836AE">
        <w:rPr>
          <w:rFonts w:cs="Tahoma"/>
          <w:b/>
          <w:szCs w:val="20"/>
        </w:rPr>
        <w:t>Návrh usnesení</w:t>
      </w:r>
      <w:r>
        <w:rPr>
          <w:rFonts w:cs="Tahoma"/>
          <w:b/>
          <w:szCs w:val="20"/>
        </w:rPr>
        <w:t>:</w:t>
      </w:r>
    </w:p>
    <w:p w:rsidR="008E46D1" w:rsidRPr="00922599" w:rsidRDefault="008E46D1" w:rsidP="008E46D1">
      <w:pPr>
        <w:jc w:val="both"/>
        <w:rPr>
          <w:rFonts w:cs="Tahoma"/>
          <w:szCs w:val="20"/>
        </w:rPr>
      </w:pPr>
      <w:r w:rsidRPr="00922599">
        <w:rPr>
          <w:rFonts w:cs="Tahoma"/>
          <w:szCs w:val="20"/>
        </w:rPr>
        <w:t>RM po projednání</w:t>
      </w:r>
    </w:p>
    <w:p w:rsidR="008E46D1" w:rsidRPr="00922599" w:rsidRDefault="008E46D1" w:rsidP="008E46D1">
      <w:pPr>
        <w:jc w:val="both"/>
        <w:rPr>
          <w:rFonts w:cs="Tahoma"/>
          <w:szCs w:val="20"/>
        </w:rPr>
      </w:pPr>
    </w:p>
    <w:p w:rsidR="008E46D1" w:rsidRPr="00922599" w:rsidRDefault="008E46D1" w:rsidP="008E46D1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922599">
        <w:rPr>
          <w:rFonts w:cs="Tahoma"/>
          <w:b/>
          <w:bCs/>
          <w:szCs w:val="20"/>
          <w:u w:val="single"/>
        </w:rPr>
        <w:t>I. Bere na vědomí</w:t>
      </w:r>
    </w:p>
    <w:p w:rsidR="008E46D1" w:rsidRPr="00922599" w:rsidRDefault="008E46D1" w:rsidP="008E46D1">
      <w:pPr>
        <w:jc w:val="both"/>
        <w:rPr>
          <w:rFonts w:cs="Tahoma"/>
          <w:szCs w:val="20"/>
        </w:rPr>
      </w:pPr>
      <w:r w:rsidRPr="00922599">
        <w:rPr>
          <w:rFonts w:cs="Tahoma"/>
          <w:szCs w:val="20"/>
        </w:rPr>
        <w:t xml:space="preserve">seznam objednávek odboru školství za </w:t>
      </w:r>
      <w:r>
        <w:rPr>
          <w:rFonts w:cs="Tahoma"/>
          <w:szCs w:val="20"/>
        </w:rPr>
        <w:t>srpen a září</w:t>
      </w:r>
      <w:r w:rsidRPr="00922599">
        <w:rPr>
          <w:rFonts w:cs="Tahoma"/>
          <w:szCs w:val="20"/>
        </w:rPr>
        <w:t xml:space="preserve"> 2023.</w:t>
      </w:r>
    </w:p>
    <w:p w:rsidR="008E46D1" w:rsidRDefault="008E46D1" w:rsidP="009F1EB1">
      <w:pPr>
        <w:jc w:val="both"/>
        <w:rPr>
          <w:rFonts w:cs="Tahoma"/>
          <w:szCs w:val="20"/>
        </w:rPr>
      </w:pPr>
    </w:p>
    <w:p w:rsidR="008E46D1" w:rsidRPr="00A72E31" w:rsidRDefault="008E46D1" w:rsidP="00A72E31">
      <w:pPr>
        <w:pStyle w:val="Nadpis1"/>
        <w:rPr>
          <w:u w:val="single"/>
        </w:rPr>
      </w:pPr>
      <w:r w:rsidRPr="00A72E31">
        <w:rPr>
          <w:u w:val="single"/>
        </w:rPr>
        <w:t>6) Smlouva  o poskytnutí užívacích práv ke službě ASPI</w:t>
      </w:r>
    </w:p>
    <w:p w:rsidR="008E46D1" w:rsidRPr="00A72E31" w:rsidRDefault="008E46D1" w:rsidP="009F1EB1">
      <w:pPr>
        <w:jc w:val="both"/>
        <w:rPr>
          <w:rFonts w:cs="Tahoma"/>
          <w:szCs w:val="20"/>
          <w:u w:val="single"/>
        </w:rPr>
      </w:pPr>
    </w:p>
    <w:p w:rsidR="005052D4" w:rsidRPr="005836AE" w:rsidRDefault="005052D4" w:rsidP="005052D4">
      <w:pPr>
        <w:jc w:val="both"/>
        <w:rPr>
          <w:rFonts w:cs="Tahoma"/>
          <w:b/>
          <w:szCs w:val="20"/>
        </w:rPr>
      </w:pPr>
      <w:bookmarkStart w:id="0" w:name="_GoBack"/>
      <w:bookmarkEnd w:id="0"/>
      <w:r w:rsidRPr="005836AE">
        <w:rPr>
          <w:rFonts w:cs="Tahoma"/>
          <w:b/>
          <w:szCs w:val="20"/>
        </w:rPr>
        <w:t>Návrh usnesení:</w:t>
      </w:r>
    </w:p>
    <w:p w:rsidR="005052D4" w:rsidRPr="006D64BF" w:rsidRDefault="005052D4" w:rsidP="005052D4">
      <w:pPr>
        <w:jc w:val="both"/>
        <w:rPr>
          <w:rFonts w:cs="Tahoma"/>
          <w:szCs w:val="20"/>
        </w:rPr>
      </w:pPr>
      <w:r w:rsidRPr="006D64BF">
        <w:rPr>
          <w:rFonts w:cs="Tahoma"/>
          <w:szCs w:val="20"/>
        </w:rPr>
        <w:t>RM po projednání</w:t>
      </w:r>
    </w:p>
    <w:p w:rsidR="005052D4" w:rsidRPr="006D64BF" w:rsidRDefault="005052D4" w:rsidP="005052D4">
      <w:pPr>
        <w:jc w:val="both"/>
        <w:rPr>
          <w:rFonts w:cs="Tahoma"/>
          <w:szCs w:val="20"/>
        </w:rPr>
      </w:pPr>
    </w:p>
    <w:p w:rsidR="005052D4" w:rsidRPr="007D6B65" w:rsidRDefault="005052D4" w:rsidP="005052D4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7D6B65">
        <w:rPr>
          <w:rFonts w:cs="Tahoma"/>
          <w:b/>
          <w:bCs/>
          <w:szCs w:val="20"/>
          <w:u w:val="single"/>
        </w:rPr>
        <w:t xml:space="preserve">I. </w:t>
      </w:r>
      <w:r>
        <w:rPr>
          <w:rFonts w:cs="Tahoma"/>
          <w:b/>
          <w:bCs/>
          <w:szCs w:val="20"/>
          <w:u w:val="single"/>
        </w:rPr>
        <w:t>Schvaluje</w:t>
      </w:r>
    </w:p>
    <w:p w:rsidR="005052D4" w:rsidRDefault="004B0197" w:rsidP="005052D4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u</w:t>
      </w:r>
      <w:r w:rsidR="005052D4">
        <w:rPr>
          <w:rFonts w:cs="Tahoma"/>
          <w:szCs w:val="20"/>
        </w:rPr>
        <w:t xml:space="preserve">zavření </w:t>
      </w:r>
      <w:r w:rsidR="005052D4" w:rsidRPr="00F57996">
        <w:rPr>
          <w:rFonts w:cs="Tahoma"/>
          <w:szCs w:val="20"/>
        </w:rPr>
        <w:t>Smlouv</w:t>
      </w:r>
      <w:r w:rsidR="005052D4">
        <w:rPr>
          <w:rFonts w:cs="Tahoma"/>
          <w:szCs w:val="20"/>
        </w:rPr>
        <w:t>y</w:t>
      </w:r>
      <w:r w:rsidR="005052D4" w:rsidRPr="00F57996">
        <w:rPr>
          <w:rFonts w:cs="Tahoma"/>
          <w:szCs w:val="20"/>
        </w:rPr>
        <w:t xml:space="preserve"> o poskytnutí užívacích práv ke službě ASPI </w:t>
      </w:r>
      <w:r w:rsidR="005052D4">
        <w:rPr>
          <w:rFonts w:cs="Tahoma"/>
          <w:szCs w:val="20"/>
        </w:rPr>
        <w:t>mezi městem Strakonice</w:t>
      </w:r>
      <w:r w:rsidR="005052D4" w:rsidRPr="00BA7CFF">
        <w:rPr>
          <w:rFonts w:cs="Tahoma"/>
          <w:szCs w:val="20"/>
        </w:rPr>
        <w:t>, Velké náměstí 2, 386 01 Strakonice a firmou</w:t>
      </w:r>
      <w:r w:rsidR="005052D4" w:rsidRPr="00BA7CFF">
        <w:t xml:space="preserve"> </w:t>
      </w:r>
      <w:proofErr w:type="spellStart"/>
      <w:r w:rsidR="005052D4" w:rsidRPr="00BA7CFF">
        <w:rPr>
          <w:rFonts w:cs="Tahoma"/>
          <w:szCs w:val="20"/>
        </w:rPr>
        <w:t>Wolters</w:t>
      </w:r>
      <w:proofErr w:type="spellEnd"/>
      <w:r w:rsidR="005052D4" w:rsidRPr="00BA7CFF">
        <w:rPr>
          <w:rFonts w:cs="Tahoma"/>
          <w:szCs w:val="20"/>
        </w:rPr>
        <w:t xml:space="preserve"> </w:t>
      </w:r>
      <w:proofErr w:type="spellStart"/>
      <w:r w:rsidR="005052D4" w:rsidRPr="00BA7CFF">
        <w:rPr>
          <w:rFonts w:cs="Tahoma"/>
          <w:szCs w:val="20"/>
        </w:rPr>
        <w:t>Kluwer</w:t>
      </w:r>
      <w:proofErr w:type="spellEnd"/>
      <w:r w:rsidR="005052D4" w:rsidRPr="00BA7CFF">
        <w:rPr>
          <w:rFonts w:cs="Tahoma"/>
          <w:szCs w:val="20"/>
        </w:rPr>
        <w:t xml:space="preserve"> ČR, a.s.</w:t>
      </w:r>
      <w:r w:rsidR="005052D4">
        <w:rPr>
          <w:rFonts w:cs="Tahoma"/>
          <w:szCs w:val="20"/>
        </w:rPr>
        <w:t xml:space="preserve">, </w:t>
      </w:r>
      <w:r w:rsidR="005052D4" w:rsidRPr="00BA7CFF">
        <w:rPr>
          <w:rFonts w:cs="Tahoma"/>
          <w:szCs w:val="20"/>
        </w:rPr>
        <w:t>U nákladového nádraží 3265/10, 130 00 Praha 3</w:t>
      </w:r>
      <w:r w:rsidR="005052D4">
        <w:rPr>
          <w:rFonts w:cs="Tahoma"/>
          <w:szCs w:val="20"/>
        </w:rPr>
        <w:t>, IČ: 63077639 za částku 85 064,2Kč s DPH ročně.</w:t>
      </w:r>
    </w:p>
    <w:p w:rsidR="005052D4" w:rsidRDefault="005052D4" w:rsidP="005052D4">
      <w:pPr>
        <w:jc w:val="both"/>
        <w:rPr>
          <w:rFonts w:cs="Tahoma"/>
          <w:szCs w:val="20"/>
        </w:rPr>
      </w:pPr>
    </w:p>
    <w:p w:rsidR="005052D4" w:rsidRPr="004E2712" w:rsidRDefault="005052D4" w:rsidP="005052D4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4E2712">
        <w:rPr>
          <w:rFonts w:cs="Tahoma"/>
          <w:b/>
          <w:bCs/>
          <w:szCs w:val="20"/>
          <w:u w:val="single"/>
        </w:rPr>
        <w:t>II. Pověřuje</w:t>
      </w:r>
    </w:p>
    <w:p w:rsidR="008E46D1" w:rsidRDefault="005052D4" w:rsidP="009F1EB1">
      <w:pPr>
        <w:jc w:val="both"/>
        <w:rPr>
          <w:rFonts w:cs="Tahoma"/>
          <w:szCs w:val="20"/>
        </w:rPr>
      </w:pPr>
      <w:r w:rsidRPr="004E2712">
        <w:rPr>
          <w:rFonts w:cs="Tahoma"/>
          <w:szCs w:val="20"/>
        </w:rPr>
        <w:t>starostu města podpisem předmětné</w:t>
      </w:r>
      <w:r>
        <w:rPr>
          <w:rFonts w:cs="Tahoma"/>
          <w:szCs w:val="20"/>
        </w:rPr>
        <w:t xml:space="preserve"> smlouvy</w:t>
      </w:r>
      <w:r w:rsidRPr="004E2712">
        <w:rPr>
          <w:rFonts w:cs="Tahoma"/>
          <w:szCs w:val="20"/>
        </w:rPr>
        <w:t>.</w:t>
      </w:r>
    </w:p>
    <w:sectPr w:rsidR="008E46D1" w:rsidSect="00530E12"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8F01719"/>
    <w:multiLevelType w:val="hybridMultilevel"/>
    <w:tmpl w:val="9B0487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72063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9B5D3B"/>
    <w:multiLevelType w:val="hybridMultilevel"/>
    <w:tmpl w:val="F6C6BA78"/>
    <w:lvl w:ilvl="0" w:tplc="CCB83852">
      <w:start w:val="2"/>
      <w:numFmt w:val="decimal"/>
      <w:lvlText w:val="%1)"/>
      <w:lvlJc w:val="left"/>
      <w:pPr>
        <w:ind w:left="786" w:hanging="360"/>
      </w:pPr>
      <w:rPr>
        <w:rFonts w:cs="Tahoma"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FF263AC"/>
    <w:multiLevelType w:val="hybridMultilevel"/>
    <w:tmpl w:val="0230461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34534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E8052C5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E74333"/>
    <w:multiLevelType w:val="hybridMultilevel"/>
    <w:tmpl w:val="72606A1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AA15E5"/>
    <w:multiLevelType w:val="hybridMultilevel"/>
    <w:tmpl w:val="329ABC1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92283F"/>
    <w:multiLevelType w:val="hybridMultilevel"/>
    <w:tmpl w:val="F8E2B67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53F16"/>
    <w:multiLevelType w:val="hybridMultilevel"/>
    <w:tmpl w:val="E8A48FF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086F4D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FA63052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5FB85D69"/>
    <w:multiLevelType w:val="hybridMultilevel"/>
    <w:tmpl w:val="B74694A4"/>
    <w:lvl w:ilvl="0" w:tplc="279E234E">
      <w:start w:val="2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0137514"/>
    <w:multiLevelType w:val="hybridMultilevel"/>
    <w:tmpl w:val="B3FA1CA0"/>
    <w:lvl w:ilvl="0" w:tplc="3774CA4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E537E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BA1CCF"/>
    <w:multiLevelType w:val="hybridMultilevel"/>
    <w:tmpl w:val="9C0E73C0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1B2112"/>
    <w:multiLevelType w:val="hybridMultilevel"/>
    <w:tmpl w:val="5C50F846"/>
    <w:lvl w:ilvl="0" w:tplc="A13ADED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B83CD7"/>
    <w:multiLevelType w:val="hybridMultilevel"/>
    <w:tmpl w:val="5A5843F0"/>
    <w:lvl w:ilvl="0" w:tplc="9468BE8A">
      <w:start w:val="2"/>
      <w:numFmt w:val="decimal"/>
      <w:lvlText w:val="%1)"/>
      <w:lvlJc w:val="left"/>
      <w:pPr>
        <w:ind w:left="720" w:hanging="360"/>
      </w:pPr>
      <w:rPr>
        <w:rFonts w:cs="Tahoma"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E06F3A"/>
    <w:multiLevelType w:val="hybridMultilevel"/>
    <w:tmpl w:val="9DE253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C32542"/>
    <w:multiLevelType w:val="multilevel"/>
    <w:tmpl w:val="A89CE07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BFB2972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7CDC5A91"/>
    <w:multiLevelType w:val="hybridMultilevel"/>
    <w:tmpl w:val="5274A1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455E4B"/>
    <w:multiLevelType w:val="hybridMultilevel"/>
    <w:tmpl w:val="5CA0B992"/>
    <w:lvl w:ilvl="0" w:tplc="7F3A6E9E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D9024B"/>
    <w:multiLevelType w:val="hybridMultilevel"/>
    <w:tmpl w:val="DE785196"/>
    <w:lvl w:ilvl="0" w:tplc="5486235C">
      <w:start w:val="2"/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22"/>
  </w:num>
  <w:num w:numId="5">
    <w:abstractNumId w:val="20"/>
  </w:num>
  <w:num w:numId="6">
    <w:abstractNumId w:val="1"/>
  </w:num>
  <w:num w:numId="7">
    <w:abstractNumId w:val="12"/>
  </w:num>
  <w:num w:numId="8">
    <w:abstractNumId w:val="11"/>
  </w:num>
  <w:num w:numId="9">
    <w:abstractNumId w:val="25"/>
  </w:num>
  <w:num w:numId="10">
    <w:abstractNumId w:val="13"/>
  </w:num>
  <w:num w:numId="11">
    <w:abstractNumId w:val="5"/>
  </w:num>
  <w:num w:numId="12">
    <w:abstractNumId w:val="2"/>
  </w:num>
  <w:num w:numId="13">
    <w:abstractNumId w:val="16"/>
  </w:num>
  <w:num w:numId="14">
    <w:abstractNumId w:val="19"/>
  </w:num>
  <w:num w:numId="15">
    <w:abstractNumId w:val="3"/>
  </w:num>
  <w:num w:numId="16">
    <w:abstractNumId w:val="6"/>
  </w:num>
  <w:num w:numId="17">
    <w:abstractNumId w:val="15"/>
  </w:num>
  <w:num w:numId="18">
    <w:abstractNumId w:val="10"/>
  </w:num>
  <w:num w:numId="19">
    <w:abstractNumId w:val="23"/>
  </w:num>
  <w:num w:numId="20">
    <w:abstractNumId w:val="8"/>
  </w:num>
  <w:num w:numId="21">
    <w:abstractNumId w:val="4"/>
  </w:num>
  <w:num w:numId="22">
    <w:abstractNumId w:val="7"/>
  </w:num>
  <w:num w:numId="23">
    <w:abstractNumId w:val="24"/>
  </w:num>
  <w:num w:numId="24">
    <w:abstractNumId w:val="14"/>
  </w:num>
  <w:num w:numId="25">
    <w:abstractNumId w:val="9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AE8"/>
    <w:rsid w:val="00007B45"/>
    <w:rsid w:val="0001314D"/>
    <w:rsid w:val="00014185"/>
    <w:rsid w:val="000203EE"/>
    <w:rsid w:val="00027A97"/>
    <w:rsid w:val="00033010"/>
    <w:rsid w:val="00043B3B"/>
    <w:rsid w:val="00044D45"/>
    <w:rsid w:val="00046A68"/>
    <w:rsid w:val="00051753"/>
    <w:rsid w:val="00053C5A"/>
    <w:rsid w:val="00054107"/>
    <w:rsid w:val="000549FD"/>
    <w:rsid w:val="0006193A"/>
    <w:rsid w:val="00062E62"/>
    <w:rsid w:val="000671E6"/>
    <w:rsid w:val="00077160"/>
    <w:rsid w:val="000777E1"/>
    <w:rsid w:val="0008050E"/>
    <w:rsid w:val="00080825"/>
    <w:rsid w:val="000936AC"/>
    <w:rsid w:val="000A3998"/>
    <w:rsid w:val="000A5EBC"/>
    <w:rsid w:val="000A681F"/>
    <w:rsid w:val="000A79D6"/>
    <w:rsid w:val="000B2BF8"/>
    <w:rsid w:val="000C5369"/>
    <w:rsid w:val="000E5288"/>
    <w:rsid w:val="000F0DE8"/>
    <w:rsid w:val="000F481A"/>
    <w:rsid w:val="00100012"/>
    <w:rsid w:val="00111B73"/>
    <w:rsid w:val="0011515F"/>
    <w:rsid w:val="0012411A"/>
    <w:rsid w:val="001246C4"/>
    <w:rsid w:val="00127D35"/>
    <w:rsid w:val="001310A1"/>
    <w:rsid w:val="00136509"/>
    <w:rsid w:val="00144CD1"/>
    <w:rsid w:val="00146F2B"/>
    <w:rsid w:val="00160BD2"/>
    <w:rsid w:val="00170809"/>
    <w:rsid w:val="00177CA1"/>
    <w:rsid w:val="00184DBA"/>
    <w:rsid w:val="001A3D13"/>
    <w:rsid w:val="001A537D"/>
    <w:rsid w:val="001A59FF"/>
    <w:rsid w:val="001B5AE8"/>
    <w:rsid w:val="001C260F"/>
    <w:rsid w:val="001D695E"/>
    <w:rsid w:val="001D7961"/>
    <w:rsid w:val="001E409B"/>
    <w:rsid w:val="001E4E95"/>
    <w:rsid w:val="001F1B2D"/>
    <w:rsid w:val="001F2288"/>
    <w:rsid w:val="001F7580"/>
    <w:rsid w:val="00212DC6"/>
    <w:rsid w:val="00224428"/>
    <w:rsid w:val="002460CE"/>
    <w:rsid w:val="0025183B"/>
    <w:rsid w:val="00251E56"/>
    <w:rsid w:val="00262004"/>
    <w:rsid w:val="002646EE"/>
    <w:rsid w:val="002823FD"/>
    <w:rsid w:val="002970DD"/>
    <w:rsid w:val="002B2C50"/>
    <w:rsid w:val="002B7AFE"/>
    <w:rsid w:val="002C1B30"/>
    <w:rsid w:val="002C2325"/>
    <w:rsid w:val="002D0EBB"/>
    <w:rsid w:val="002D0ED2"/>
    <w:rsid w:val="002E6E52"/>
    <w:rsid w:val="002F03B0"/>
    <w:rsid w:val="002F5045"/>
    <w:rsid w:val="00335CA8"/>
    <w:rsid w:val="0034127B"/>
    <w:rsid w:val="00360ACD"/>
    <w:rsid w:val="00362E55"/>
    <w:rsid w:val="00362F32"/>
    <w:rsid w:val="00365445"/>
    <w:rsid w:val="00383AFF"/>
    <w:rsid w:val="00393BB8"/>
    <w:rsid w:val="003952D9"/>
    <w:rsid w:val="003B3615"/>
    <w:rsid w:val="003B3F9F"/>
    <w:rsid w:val="003B6961"/>
    <w:rsid w:val="003C00CD"/>
    <w:rsid w:val="003C5289"/>
    <w:rsid w:val="003C78C2"/>
    <w:rsid w:val="003D1093"/>
    <w:rsid w:val="003D7520"/>
    <w:rsid w:val="003E2440"/>
    <w:rsid w:val="00415EA0"/>
    <w:rsid w:val="0042609D"/>
    <w:rsid w:val="004312D2"/>
    <w:rsid w:val="004348C2"/>
    <w:rsid w:val="00436EA5"/>
    <w:rsid w:val="004567CA"/>
    <w:rsid w:val="0048212A"/>
    <w:rsid w:val="00495FF7"/>
    <w:rsid w:val="00497520"/>
    <w:rsid w:val="004A21C3"/>
    <w:rsid w:val="004B0197"/>
    <w:rsid w:val="004B738A"/>
    <w:rsid w:val="004C5B32"/>
    <w:rsid w:val="004E0435"/>
    <w:rsid w:val="004E58CE"/>
    <w:rsid w:val="004F274F"/>
    <w:rsid w:val="004F32CD"/>
    <w:rsid w:val="004F7B72"/>
    <w:rsid w:val="00503C98"/>
    <w:rsid w:val="005052D4"/>
    <w:rsid w:val="005178DD"/>
    <w:rsid w:val="00517EF9"/>
    <w:rsid w:val="00530E12"/>
    <w:rsid w:val="00531E4C"/>
    <w:rsid w:val="005500A1"/>
    <w:rsid w:val="0055153D"/>
    <w:rsid w:val="00551AD1"/>
    <w:rsid w:val="0055252F"/>
    <w:rsid w:val="00560462"/>
    <w:rsid w:val="00560EE2"/>
    <w:rsid w:val="00560F78"/>
    <w:rsid w:val="00573FD0"/>
    <w:rsid w:val="005778D9"/>
    <w:rsid w:val="00580241"/>
    <w:rsid w:val="005836AE"/>
    <w:rsid w:val="005A6FAB"/>
    <w:rsid w:val="005B0ACC"/>
    <w:rsid w:val="005B4F51"/>
    <w:rsid w:val="005B5B08"/>
    <w:rsid w:val="005B73DA"/>
    <w:rsid w:val="005D15AE"/>
    <w:rsid w:val="005E0400"/>
    <w:rsid w:val="005E215A"/>
    <w:rsid w:val="005F3255"/>
    <w:rsid w:val="005F5F6A"/>
    <w:rsid w:val="00602AAD"/>
    <w:rsid w:val="00617991"/>
    <w:rsid w:val="00637B3E"/>
    <w:rsid w:val="006441E6"/>
    <w:rsid w:val="00662926"/>
    <w:rsid w:val="00663924"/>
    <w:rsid w:val="0066436B"/>
    <w:rsid w:val="006748A1"/>
    <w:rsid w:val="00686247"/>
    <w:rsid w:val="00692E18"/>
    <w:rsid w:val="006968D1"/>
    <w:rsid w:val="006A377E"/>
    <w:rsid w:val="006C021D"/>
    <w:rsid w:val="006D3581"/>
    <w:rsid w:val="006D5EA0"/>
    <w:rsid w:val="006E6A21"/>
    <w:rsid w:val="006F5219"/>
    <w:rsid w:val="006F5273"/>
    <w:rsid w:val="006F6653"/>
    <w:rsid w:val="0070583C"/>
    <w:rsid w:val="00716254"/>
    <w:rsid w:val="0072006F"/>
    <w:rsid w:val="0072176C"/>
    <w:rsid w:val="00721E0B"/>
    <w:rsid w:val="00730BDC"/>
    <w:rsid w:val="00735E6B"/>
    <w:rsid w:val="007360D3"/>
    <w:rsid w:val="007471F7"/>
    <w:rsid w:val="00750530"/>
    <w:rsid w:val="0075473F"/>
    <w:rsid w:val="00756A6E"/>
    <w:rsid w:val="00761373"/>
    <w:rsid w:val="007906C6"/>
    <w:rsid w:val="00790800"/>
    <w:rsid w:val="007911DA"/>
    <w:rsid w:val="0079355A"/>
    <w:rsid w:val="00796466"/>
    <w:rsid w:val="007A629B"/>
    <w:rsid w:val="007B3290"/>
    <w:rsid w:val="007C123F"/>
    <w:rsid w:val="007C5958"/>
    <w:rsid w:val="007D174A"/>
    <w:rsid w:val="007D1E56"/>
    <w:rsid w:val="007D3E5E"/>
    <w:rsid w:val="007F0805"/>
    <w:rsid w:val="007F51CF"/>
    <w:rsid w:val="007F6A00"/>
    <w:rsid w:val="00812039"/>
    <w:rsid w:val="00813670"/>
    <w:rsid w:val="008268C8"/>
    <w:rsid w:val="00831744"/>
    <w:rsid w:val="00852D5A"/>
    <w:rsid w:val="00860A66"/>
    <w:rsid w:val="00861F4B"/>
    <w:rsid w:val="00864D74"/>
    <w:rsid w:val="00872427"/>
    <w:rsid w:val="008738C0"/>
    <w:rsid w:val="008810AB"/>
    <w:rsid w:val="0088320B"/>
    <w:rsid w:val="0088760C"/>
    <w:rsid w:val="008A6C91"/>
    <w:rsid w:val="008B332B"/>
    <w:rsid w:val="008B4CDC"/>
    <w:rsid w:val="008C007E"/>
    <w:rsid w:val="008C6224"/>
    <w:rsid w:val="008D7644"/>
    <w:rsid w:val="008E1A26"/>
    <w:rsid w:val="008E46D1"/>
    <w:rsid w:val="008E6A45"/>
    <w:rsid w:val="008F0DD9"/>
    <w:rsid w:val="008F1DD7"/>
    <w:rsid w:val="009029ED"/>
    <w:rsid w:val="00903003"/>
    <w:rsid w:val="00906796"/>
    <w:rsid w:val="009104A1"/>
    <w:rsid w:val="00931464"/>
    <w:rsid w:val="00936361"/>
    <w:rsid w:val="00941223"/>
    <w:rsid w:val="009427EE"/>
    <w:rsid w:val="00945F02"/>
    <w:rsid w:val="00954443"/>
    <w:rsid w:val="00960F1E"/>
    <w:rsid w:val="0096114E"/>
    <w:rsid w:val="00961D8B"/>
    <w:rsid w:val="00981E0D"/>
    <w:rsid w:val="00987547"/>
    <w:rsid w:val="00987864"/>
    <w:rsid w:val="00996055"/>
    <w:rsid w:val="00997F69"/>
    <w:rsid w:val="009B1AFD"/>
    <w:rsid w:val="009B6D4D"/>
    <w:rsid w:val="009D1CA1"/>
    <w:rsid w:val="009E26DB"/>
    <w:rsid w:val="009F1EB1"/>
    <w:rsid w:val="009F3901"/>
    <w:rsid w:val="00A056EC"/>
    <w:rsid w:val="00A402D1"/>
    <w:rsid w:val="00A432F0"/>
    <w:rsid w:val="00A511F4"/>
    <w:rsid w:val="00A63D85"/>
    <w:rsid w:val="00A66CF6"/>
    <w:rsid w:val="00A72E31"/>
    <w:rsid w:val="00A856BB"/>
    <w:rsid w:val="00AB0E2A"/>
    <w:rsid w:val="00AB26B5"/>
    <w:rsid w:val="00AB66CD"/>
    <w:rsid w:val="00AC0067"/>
    <w:rsid w:val="00AD1AE6"/>
    <w:rsid w:val="00AE4CE1"/>
    <w:rsid w:val="00AE7DB2"/>
    <w:rsid w:val="00AF20B4"/>
    <w:rsid w:val="00B1230A"/>
    <w:rsid w:val="00B21534"/>
    <w:rsid w:val="00B27B1D"/>
    <w:rsid w:val="00B34DF1"/>
    <w:rsid w:val="00B36CDB"/>
    <w:rsid w:val="00B52B55"/>
    <w:rsid w:val="00B670D5"/>
    <w:rsid w:val="00B67838"/>
    <w:rsid w:val="00B92308"/>
    <w:rsid w:val="00B949DC"/>
    <w:rsid w:val="00BA2784"/>
    <w:rsid w:val="00BA3922"/>
    <w:rsid w:val="00BA3C55"/>
    <w:rsid w:val="00BB3ED3"/>
    <w:rsid w:val="00BF6523"/>
    <w:rsid w:val="00BF7E67"/>
    <w:rsid w:val="00C0083F"/>
    <w:rsid w:val="00C01E5C"/>
    <w:rsid w:val="00C14F55"/>
    <w:rsid w:val="00C14F88"/>
    <w:rsid w:val="00C22504"/>
    <w:rsid w:val="00C254CE"/>
    <w:rsid w:val="00C34DFF"/>
    <w:rsid w:val="00C356AA"/>
    <w:rsid w:val="00C35FF7"/>
    <w:rsid w:val="00C459F3"/>
    <w:rsid w:val="00C50C2B"/>
    <w:rsid w:val="00C55CC2"/>
    <w:rsid w:val="00C63916"/>
    <w:rsid w:val="00C652F8"/>
    <w:rsid w:val="00C65F74"/>
    <w:rsid w:val="00C92E26"/>
    <w:rsid w:val="00C93006"/>
    <w:rsid w:val="00CB4353"/>
    <w:rsid w:val="00CC1F0E"/>
    <w:rsid w:val="00CC4635"/>
    <w:rsid w:val="00CE7AF6"/>
    <w:rsid w:val="00CF4658"/>
    <w:rsid w:val="00CF7C6C"/>
    <w:rsid w:val="00D03701"/>
    <w:rsid w:val="00D14ADB"/>
    <w:rsid w:val="00D17765"/>
    <w:rsid w:val="00D31459"/>
    <w:rsid w:val="00D35C12"/>
    <w:rsid w:val="00D44D45"/>
    <w:rsid w:val="00D543EB"/>
    <w:rsid w:val="00D60B15"/>
    <w:rsid w:val="00D7160F"/>
    <w:rsid w:val="00D91DDE"/>
    <w:rsid w:val="00D93C30"/>
    <w:rsid w:val="00D94754"/>
    <w:rsid w:val="00D979C9"/>
    <w:rsid w:val="00D97BD2"/>
    <w:rsid w:val="00D97E73"/>
    <w:rsid w:val="00D97F13"/>
    <w:rsid w:val="00DA28D0"/>
    <w:rsid w:val="00DA74ED"/>
    <w:rsid w:val="00DC263B"/>
    <w:rsid w:val="00DD5DEF"/>
    <w:rsid w:val="00DD62B4"/>
    <w:rsid w:val="00DE2441"/>
    <w:rsid w:val="00DE5534"/>
    <w:rsid w:val="00DF0219"/>
    <w:rsid w:val="00DF336B"/>
    <w:rsid w:val="00DF3995"/>
    <w:rsid w:val="00E00491"/>
    <w:rsid w:val="00E1297A"/>
    <w:rsid w:val="00E1382D"/>
    <w:rsid w:val="00E176FB"/>
    <w:rsid w:val="00E22327"/>
    <w:rsid w:val="00E36CB2"/>
    <w:rsid w:val="00E413D0"/>
    <w:rsid w:val="00E46549"/>
    <w:rsid w:val="00E6096E"/>
    <w:rsid w:val="00E64084"/>
    <w:rsid w:val="00E67B87"/>
    <w:rsid w:val="00E872AF"/>
    <w:rsid w:val="00EA6C2B"/>
    <w:rsid w:val="00EB11BB"/>
    <w:rsid w:val="00EB5183"/>
    <w:rsid w:val="00EC19AC"/>
    <w:rsid w:val="00EC566C"/>
    <w:rsid w:val="00EC57E1"/>
    <w:rsid w:val="00ED2631"/>
    <w:rsid w:val="00ED2D7B"/>
    <w:rsid w:val="00EE0698"/>
    <w:rsid w:val="00EE486C"/>
    <w:rsid w:val="00F00E1F"/>
    <w:rsid w:val="00F0339D"/>
    <w:rsid w:val="00F041D5"/>
    <w:rsid w:val="00F04906"/>
    <w:rsid w:val="00F053C7"/>
    <w:rsid w:val="00F13950"/>
    <w:rsid w:val="00F14F55"/>
    <w:rsid w:val="00F24D7E"/>
    <w:rsid w:val="00F25712"/>
    <w:rsid w:val="00F25978"/>
    <w:rsid w:val="00F46850"/>
    <w:rsid w:val="00F61704"/>
    <w:rsid w:val="00F62395"/>
    <w:rsid w:val="00F775DC"/>
    <w:rsid w:val="00FA0027"/>
    <w:rsid w:val="00FA31D9"/>
    <w:rsid w:val="00FB33BD"/>
    <w:rsid w:val="00FD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F74C1F"/>
  <w15:chartTrackingRefBased/>
  <w15:docId w15:val="{243FBB77-67F7-416B-88BE-0E9516D0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5CA8"/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70583C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383AFF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cs="Tahoma"/>
    </w:rPr>
  </w:style>
  <w:style w:type="character" w:customStyle="1" w:styleId="Nadpis2Char">
    <w:name w:val="Nadpis 2 Char"/>
    <w:basedOn w:val="Standardnpsmoodstavce"/>
    <w:link w:val="Nadpis2"/>
    <w:rsid w:val="0070583C"/>
    <w:rPr>
      <w:rFonts w:ascii="Tahoma" w:hAnsi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l5">
    <w:name w:val="l5"/>
    <w:basedOn w:val="Normln"/>
    <w:rsid w:val="00EB11BB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35CA8"/>
    <w:rPr>
      <w:b/>
      <w:bCs/>
    </w:rPr>
  </w:style>
  <w:style w:type="paragraph" w:styleId="Zkladntext">
    <w:name w:val="Body Text"/>
    <w:basedOn w:val="Normln"/>
    <w:link w:val="ZkladntextChar"/>
    <w:semiHidden/>
    <w:rsid w:val="001F2288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1F228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382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382D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383AFF"/>
    <w:rPr>
      <w:rFonts w:ascii="Tahoma" w:hAnsi="Tahoma"/>
      <w:b/>
      <w:bCs/>
      <w:szCs w:val="26"/>
      <w:u w:val="single"/>
    </w:rPr>
  </w:style>
  <w:style w:type="character" w:customStyle="1" w:styleId="hgkelc">
    <w:name w:val="hgkelc"/>
    <w:basedOn w:val="Standardnpsmoodstavce"/>
    <w:rsid w:val="00D35C12"/>
  </w:style>
  <w:style w:type="character" w:styleId="Hypertextovodkaz">
    <w:name w:val="Hyperlink"/>
    <w:basedOn w:val="Standardnpsmoodstavce"/>
    <w:uiPriority w:val="99"/>
    <w:unhideWhenUsed/>
    <w:rsid w:val="000A39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939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43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9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4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5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758ED-D3F4-48AE-A9E1-A303E02B5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3</Pages>
  <Words>589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Radmila Brušáková</cp:lastModifiedBy>
  <cp:revision>69</cp:revision>
  <cp:lastPrinted>2023-08-30T05:39:00Z</cp:lastPrinted>
  <dcterms:created xsi:type="dcterms:W3CDTF">2023-09-08T09:00:00Z</dcterms:created>
  <dcterms:modified xsi:type="dcterms:W3CDTF">2023-10-04T15:18:00Z</dcterms:modified>
</cp:coreProperties>
</file>