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A43" w:rsidRDefault="00597A43" w:rsidP="00597A43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65EFA" w:rsidRDefault="00765EFA">
      <w:pPr>
        <w:pStyle w:val="Nadpis1"/>
      </w:pPr>
    </w:p>
    <w:p w:rsidR="00D72AA8" w:rsidRPr="00845268" w:rsidRDefault="0093209B" w:rsidP="001E77C0">
      <w:pPr>
        <w:pStyle w:val="Nadpis1"/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</w:rPr>
        <w:t>0</w:t>
      </w:r>
      <w:r w:rsidR="00C0135B">
        <w:rPr>
          <w:rFonts w:ascii="Tahoma" w:hAnsi="Tahoma" w:cs="Tahoma"/>
          <w:sz w:val="24"/>
          <w:szCs w:val="24"/>
        </w:rPr>
        <w:t>7</w:t>
      </w:r>
      <w:r w:rsidR="00D72AA8" w:rsidRPr="00845268">
        <w:rPr>
          <w:rFonts w:ascii="Tahoma" w:hAnsi="Tahoma" w:cs="Tahoma"/>
          <w:sz w:val="24"/>
          <w:szCs w:val="24"/>
        </w:rPr>
        <w:t>/0</w:t>
      </w:r>
      <w:r w:rsidR="00C0135B">
        <w:rPr>
          <w:rFonts w:ascii="Tahoma" w:hAnsi="Tahoma" w:cs="Tahoma"/>
          <w:sz w:val="24"/>
          <w:szCs w:val="24"/>
        </w:rPr>
        <w:t>5</w:t>
      </w:r>
      <w:r w:rsidR="00D72AA8" w:rsidRPr="00845268">
        <w:rPr>
          <w:rFonts w:ascii="Tahoma" w:hAnsi="Tahoma" w:cs="Tahoma"/>
          <w:sz w:val="24"/>
          <w:szCs w:val="24"/>
        </w:rPr>
        <w:t xml:space="preserve">    finanční odbor</w:t>
      </w:r>
      <w:r w:rsidR="001E77C0">
        <w:rPr>
          <w:rFonts w:ascii="Tahoma" w:hAnsi="Tahoma" w:cs="Tahoma"/>
          <w:sz w:val="24"/>
          <w:szCs w:val="24"/>
        </w:rPr>
        <w:t xml:space="preserve">, </w:t>
      </w:r>
      <w:r w:rsidR="00C0135B">
        <w:rPr>
          <w:rFonts w:ascii="Tahoma" w:hAnsi="Tahoma" w:cs="Tahoma"/>
          <w:sz w:val="24"/>
          <w:szCs w:val="24"/>
        </w:rPr>
        <w:t xml:space="preserve">kontrolní </w:t>
      </w:r>
      <w:r w:rsidR="00222599">
        <w:rPr>
          <w:rFonts w:ascii="Tahoma" w:hAnsi="Tahoma" w:cs="Tahoma"/>
          <w:sz w:val="24"/>
          <w:szCs w:val="24"/>
        </w:rPr>
        <w:t>výbor</w:t>
      </w: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jc w:val="center"/>
        <w:rPr>
          <w:rFonts w:ascii="Tahoma" w:hAnsi="Tahoma" w:cs="Tahoma"/>
          <w:b/>
          <w:bCs/>
          <w:u w:val="single"/>
        </w:rPr>
      </w:pPr>
      <w:r w:rsidRPr="00845268">
        <w:rPr>
          <w:rFonts w:ascii="Tahoma" w:hAnsi="Tahoma" w:cs="Tahoma"/>
          <w:b/>
          <w:bCs/>
          <w:u w:val="single"/>
        </w:rPr>
        <w:t>Měst</w:t>
      </w:r>
      <w:r w:rsidR="00273681">
        <w:rPr>
          <w:rFonts w:ascii="Tahoma" w:hAnsi="Tahoma" w:cs="Tahoma"/>
          <w:b/>
          <w:bCs/>
          <w:u w:val="single"/>
        </w:rPr>
        <w:t>ský úřad S</w:t>
      </w:r>
      <w:r w:rsidRPr="00845268">
        <w:rPr>
          <w:rFonts w:ascii="Tahoma" w:hAnsi="Tahoma" w:cs="Tahoma"/>
          <w:b/>
          <w:bCs/>
          <w:u w:val="single"/>
        </w:rPr>
        <w:t>trakonice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845268">
        <w:rPr>
          <w:rFonts w:ascii="Tahoma" w:hAnsi="Tahoma" w:cs="Tahoma"/>
        </w:rPr>
        <w:t>odbor finanční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45268">
        <w:rPr>
          <w:rFonts w:ascii="Tahoma" w:hAnsi="Tahoma" w:cs="Tahoma"/>
          <w:b/>
          <w:bCs/>
        </w:rPr>
        <w:t>Návrh usnesení ZM</w:t>
      </w:r>
    </w:p>
    <w:p w:rsidR="00C0135B" w:rsidRPr="00845268" w:rsidRDefault="00C0135B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845268" w:rsidRDefault="0084526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EF33DF" w:rsidRDefault="00EF33DF" w:rsidP="00EF33DF">
      <w:pPr>
        <w:numPr>
          <w:ilvl w:val="0"/>
          <w:numId w:val="10"/>
        </w:numPr>
        <w:rPr>
          <w:rFonts w:ascii="Tahoma" w:hAnsi="Tahoma" w:cs="Tahoma"/>
          <w:u w:val="single"/>
        </w:rPr>
      </w:pPr>
      <w:r w:rsidRPr="00242D23">
        <w:rPr>
          <w:rFonts w:ascii="Tahoma" w:hAnsi="Tahoma" w:cs="Tahoma"/>
          <w:u w:val="single"/>
        </w:rPr>
        <w:t xml:space="preserve">Rozpočtová opatření č. </w:t>
      </w:r>
      <w:r w:rsidR="00C0135B">
        <w:rPr>
          <w:rFonts w:ascii="Tahoma" w:hAnsi="Tahoma" w:cs="Tahoma"/>
          <w:u w:val="single"/>
        </w:rPr>
        <w:t>88</w:t>
      </w:r>
      <w:r w:rsidRPr="00242D23">
        <w:rPr>
          <w:rFonts w:ascii="Tahoma" w:hAnsi="Tahoma" w:cs="Tahoma"/>
          <w:u w:val="single"/>
        </w:rPr>
        <w:t xml:space="preserve"> </w:t>
      </w:r>
      <w:r>
        <w:rPr>
          <w:rFonts w:ascii="Tahoma" w:hAnsi="Tahoma" w:cs="Tahoma"/>
          <w:u w:val="single"/>
        </w:rPr>
        <w:t>–</w:t>
      </w:r>
      <w:r w:rsidRPr="00242D23">
        <w:rPr>
          <w:rFonts w:ascii="Tahoma" w:hAnsi="Tahoma" w:cs="Tahoma"/>
          <w:u w:val="single"/>
        </w:rPr>
        <w:t xml:space="preserve"> </w:t>
      </w:r>
      <w:r w:rsidR="00C0135B">
        <w:rPr>
          <w:rFonts w:ascii="Tahoma" w:hAnsi="Tahoma" w:cs="Tahoma"/>
          <w:u w:val="single"/>
        </w:rPr>
        <w:t>90</w:t>
      </w:r>
    </w:p>
    <w:p w:rsidR="006B2DBE" w:rsidRPr="00242D23" w:rsidRDefault="00C0135B" w:rsidP="00EF33DF">
      <w:pPr>
        <w:numPr>
          <w:ilvl w:val="0"/>
          <w:numId w:val="10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Kontrolní</w:t>
      </w:r>
      <w:r w:rsidR="006B2DBE">
        <w:rPr>
          <w:rFonts w:ascii="Tahoma" w:hAnsi="Tahoma" w:cs="Tahoma"/>
          <w:u w:val="single"/>
        </w:rPr>
        <w:t xml:space="preserve"> výbor – Zápis č. 2</w:t>
      </w: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93209B" w:rsidRDefault="0093209B" w:rsidP="0093209B">
      <w:pPr>
        <w:rPr>
          <w:rFonts w:ascii="Tahoma" w:hAnsi="Tahoma" w:cs="Tahoma"/>
          <w:u w:val="single"/>
        </w:rPr>
      </w:pPr>
    </w:p>
    <w:p w:rsidR="0093209B" w:rsidRDefault="0093209B" w:rsidP="0093209B">
      <w:pPr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rPr>
          <w:rFonts w:ascii="Tahoma" w:hAnsi="Tahoma" w:cs="Tahoma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</w:rPr>
        <w:t xml:space="preserve">K projednání v zastupitelstvu města dne </w:t>
      </w:r>
      <w:r w:rsidR="00EF33DF">
        <w:rPr>
          <w:rFonts w:ascii="Tahoma" w:hAnsi="Tahoma" w:cs="Tahoma"/>
        </w:rPr>
        <w:t>2</w:t>
      </w:r>
      <w:r w:rsidR="00C0135B">
        <w:rPr>
          <w:rFonts w:ascii="Tahoma" w:hAnsi="Tahoma" w:cs="Tahoma"/>
        </w:rPr>
        <w:t>0</w:t>
      </w:r>
      <w:r w:rsidRPr="00D12A92">
        <w:rPr>
          <w:rFonts w:ascii="Tahoma" w:hAnsi="Tahoma" w:cs="Tahoma"/>
        </w:rPr>
        <w:t xml:space="preserve">. </w:t>
      </w:r>
      <w:r w:rsidR="00C0135B">
        <w:rPr>
          <w:rFonts w:ascii="Tahoma" w:hAnsi="Tahoma" w:cs="Tahoma"/>
        </w:rPr>
        <w:t>září</w:t>
      </w:r>
      <w:r w:rsidRPr="00D12A92">
        <w:rPr>
          <w:rFonts w:ascii="Tahoma" w:hAnsi="Tahoma" w:cs="Tahoma"/>
        </w:rPr>
        <w:t xml:space="preserve"> 202</w:t>
      </w:r>
      <w:r w:rsidR="0093209B">
        <w:rPr>
          <w:rFonts w:ascii="Tahoma" w:hAnsi="Tahoma" w:cs="Tahoma"/>
        </w:rPr>
        <w:t>3</w:t>
      </w: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12A92" w:rsidRDefault="00D12A92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026B" w:rsidRPr="00D12A92" w:rsidRDefault="00D4026B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  <w:b/>
          <w:bCs/>
        </w:rPr>
        <w:t>Předkládá:</w:t>
      </w:r>
      <w:r w:rsidRPr="00D12A92">
        <w:rPr>
          <w:rFonts w:ascii="Tahoma" w:hAnsi="Tahoma" w:cs="Tahoma"/>
          <w:b/>
          <w:bCs/>
        </w:rPr>
        <w:tab/>
      </w:r>
      <w:r w:rsidRPr="00D12A92">
        <w:rPr>
          <w:rFonts w:ascii="Tahoma" w:hAnsi="Tahoma" w:cs="Tahoma"/>
        </w:rPr>
        <w:t>Ing. Jitka Šochmanová, vedoucí finančního odboru</w:t>
      </w:r>
    </w:p>
    <w:p w:rsidR="001E77C0" w:rsidRDefault="001E77C0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C0135B">
        <w:rPr>
          <w:rFonts w:ascii="Tahoma" w:hAnsi="Tahoma" w:cs="Tahoma"/>
        </w:rPr>
        <w:t>MUDr</w:t>
      </w:r>
      <w:r w:rsidRPr="00DF3FE9">
        <w:rPr>
          <w:rFonts w:ascii="Tahoma" w:hAnsi="Tahoma" w:cs="Tahoma"/>
        </w:rPr>
        <w:t xml:space="preserve">. </w:t>
      </w:r>
      <w:r w:rsidR="00C0135B">
        <w:rPr>
          <w:rFonts w:ascii="Tahoma" w:hAnsi="Tahoma" w:cs="Tahoma"/>
        </w:rPr>
        <w:t>Martin Gregora</w:t>
      </w:r>
      <w:r>
        <w:rPr>
          <w:rFonts w:ascii="Tahoma" w:hAnsi="Tahoma" w:cs="Tahoma"/>
        </w:rPr>
        <w:t>, předseda</w:t>
      </w:r>
      <w:r w:rsidR="00C0135B">
        <w:rPr>
          <w:rFonts w:ascii="Tahoma" w:hAnsi="Tahoma" w:cs="Tahoma"/>
        </w:rPr>
        <w:t xml:space="preserve"> kontrolního </w:t>
      </w:r>
      <w:r>
        <w:rPr>
          <w:rFonts w:ascii="Tahoma" w:hAnsi="Tahoma" w:cs="Tahoma"/>
        </w:rPr>
        <w:t>výboru</w:t>
      </w:r>
    </w:p>
    <w:p w:rsidR="00C0135B" w:rsidRDefault="00C0135B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0135B" w:rsidRDefault="00C0135B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0135B" w:rsidRDefault="00C0135B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0135B" w:rsidRDefault="00C0135B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67B1E" w:rsidRDefault="00B67B1E" w:rsidP="00B67B1E">
      <w:pPr>
        <w:jc w:val="both"/>
        <w:rPr>
          <w:rFonts w:ascii="Tahoma" w:hAnsi="Tahoma" w:cs="Tahoma"/>
          <w:sz w:val="20"/>
          <w:szCs w:val="20"/>
        </w:rPr>
      </w:pPr>
    </w:p>
    <w:p w:rsidR="00B67B1E" w:rsidRDefault="00C0135B" w:rsidP="00B67B1E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1</w:t>
      </w:r>
      <w:r w:rsidR="00B67B1E" w:rsidRPr="00087119">
        <w:rPr>
          <w:rFonts w:ascii="Tahoma" w:hAnsi="Tahoma" w:cs="Tahoma"/>
          <w:sz w:val="24"/>
        </w:rPr>
        <w:t>) Rozpočtov</w:t>
      </w:r>
      <w:r w:rsidR="00B67B1E">
        <w:rPr>
          <w:rFonts w:ascii="Tahoma" w:hAnsi="Tahoma" w:cs="Tahoma"/>
          <w:sz w:val="24"/>
        </w:rPr>
        <w:t>á</w:t>
      </w:r>
      <w:r w:rsidR="00B67B1E" w:rsidRPr="00087119">
        <w:rPr>
          <w:rFonts w:ascii="Tahoma" w:hAnsi="Tahoma" w:cs="Tahoma"/>
          <w:sz w:val="24"/>
        </w:rPr>
        <w:t xml:space="preserve"> opatření č</w:t>
      </w:r>
      <w:r w:rsidR="00B67B1E">
        <w:rPr>
          <w:rFonts w:ascii="Tahoma" w:hAnsi="Tahoma" w:cs="Tahoma"/>
          <w:sz w:val="24"/>
        </w:rPr>
        <w:t xml:space="preserve">. </w:t>
      </w:r>
      <w:r w:rsidR="00982502">
        <w:rPr>
          <w:rFonts w:ascii="Tahoma" w:hAnsi="Tahoma" w:cs="Tahoma"/>
          <w:sz w:val="24"/>
        </w:rPr>
        <w:t>88</w:t>
      </w:r>
      <w:r w:rsidR="00B67B1E">
        <w:rPr>
          <w:rFonts w:ascii="Tahoma" w:hAnsi="Tahoma" w:cs="Tahoma"/>
          <w:sz w:val="24"/>
        </w:rPr>
        <w:t xml:space="preserve"> – </w:t>
      </w:r>
      <w:r w:rsidR="00982502">
        <w:rPr>
          <w:rFonts w:ascii="Tahoma" w:hAnsi="Tahoma" w:cs="Tahoma"/>
          <w:sz w:val="24"/>
        </w:rPr>
        <w:t>90</w:t>
      </w:r>
    </w:p>
    <w:p w:rsidR="00B67B1E" w:rsidRDefault="00B67B1E" w:rsidP="00B67B1E"/>
    <w:p w:rsidR="00D03757" w:rsidRPr="00B80DF5" w:rsidRDefault="00D03757" w:rsidP="00D03757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D03757" w:rsidRPr="00B80DF5" w:rsidRDefault="00D03757" w:rsidP="00D03757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B67B1E" w:rsidRPr="00C1424B" w:rsidRDefault="00B67B1E" w:rsidP="00B67B1E">
      <w:pPr>
        <w:rPr>
          <w:rFonts w:ascii="Tahoma" w:hAnsi="Tahoma" w:cs="Tahoma"/>
          <w:sz w:val="20"/>
          <w:szCs w:val="20"/>
        </w:rPr>
      </w:pPr>
    </w:p>
    <w:p w:rsidR="00B67B1E" w:rsidRDefault="00B67B1E" w:rsidP="00B67B1E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I. Schvaluje</w:t>
      </w:r>
    </w:p>
    <w:p w:rsidR="00C0135B" w:rsidRPr="0034799C" w:rsidRDefault="00C0135B" w:rsidP="00C0135B">
      <w:pPr>
        <w:pStyle w:val="Zkladntext2"/>
        <w:rPr>
          <w:rFonts w:ascii="Tahoma" w:hAnsi="Tahoma" w:cs="Tahoma"/>
          <w:sz w:val="20"/>
          <w:szCs w:val="20"/>
        </w:rPr>
      </w:pPr>
      <w:r w:rsidRPr="0034799C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88</w:t>
      </w:r>
      <w:r w:rsidRPr="0034799C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655.200</w:t>
      </w:r>
      <w:r w:rsidRPr="0034799C">
        <w:rPr>
          <w:rFonts w:ascii="Tahoma" w:hAnsi="Tahoma" w:cs="Tahoma"/>
          <w:sz w:val="20"/>
          <w:szCs w:val="20"/>
        </w:rPr>
        <w:t>,00 Kč</w:t>
      </w:r>
    </w:p>
    <w:p w:rsidR="00C0135B" w:rsidRPr="009A3408" w:rsidRDefault="00C0135B" w:rsidP="00C0135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9A3408">
        <w:rPr>
          <w:rFonts w:ascii="Tahoma" w:hAnsi="Tahoma" w:cs="Tahoma"/>
          <w:sz w:val="20"/>
          <w:szCs w:val="20"/>
        </w:rPr>
        <w:t xml:space="preserve">Zvýšení příspěvku na provoz příspěvkové organizaci </w:t>
      </w:r>
      <w:r>
        <w:rPr>
          <w:rFonts w:ascii="Tahoma" w:hAnsi="Tahoma" w:cs="Tahoma"/>
          <w:sz w:val="20"/>
          <w:szCs w:val="20"/>
        </w:rPr>
        <w:t>Mateřská škola Čtyřlístek Strakonice</w:t>
      </w:r>
      <w:r w:rsidRPr="009A3408">
        <w:rPr>
          <w:rFonts w:ascii="Tahoma" w:hAnsi="Tahoma" w:cs="Tahoma"/>
          <w:sz w:val="20"/>
          <w:szCs w:val="20"/>
        </w:rPr>
        <w:t xml:space="preserve"> na likvidaci pojistné události (</w:t>
      </w:r>
      <w:r>
        <w:rPr>
          <w:rFonts w:ascii="Tahoma" w:hAnsi="Tahoma" w:cs="Tahoma"/>
          <w:sz w:val="20"/>
          <w:szCs w:val="20"/>
        </w:rPr>
        <w:t xml:space="preserve">únik vody do budovy školy dne </w:t>
      </w:r>
      <w:proofErr w:type="gramStart"/>
      <w:r>
        <w:rPr>
          <w:rFonts w:ascii="Tahoma" w:hAnsi="Tahoma" w:cs="Tahoma"/>
          <w:sz w:val="20"/>
          <w:szCs w:val="20"/>
        </w:rPr>
        <w:t>28.2.2023</w:t>
      </w:r>
      <w:proofErr w:type="gramEnd"/>
      <w:r>
        <w:rPr>
          <w:rFonts w:ascii="Tahoma" w:hAnsi="Tahoma" w:cs="Tahoma"/>
          <w:sz w:val="20"/>
          <w:szCs w:val="20"/>
        </w:rPr>
        <w:t>)</w:t>
      </w:r>
      <w:r w:rsidRPr="009A3408">
        <w:rPr>
          <w:rFonts w:ascii="Tahoma" w:hAnsi="Tahoma" w:cs="Tahoma"/>
          <w:sz w:val="20"/>
          <w:szCs w:val="20"/>
        </w:rPr>
        <w:t>. Rozpočtové opatření bude kryto příjmy z 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276"/>
        <w:gridCol w:w="2126"/>
      </w:tblGrid>
      <w:tr w:rsidR="00C0135B" w:rsidRPr="008130CE" w:rsidTr="00EA1D1F">
        <w:tc>
          <w:tcPr>
            <w:tcW w:w="1985" w:type="dxa"/>
          </w:tcPr>
          <w:p w:rsidR="00C0135B" w:rsidRPr="008130CE" w:rsidRDefault="00C0135B" w:rsidP="00EA1D1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:rsidR="00C0135B" w:rsidRPr="0034799C" w:rsidRDefault="00C0135B" w:rsidP="00EA1D1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C0135B" w:rsidRPr="0034799C" w:rsidRDefault="00C0135B" w:rsidP="00EA1D1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4799C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303</w:t>
            </w:r>
            <w:r w:rsidRPr="0034799C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3111</w:t>
            </w:r>
            <w:r w:rsidRPr="0034799C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5331</w:t>
            </w:r>
          </w:p>
        </w:tc>
      </w:tr>
      <w:tr w:rsidR="00C0135B" w:rsidRPr="008130CE" w:rsidTr="00EA1D1F">
        <w:tc>
          <w:tcPr>
            <w:tcW w:w="1985" w:type="dxa"/>
          </w:tcPr>
          <w:p w:rsidR="00C0135B" w:rsidRPr="008130CE" w:rsidRDefault="00C0135B" w:rsidP="00EA1D1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C0135B" w:rsidRPr="008130CE" w:rsidRDefault="00C0135B" w:rsidP="00EA1D1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C0135B" w:rsidRPr="008130CE" w:rsidRDefault="00C0135B" w:rsidP="00EA1D1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3639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2322</w:t>
            </w:r>
          </w:p>
        </w:tc>
      </w:tr>
    </w:tbl>
    <w:p w:rsidR="00C0135B" w:rsidRDefault="00C0135B" w:rsidP="00C0135B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</w:p>
    <w:p w:rsidR="00C0135B" w:rsidRPr="0034799C" w:rsidRDefault="00C0135B" w:rsidP="00C0135B">
      <w:pPr>
        <w:pStyle w:val="Zkladntext2"/>
        <w:rPr>
          <w:rFonts w:ascii="Tahoma" w:hAnsi="Tahoma" w:cs="Tahoma"/>
          <w:sz w:val="20"/>
          <w:szCs w:val="20"/>
        </w:rPr>
      </w:pPr>
      <w:r w:rsidRPr="0034799C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89</w:t>
      </w:r>
      <w:r w:rsidRPr="0034799C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3.700.0</w:t>
      </w:r>
      <w:r w:rsidRPr="0034799C">
        <w:rPr>
          <w:rFonts w:ascii="Tahoma" w:hAnsi="Tahoma" w:cs="Tahoma"/>
          <w:sz w:val="20"/>
          <w:szCs w:val="20"/>
        </w:rPr>
        <w:t>00 Kč</w:t>
      </w:r>
    </w:p>
    <w:p w:rsidR="00C0135B" w:rsidRPr="00CB23EF" w:rsidRDefault="00C0135B" w:rsidP="00C0135B">
      <w:pPr>
        <w:jc w:val="both"/>
        <w:rPr>
          <w:rFonts w:ascii="Tahoma" w:hAnsi="Tahoma" w:cs="Tahoma"/>
          <w:sz w:val="20"/>
          <w:szCs w:val="20"/>
        </w:rPr>
      </w:pPr>
      <w:r w:rsidRPr="00CB23EF">
        <w:rPr>
          <w:rFonts w:ascii="Tahoma" w:hAnsi="Tahoma" w:cs="Tahoma"/>
          <w:sz w:val="20"/>
          <w:szCs w:val="20"/>
        </w:rPr>
        <w:t>Navýšení rozpočtu</w:t>
      </w:r>
      <w:r>
        <w:rPr>
          <w:rFonts w:ascii="Tahoma" w:hAnsi="Tahoma" w:cs="Tahoma"/>
          <w:sz w:val="20"/>
          <w:szCs w:val="20"/>
        </w:rPr>
        <w:t xml:space="preserve"> výdajů</w:t>
      </w:r>
      <w:r w:rsidRPr="00CB23EF">
        <w:rPr>
          <w:rFonts w:ascii="Tahoma" w:hAnsi="Tahoma" w:cs="Tahoma"/>
          <w:sz w:val="20"/>
          <w:szCs w:val="20"/>
        </w:rPr>
        <w:t xml:space="preserve"> na </w:t>
      </w:r>
      <w:r>
        <w:rPr>
          <w:rFonts w:ascii="Tahoma" w:hAnsi="Tahoma" w:cs="Tahoma"/>
          <w:sz w:val="20"/>
          <w:szCs w:val="20"/>
        </w:rPr>
        <w:t xml:space="preserve">služby související s údržbou města zajišťované Technickými službami Strakonice s.r.o.: </w:t>
      </w:r>
    </w:p>
    <w:p w:rsidR="00C0135B" w:rsidRPr="00CB23EF" w:rsidRDefault="00C0135B" w:rsidP="00C0135B">
      <w:pPr>
        <w:pStyle w:val="Odstavecseseznamem"/>
        <w:numPr>
          <w:ilvl w:val="0"/>
          <w:numId w:val="11"/>
        </w:num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Pr="00CB23EF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</w:t>
      </w:r>
      <w:r w:rsidRPr="00CB23EF">
        <w:rPr>
          <w:rFonts w:ascii="Tahoma" w:hAnsi="Tahoma" w:cs="Tahoma"/>
          <w:sz w:val="20"/>
          <w:szCs w:val="20"/>
        </w:rPr>
        <w:t xml:space="preserve">00.000,00 Kč – </w:t>
      </w:r>
      <w:r>
        <w:rPr>
          <w:rFonts w:ascii="Tahoma" w:hAnsi="Tahoma" w:cs="Tahoma"/>
          <w:sz w:val="20"/>
          <w:szCs w:val="20"/>
        </w:rPr>
        <w:t>provoz a údržba veřejného osvětlení ve městě (v roce 2022 došlo ke značnému nárůstu ceny za elektrickou energii, doplatek za rok 2022 byl hrazen v lednu 2023)</w:t>
      </w:r>
    </w:p>
    <w:p w:rsidR="00C0135B" w:rsidRPr="00CB23EF" w:rsidRDefault="00C0135B" w:rsidP="00C0135B">
      <w:pPr>
        <w:pStyle w:val="Odstavecseseznamem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7</w:t>
      </w:r>
      <w:r w:rsidRPr="00CB23EF">
        <w:rPr>
          <w:rFonts w:ascii="Tahoma" w:hAnsi="Tahoma" w:cs="Tahoma"/>
          <w:sz w:val="20"/>
          <w:szCs w:val="20"/>
        </w:rPr>
        <w:t xml:space="preserve">00.000,00 Kč – údržba </w:t>
      </w:r>
      <w:r>
        <w:rPr>
          <w:rFonts w:ascii="Tahoma" w:hAnsi="Tahoma" w:cs="Tahoma"/>
          <w:sz w:val="20"/>
          <w:szCs w:val="20"/>
        </w:rPr>
        <w:t>zeleně – likvidace škod po vichřici z června 2023</w:t>
      </w:r>
    </w:p>
    <w:p w:rsidR="00C0135B" w:rsidRPr="00CB23EF" w:rsidRDefault="00C0135B" w:rsidP="00C0135B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CB23EF">
        <w:rPr>
          <w:rFonts w:ascii="Tahoma" w:hAnsi="Tahoma" w:cs="Tahoma"/>
          <w:sz w:val="20"/>
          <w:szCs w:val="20"/>
        </w:rPr>
        <w:t xml:space="preserve">Rozpočtové opatření bude kryto </w:t>
      </w:r>
      <w:r>
        <w:rPr>
          <w:rFonts w:ascii="Tahoma" w:hAnsi="Tahoma" w:cs="Tahoma"/>
          <w:sz w:val="20"/>
          <w:szCs w:val="20"/>
        </w:rPr>
        <w:t>přesunem z položky revitalizace sídlišť, kde dojde k úspoře finančních prostředků.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2126"/>
      </w:tblGrid>
      <w:tr w:rsidR="00C0135B" w:rsidRPr="00CB23EF" w:rsidTr="00EA1D1F">
        <w:tc>
          <w:tcPr>
            <w:tcW w:w="1985" w:type="dxa"/>
          </w:tcPr>
          <w:p w:rsidR="00C0135B" w:rsidRPr="00CB23EF" w:rsidRDefault="00C0135B" w:rsidP="00EA1D1F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CB23EF">
              <w:rPr>
                <w:rFonts w:ascii="Tahoma" w:hAnsi="Tahoma" w:cs="Tahoma"/>
                <w:sz w:val="20"/>
                <w:szCs w:val="20"/>
              </w:rPr>
              <w:t>Rozpočtová skladba:</w:t>
            </w:r>
          </w:p>
        </w:tc>
        <w:tc>
          <w:tcPr>
            <w:tcW w:w="1276" w:type="dxa"/>
          </w:tcPr>
          <w:p w:rsidR="00C0135B" w:rsidRPr="00CB23EF" w:rsidRDefault="00C0135B" w:rsidP="00EA1D1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B23EF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C0135B" w:rsidRPr="00CB23EF" w:rsidRDefault="00C0135B" w:rsidP="00EA1D1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B23EF">
              <w:rPr>
                <w:rFonts w:ascii="Tahoma" w:hAnsi="Tahoma" w:cs="Tahoma"/>
                <w:sz w:val="20"/>
                <w:szCs w:val="20"/>
              </w:rPr>
              <w:t xml:space="preserve">   1069 - </w:t>
            </w:r>
            <w:proofErr w:type="spellStart"/>
            <w:r w:rsidRPr="00CB23EF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CB23EF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Pr="00CB23EF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C0135B" w:rsidRPr="00CB23EF" w:rsidTr="00EA1D1F">
        <w:tc>
          <w:tcPr>
            <w:tcW w:w="1985" w:type="dxa"/>
          </w:tcPr>
          <w:p w:rsidR="00C0135B" w:rsidRPr="00CB23EF" w:rsidRDefault="00C0135B" w:rsidP="00EA1D1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C0135B" w:rsidRPr="00CB23EF" w:rsidRDefault="00C0135B" w:rsidP="00EA1D1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C0135B" w:rsidRPr="00CB23EF" w:rsidRDefault="00C0135B" w:rsidP="00EA1D1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749</w:t>
            </w:r>
            <w:r w:rsidRPr="00CB23EF">
              <w:rPr>
                <w:rFonts w:ascii="Tahoma" w:hAnsi="Tahoma" w:cs="Tahoma"/>
                <w:sz w:val="20"/>
                <w:szCs w:val="20"/>
              </w:rPr>
              <w:t xml:space="preserve"> - 2</w:t>
            </w:r>
            <w:r>
              <w:rPr>
                <w:rFonts w:ascii="Tahoma" w:hAnsi="Tahoma" w:cs="Tahoma"/>
                <w:sz w:val="20"/>
                <w:szCs w:val="20"/>
              </w:rPr>
              <w:t>219</w:t>
            </w:r>
            <w:r w:rsidRPr="00CB23EF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CB23EF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</w:t>
            </w:r>
          </w:p>
        </w:tc>
      </w:tr>
    </w:tbl>
    <w:p w:rsidR="00C0135B" w:rsidRDefault="00C0135B" w:rsidP="00C0135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</w:p>
    <w:p w:rsidR="00C0135B" w:rsidRPr="0034799C" w:rsidRDefault="00C0135B" w:rsidP="00C0135B">
      <w:pPr>
        <w:pStyle w:val="Zkladntext2"/>
        <w:rPr>
          <w:rFonts w:ascii="Tahoma" w:hAnsi="Tahoma" w:cs="Tahoma"/>
          <w:sz w:val="20"/>
          <w:szCs w:val="20"/>
        </w:rPr>
      </w:pPr>
      <w:r w:rsidRPr="0034799C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90</w:t>
      </w:r>
      <w:r w:rsidRPr="0034799C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1.000.000</w:t>
      </w:r>
      <w:r w:rsidRPr="0034799C">
        <w:rPr>
          <w:rFonts w:ascii="Tahoma" w:hAnsi="Tahoma" w:cs="Tahoma"/>
          <w:sz w:val="20"/>
          <w:szCs w:val="20"/>
        </w:rPr>
        <w:t>,00 Kč</w:t>
      </w:r>
    </w:p>
    <w:p w:rsidR="00C0135B" w:rsidRPr="00CB23EF" w:rsidRDefault="00C0135B" w:rsidP="00C0135B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rozpočtu majetkového odboru na provedení rekonstrukce stávajícího schodiště s podestou a </w:t>
      </w:r>
      <w:proofErr w:type="spellStart"/>
      <w:r>
        <w:rPr>
          <w:rFonts w:ascii="Tahoma" w:hAnsi="Tahoma" w:cs="Tahoma"/>
          <w:sz w:val="20"/>
          <w:szCs w:val="20"/>
        </w:rPr>
        <w:t>a</w:t>
      </w:r>
      <w:proofErr w:type="spellEnd"/>
      <w:r>
        <w:rPr>
          <w:rFonts w:ascii="Tahoma" w:hAnsi="Tahoma" w:cs="Tahoma"/>
          <w:sz w:val="20"/>
          <w:szCs w:val="20"/>
        </w:rPr>
        <w:t xml:space="preserve"> terasy včetně hydroizolace v mateřské škole Čtyřlístek Strakonice. </w:t>
      </w:r>
      <w:r w:rsidRPr="00CB23EF">
        <w:rPr>
          <w:rFonts w:ascii="Tahoma" w:hAnsi="Tahoma" w:cs="Tahoma"/>
          <w:sz w:val="20"/>
          <w:szCs w:val="20"/>
        </w:rPr>
        <w:t xml:space="preserve">Rozpočtové opatření bude kryto </w:t>
      </w:r>
      <w:r>
        <w:rPr>
          <w:rFonts w:ascii="Tahoma" w:hAnsi="Tahoma" w:cs="Tahoma"/>
          <w:sz w:val="20"/>
          <w:szCs w:val="20"/>
        </w:rPr>
        <w:t>přesunem z položky revitalizace sídlišť, kde dojde k úspoře finančních prostředků.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2126"/>
      </w:tblGrid>
      <w:tr w:rsidR="00C0135B" w:rsidRPr="00CB23EF" w:rsidTr="00EA1D1F">
        <w:tc>
          <w:tcPr>
            <w:tcW w:w="1985" w:type="dxa"/>
          </w:tcPr>
          <w:p w:rsidR="00C0135B" w:rsidRPr="00CB23EF" w:rsidRDefault="00C0135B" w:rsidP="00EA1D1F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CB23EF">
              <w:rPr>
                <w:rFonts w:ascii="Tahoma" w:hAnsi="Tahoma" w:cs="Tahoma"/>
                <w:sz w:val="20"/>
                <w:szCs w:val="20"/>
              </w:rPr>
              <w:t>Rozpočtová skladba:</w:t>
            </w:r>
          </w:p>
        </w:tc>
        <w:tc>
          <w:tcPr>
            <w:tcW w:w="1276" w:type="dxa"/>
          </w:tcPr>
          <w:p w:rsidR="00C0135B" w:rsidRPr="00CB23EF" w:rsidRDefault="00C0135B" w:rsidP="00EA1D1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B23EF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C0135B" w:rsidRPr="00CB23EF" w:rsidRDefault="00C0135B" w:rsidP="00EA1D1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B23EF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>
              <w:rPr>
                <w:rFonts w:ascii="Tahoma" w:hAnsi="Tahoma" w:cs="Tahoma"/>
                <w:sz w:val="20"/>
                <w:szCs w:val="20"/>
              </w:rPr>
              <w:t>775</w:t>
            </w:r>
            <w:r w:rsidRPr="00CB23EF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3111</w:t>
            </w:r>
            <w:r w:rsidRPr="00CB23EF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Pr="00CB23EF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C0135B" w:rsidRPr="00CB23EF" w:rsidTr="00EA1D1F">
        <w:tc>
          <w:tcPr>
            <w:tcW w:w="1985" w:type="dxa"/>
          </w:tcPr>
          <w:p w:rsidR="00C0135B" w:rsidRPr="00CB23EF" w:rsidRDefault="00C0135B" w:rsidP="00EA1D1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C0135B" w:rsidRPr="00CB23EF" w:rsidRDefault="00C0135B" w:rsidP="00EA1D1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C0135B" w:rsidRPr="00CB23EF" w:rsidRDefault="00C0135B" w:rsidP="00EA1D1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749</w:t>
            </w:r>
            <w:r w:rsidRPr="00CB23EF">
              <w:rPr>
                <w:rFonts w:ascii="Tahoma" w:hAnsi="Tahoma" w:cs="Tahoma"/>
                <w:sz w:val="20"/>
                <w:szCs w:val="20"/>
              </w:rPr>
              <w:t xml:space="preserve"> - 2</w:t>
            </w:r>
            <w:r>
              <w:rPr>
                <w:rFonts w:ascii="Tahoma" w:hAnsi="Tahoma" w:cs="Tahoma"/>
                <w:sz w:val="20"/>
                <w:szCs w:val="20"/>
              </w:rPr>
              <w:t>219</w:t>
            </w:r>
            <w:r w:rsidRPr="00CB23EF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CB23EF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</w:t>
            </w:r>
          </w:p>
        </w:tc>
      </w:tr>
    </w:tbl>
    <w:p w:rsidR="00A0341D" w:rsidRPr="002244C4" w:rsidRDefault="00A0341D" w:rsidP="00A0341D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037B40" w:rsidRPr="00037B40" w:rsidRDefault="00037B40" w:rsidP="00037B40">
      <w:pPr>
        <w:pStyle w:val="Nadpis3"/>
        <w:rPr>
          <w:rFonts w:ascii="Tahoma" w:hAnsi="Tahoma" w:cs="Tahoma"/>
          <w:sz w:val="20"/>
          <w:szCs w:val="20"/>
        </w:rPr>
      </w:pPr>
      <w:r w:rsidRPr="00037B40">
        <w:rPr>
          <w:rFonts w:ascii="Tahoma" w:hAnsi="Tahoma" w:cs="Tahoma"/>
          <w:sz w:val="20"/>
          <w:szCs w:val="20"/>
        </w:rPr>
        <w:t>II. Bere na vědomí</w:t>
      </w:r>
    </w:p>
    <w:p w:rsidR="00037B40" w:rsidRPr="00037B40" w:rsidRDefault="00037B40" w:rsidP="00037B40">
      <w:pPr>
        <w:rPr>
          <w:rFonts w:ascii="Tahoma" w:hAnsi="Tahoma" w:cs="Tahoma"/>
          <w:sz w:val="20"/>
          <w:szCs w:val="20"/>
        </w:rPr>
      </w:pPr>
      <w:r w:rsidRPr="00037B40">
        <w:rPr>
          <w:rFonts w:ascii="Tahoma" w:hAnsi="Tahoma" w:cs="Tahoma"/>
          <w:sz w:val="20"/>
          <w:szCs w:val="20"/>
        </w:rPr>
        <w:t>Přehled schválených rozpočtových opatření v roce 2023.</w:t>
      </w:r>
    </w:p>
    <w:p w:rsidR="00037B40" w:rsidRPr="00037B40" w:rsidRDefault="00037B40" w:rsidP="00037B40">
      <w:pPr>
        <w:tabs>
          <w:tab w:val="left" w:pos="930"/>
        </w:tabs>
        <w:jc w:val="both"/>
        <w:rPr>
          <w:rFonts w:ascii="Tahoma" w:hAnsi="Tahoma" w:cs="Tahoma"/>
          <w:bCs/>
          <w:sz w:val="20"/>
          <w:szCs w:val="20"/>
        </w:rPr>
      </w:pPr>
    </w:p>
    <w:p w:rsidR="007653C1" w:rsidRDefault="00C0135B" w:rsidP="007653C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="007653C1" w:rsidRPr="00087119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 xml:space="preserve">Kontrolní </w:t>
      </w:r>
      <w:r w:rsidR="007653C1">
        <w:rPr>
          <w:rFonts w:ascii="Tahoma" w:hAnsi="Tahoma" w:cs="Tahoma"/>
          <w:sz w:val="24"/>
        </w:rPr>
        <w:t xml:space="preserve">výbor – Zápis č. 2 ze dne </w:t>
      </w:r>
      <w:proofErr w:type="gramStart"/>
      <w:r>
        <w:rPr>
          <w:rFonts w:ascii="Tahoma" w:hAnsi="Tahoma" w:cs="Tahoma"/>
          <w:sz w:val="24"/>
        </w:rPr>
        <w:t>28</w:t>
      </w:r>
      <w:r w:rsidR="007653C1">
        <w:rPr>
          <w:rFonts w:ascii="Tahoma" w:hAnsi="Tahoma" w:cs="Tahoma"/>
          <w:sz w:val="24"/>
        </w:rPr>
        <w:t>.0</w:t>
      </w:r>
      <w:r>
        <w:rPr>
          <w:rFonts w:ascii="Tahoma" w:hAnsi="Tahoma" w:cs="Tahoma"/>
          <w:sz w:val="24"/>
        </w:rPr>
        <w:t>8</w:t>
      </w:r>
      <w:r w:rsidR="007653C1">
        <w:rPr>
          <w:rFonts w:ascii="Tahoma" w:hAnsi="Tahoma" w:cs="Tahoma"/>
          <w:sz w:val="24"/>
        </w:rPr>
        <w:t>.2023</w:t>
      </w:r>
      <w:proofErr w:type="gramEnd"/>
      <w:r w:rsidR="007653C1">
        <w:rPr>
          <w:rFonts w:ascii="Tahoma" w:hAnsi="Tahoma" w:cs="Tahoma"/>
          <w:sz w:val="24"/>
        </w:rPr>
        <w:t xml:space="preserve"> </w:t>
      </w:r>
    </w:p>
    <w:p w:rsidR="007653C1" w:rsidRDefault="007653C1" w:rsidP="007653C1">
      <w:pPr>
        <w:spacing w:line="259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p w:rsidR="00877A93" w:rsidRPr="00B80DF5" w:rsidRDefault="00877A93" w:rsidP="00877A93">
      <w:pPr>
        <w:jc w:val="both"/>
        <w:rPr>
          <w:rFonts w:ascii="Tahoma" w:hAnsi="Tahoma" w:cs="Tahoma"/>
          <w:i/>
          <w:iCs/>
          <w:sz w:val="20"/>
          <w:szCs w:val="20"/>
        </w:rPr>
      </w:pPr>
    </w:p>
    <w:p w:rsidR="00877A93" w:rsidRPr="00B80DF5" w:rsidRDefault="00877A93" w:rsidP="00877A93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877A93" w:rsidRDefault="00877A93" w:rsidP="00877A93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7653C1" w:rsidRDefault="007653C1" w:rsidP="007653C1">
      <w:pPr>
        <w:rPr>
          <w:rFonts w:ascii="Tahoma" w:hAnsi="Tahoma" w:cs="Tahoma"/>
          <w:sz w:val="20"/>
          <w:szCs w:val="20"/>
        </w:rPr>
      </w:pPr>
    </w:p>
    <w:p w:rsidR="007653C1" w:rsidRDefault="007653C1" w:rsidP="007653C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</w:t>
      </w:r>
      <w:r w:rsidR="00877A93">
        <w:rPr>
          <w:rFonts w:ascii="Tahoma" w:hAnsi="Tahoma" w:cs="Tahoma"/>
          <w:sz w:val="20"/>
          <w:szCs w:val="20"/>
        </w:rPr>
        <w:t xml:space="preserve"> Bere na vědomí</w:t>
      </w:r>
    </w:p>
    <w:p w:rsidR="007653C1" w:rsidRDefault="007653C1" w:rsidP="007653C1">
      <w:pPr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Zápis z jednání </w:t>
      </w:r>
      <w:r w:rsidR="00C0135B">
        <w:rPr>
          <w:rFonts w:ascii="Tahoma" w:eastAsia="MS Mincho" w:hAnsi="Tahoma" w:cs="Tahoma"/>
          <w:sz w:val="20"/>
          <w:szCs w:val="20"/>
        </w:rPr>
        <w:t xml:space="preserve">kontrolního </w:t>
      </w:r>
      <w:r>
        <w:rPr>
          <w:rFonts w:ascii="Tahoma" w:eastAsia="MS Mincho" w:hAnsi="Tahoma" w:cs="Tahoma"/>
          <w:sz w:val="20"/>
          <w:szCs w:val="20"/>
        </w:rPr>
        <w:t xml:space="preserve">výboru č. 2 ze dne </w:t>
      </w:r>
      <w:proofErr w:type="gramStart"/>
      <w:r w:rsidR="00C0135B">
        <w:rPr>
          <w:rFonts w:ascii="Tahoma" w:eastAsia="MS Mincho" w:hAnsi="Tahoma" w:cs="Tahoma"/>
          <w:sz w:val="20"/>
          <w:szCs w:val="20"/>
        </w:rPr>
        <w:t>28</w:t>
      </w:r>
      <w:r>
        <w:rPr>
          <w:rFonts w:ascii="Tahoma" w:eastAsia="MS Mincho" w:hAnsi="Tahoma" w:cs="Tahoma"/>
          <w:sz w:val="20"/>
          <w:szCs w:val="20"/>
        </w:rPr>
        <w:t>.0</w:t>
      </w:r>
      <w:r w:rsidR="00C0135B">
        <w:rPr>
          <w:rFonts w:ascii="Tahoma" w:eastAsia="MS Mincho" w:hAnsi="Tahoma" w:cs="Tahoma"/>
          <w:sz w:val="20"/>
          <w:szCs w:val="20"/>
        </w:rPr>
        <w:t>8</w:t>
      </w:r>
      <w:r>
        <w:rPr>
          <w:rFonts w:ascii="Tahoma" w:eastAsia="MS Mincho" w:hAnsi="Tahoma" w:cs="Tahoma"/>
          <w:sz w:val="20"/>
          <w:szCs w:val="20"/>
        </w:rPr>
        <w:t>.2023</w:t>
      </w:r>
      <w:proofErr w:type="gramEnd"/>
      <w:r>
        <w:rPr>
          <w:rFonts w:ascii="Tahoma" w:eastAsia="MS Mincho" w:hAnsi="Tahoma" w:cs="Tahoma"/>
          <w:sz w:val="20"/>
          <w:szCs w:val="20"/>
        </w:rPr>
        <w:t>.</w:t>
      </w:r>
    </w:p>
    <w:p w:rsidR="007653C1" w:rsidRDefault="007653C1" w:rsidP="007653C1">
      <w:pPr>
        <w:rPr>
          <w:rFonts w:ascii="Tahoma" w:hAnsi="Tahoma" w:cs="Tahoma"/>
          <w:i/>
          <w:iCs/>
          <w:sz w:val="20"/>
          <w:szCs w:val="20"/>
        </w:rPr>
      </w:pPr>
      <w:bookmarkStart w:id="0" w:name="_GoBack"/>
      <w:bookmarkEnd w:id="0"/>
    </w:p>
    <w:sectPr w:rsidR="007653C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8161D4"/>
    <w:multiLevelType w:val="hybridMultilevel"/>
    <w:tmpl w:val="8ACE85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596426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9371092"/>
    <w:multiLevelType w:val="hybridMultilevel"/>
    <w:tmpl w:val="04162E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F38D9"/>
    <w:multiLevelType w:val="hybridMultilevel"/>
    <w:tmpl w:val="72EE9092"/>
    <w:lvl w:ilvl="0" w:tplc="432A1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8"/>
  </w:num>
  <w:num w:numId="5">
    <w:abstractNumId w:val="7"/>
  </w:num>
  <w:num w:numId="6">
    <w:abstractNumId w:val="12"/>
  </w:num>
  <w:num w:numId="7">
    <w:abstractNumId w:val="10"/>
  </w:num>
  <w:num w:numId="8">
    <w:abstractNumId w:val="1"/>
  </w:num>
  <w:num w:numId="9">
    <w:abstractNumId w:val="5"/>
  </w:num>
  <w:num w:numId="10">
    <w:abstractNumId w:val="3"/>
  </w:num>
  <w:num w:numId="11">
    <w:abstractNumId w:val="2"/>
  </w:num>
  <w:num w:numId="12">
    <w:abstractNumId w:val="11"/>
  </w:num>
  <w:num w:numId="1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A8"/>
    <w:rsid w:val="000353E6"/>
    <w:rsid w:val="000369A9"/>
    <w:rsid w:val="00037B40"/>
    <w:rsid w:val="00060938"/>
    <w:rsid w:val="00071674"/>
    <w:rsid w:val="000D700F"/>
    <w:rsid w:val="00191457"/>
    <w:rsid w:val="001A4A15"/>
    <w:rsid w:val="001C44A7"/>
    <w:rsid w:val="001E77C0"/>
    <w:rsid w:val="001F3F0A"/>
    <w:rsid w:val="00222599"/>
    <w:rsid w:val="002310E7"/>
    <w:rsid w:val="002569E7"/>
    <w:rsid w:val="00273681"/>
    <w:rsid w:val="002B2997"/>
    <w:rsid w:val="002B3161"/>
    <w:rsid w:val="002C5ED6"/>
    <w:rsid w:val="002F43B1"/>
    <w:rsid w:val="003436D5"/>
    <w:rsid w:val="00346BD9"/>
    <w:rsid w:val="00364D3A"/>
    <w:rsid w:val="00381520"/>
    <w:rsid w:val="00381C2A"/>
    <w:rsid w:val="003C677B"/>
    <w:rsid w:val="003E1029"/>
    <w:rsid w:val="00413EA6"/>
    <w:rsid w:val="00452DE8"/>
    <w:rsid w:val="004D1107"/>
    <w:rsid w:val="004F07E8"/>
    <w:rsid w:val="00516636"/>
    <w:rsid w:val="005177F8"/>
    <w:rsid w:val="00552ED8"/>
    <w:rsid w:val="00561F13"/>
    <w:rsid w:val="0056526A"/>
    <w:rsid w:val="00597A43"/>
    <w:rsid w:val="005D23CE"/>
    <w:rsid w:val="00633C41"/>
    <w:rsid w:val="00653B2A"/>
    <w:rsid w:val="00662A42"/>
    <w:rsid w:val="006642B0"/>
    <w:rsid w:val="00664764"/>
    <w:rsid w:val="00665C44"/>
    <w:rsid w:val="006975AE"/>
    <w:rsid w:val="006B0A23"/>
    <w:rsid w:val="006B2A89"/>
    <w:rsid w:val="006B2DBE"/>
    <w:rsid w:val="006B55DD"/>
    <w:rsid w:val="006D75B9"/>
    <w:rsid w:val="006F4B56"/>
    <w:rsid w:val="00702355"/>
    <w:rsid w:val="0070685E"/>
    <w:rsid w:val="00715FBD"/>
    <w:rsid w:val="00756443"/>
    <w:rsid w:val="007653C1"/>
    <w:rsid w:val="00765EFA"/>
    <w:rsid w:val="0077395C"/>
    <w:rsid w:val="007942C3"/>
    <w:rsid w:val="00802923"/>
    <w:rsid w:val="00802ECC"/>
    <w:rsid w:val="0080419C"/>
    <w:rsid w:val="008116C7"/>
    <w:rsid w:val="00820BC6"/>
    <w:rsid w:val="00845268"/>
    <w:rsid w:val="008468B0"/>
    <w:rsid w:val="00860ED6"/>
    <w:rsid w:val="00874569"/>
    <w:rsid w:val="00877A93"/>
    <w:rsid w:val="008B5906"/>
    <w:rsid w:val="008B7CC9"/>
    <w:rsid w:val="008C1345"/>
    <w:rsid w:val="008D1BAD"/>
    <w:rsid w:val="0093209B"/>
    <w:rsid w:val="00965985"/>
    <w:rsid w:val="00981374"/>
    <w:rsid w:val="00982502"/>
    <w:rsid w:val="00983D3C"/>
    <w:rsid w:val="009946E3"/>
    <w:rsid w:val="009C6576"/>
    <w:rsid w:val="009E2773"/>
    <w:rsid w:val="009F382F"/>
    <w:rsid w:val="00A0341D"/>
    <w:rsid w:val="00A11B1F"/>
    <w:rsid w:val="00A31501"/>
    <w:rsid w:val="00A5694A"/>
    <w:rsid w:val="00AA68FF"/>
    <w:rsid w:val="00AB42E3"/>
    <w:rsid w:val="00AE68A7"/>
    <w:rsid w:val="00B3124A"/>
    <w:rsid w:val="00B67B1E"/>
    <w:rsid w:val="00B80DF5"/>
    <w:rsid w:val="00B94228"/>
    <w:rsid w:val="00BA7BFA"/>
    <w:rsid w:val="00BB49F0"/>
    <w:rsid w:val="00BE64F5"/>
    <w:rsid w:val="00BF39A0"/>
    <w:rsid w:val="00C0135B"/>
    <w:rsid w:val="00C73E61"/>
    <w:rsid w:val="00CC462C"/>
    <w:rsid w:val="00CC6E11"/>
    <w:rsid w:val="00CD72A6"/>
    <w:rsid w:val="00CE234F"/>
    <w:rsid w:val="00D03757"/>
    <w:rsid w:val="00D058C3"/>
    <w:rsid w:val="00D12A92"/>
    <w:rsid w:val="00D20E49"/>
    <w:rsid w:val="00D4026B"/>
    <w:rsid w:val="00D43D2D"/>
    <w:rsid w:val="00D46D6F"/>
    <w:rsid w:val="00D54998"/>
    <w:rsid w:val="00D551F7"/>
    <w:rsid w:val="00D72AA8"/>
    <w:rsid w:val="00D95BCD"/>
    <w:rsid w:val="00D9717A"/>
    <w:rsid w:val="00DA2140"/>
    <w:rsid w:val="00DC7851"/>
    <w:rsid w:val="00DE4654"/>
    <w:rsid w:val="00E05B66"/>
    <w:rsid w:val="00E16A7B"/>
    <w:rsid w:val="00E24537"/>
    <w:rsid w:val="00E25B66"/>
    <w:rsid w:val="00E346BC"/>
    <w:rsid w:val="00E55EDB"/>
    <w:rsid w:val="00E9744F"/>
    <w:rsid w:val="00EA7194"/>
    <w:rsid w:val="00EB431F"/>
    <w:rsid w:val="00EB55B7"/>
    <w:rsid w:val="00EF33DF"/>
    <w:rsid w:val="00F24F16"/>
    <w:rsid w:val="00F3106D"/>
    <w:rsid w:val="00FA0191"/>
    <w:rsid w:val="00FA232D"/>
    <w:rsid w:val="00FA7906"/>
    <w:rsid w:val="00FC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7E848-99A4-4ED9-B525-18C6ADCF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Pr>
      <w:b/>
      <w:bCs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link w:val="Zkladntext"/>
    <w:semiHidden/>
    <w:rsid w:val="00983D3C"/>
    <w:rPr>
      <w:sz w:val="24"/>
      <w:szCs w:val="24"/>
    </w:rPr>
  </w:style>
  <w:style w:type="character" w:customStyle="1" w:styleId="Nadpis3Char">
    <w:name w:val="Nadpis 3 Char"/>
    <w:link w:val="Nadpis3"/>
    <w:rsid w:val="00AE68A7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8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A68F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15F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2Char">
    <w:name w:val="Základní text 2 Char"/>
    <w:link w:val="Zkladntext2"/>
    <w:semiHidden/>
    <w:rsid w:val="00715FBD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715FBD"/>
    <w:rPr>
      <w:b/>
      <w:bCs/>
      <w:sz w:val="28"/>
      <w:szCs w:val="24"/>
      <w:u w:val="single"/>
    </w:rPr>
  </w:style>
  <w:style w:type="character" w:customStyle="1" w:styleId="ZhlavChar">
    <w:name w:val="Záhlaví Char"/>
    <w:link w:val="Zhlav"/>
    <w:rsid w:val="00715FBD"/>
    <w:rPr>
      <w:sz w:val="24"/>
      <w:szCs w:val="24"/>
    </w:rPr>
  </w:style>
  <w:style w:type="table" w:styleId="Mkatabulky">
    <w:name w:val="Table Grid"/>
    <w:basedOn w:val="Normlntabulka"/>
    <w:uiPriority w:val="39"/>
    <w:rsid w:val="008041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2F43B1"/>
    <w:pPr>
      <w:widowControl w:val="0"/>
      <w:suppressAutoHyphens/>
      <w:autoSpaceDE w:val="0"/>
      <w:jc w:val="both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F9671-BD95-4338-AF38-05AD43345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1338</TotalTime>
  <Pages>2</Pages>
  <Words>316</Words>
  <Characters>2182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64</cp:revision>
  <cp:lastPrinted>2023-09-07T08:16:00Z</cp:lastPrinted>
  <dcterms:created xsi:type="dcterms:W3CDTF">2017-11-29T13:18:00Z</dcterms:created>
  <dcterms:modified xsi:type="dcterms:W3CDTF">2023-09-11T06:20:00Z</dcterms:modified>
</cp:coreProperties>
</file>