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5E5D" w:rsidRPr="00665E5D" w:rsidRDefault="00665E5D" w:rsidP="00665E5D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665E5D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BF7E67" w:rsidRDefault="00365F85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30</w:t>
      </w:r>
      <w:r w:rsidR="003C78C2" w:rsidRPr="005E0400">
        <w:rPr>
          <w:rFonts w:ascii="Tahoma" w:hAnsi="Tahoma" w:cs="Tahoma"/>
          <w:sz w:val="24"/>
          <w:szCs w:val="24"/>
        </w:rPr>
        <w:t>/</w:t>
      </w:r>
      <w:r w:rsidR="008E6A45">
        <w:rPr>
          <w:rFonts w:ascii="Tahoma" w:hAnsi="Tahoma" w:cs="Tahoma"/>
          <w:sz w:val="24"/>
          <w:szCs w:val="24"/>
        </w:rPr>
        <w:t>0</w:t>
      </w:r>
      <w:r>
        <w:rPr>
          <w:rFonts w:ascii="Tahoma" w:hAnsi="Tahoma" w:cs="Tahoma"/>
          <w:sz w:val="24"/>
          <w:szCs w:val="24"/>
        </w:rPr>
        <w:t>5</w:t>
      </w:r>
      <w:r w:rsidR="0055252F">
        <w:rPr>
          <w:rFonts w:ascii="Tahoma" w:hAnsi="Tahoma" w:cs="Tahoma"/>
          <w:sz w:val="24"/>
          <w:szCs w:val="24"/>
        </w:rPr>
        <w:t xml:space="preserve"> </w:t>
      </w:r>
      <w:r w:rsidR="003C78C2" w:rsidRPr="005E0400">
        <w:rPr>
          <w:rFonts w:ascii="Tahoma" w:hAnsi="Tahoma" w:cs="Tahoma"/>
          <w:sz w:val="24"/>
          <w:szCs w:val="24"/>
        </w:rPr>
        <w:t xml:space="preserve"> </w:t>
      </w:r>
      <w:r w:rsidR="00053C5A">
        <w:rPr>
          <w:rFonts w:ascii="Tahoma" w:hAnsi="Tahoma" w:cs="Tahoma"/>
          <w:sz w:val="24"/>
          <w:szCs w:val="24"/>
        </w:rPr>
        <w:t xml:space="preserve">odbor </w:t>
      </w:r>
      <w:r w:rsidR="008B3B14">
        <w:rPr>
          <w:rFonts w:ascii="Tahoma" w:hAnsi="Tahoma" w:cs="Tahoma"/>
          <w:sz w:val="24"/>
          <w:szCs w:val="24"/>
        </w:rPr>
        <w:t>životního prostředí</w:t>
      </w:r>
    </w:p>
    <w:p w:rsidR="0055252F" w:rsidRDefault="0055252F" w:rsidP="0055252F"/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F7E67" w:rsidRPr="005E0400" w:rsidRDefault="003C78C2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5E0400">
        <w:rPr>
          <w:rFonts w:ascii="Tahoma" w:hAnsi="Tahoma" w:cs="Tahoma"/>
        </w:rPr>
        <w:t xml:space="preserve">odbor </w:t>
      </w:r>
      <w:r w:rsidR="008B3B14">
        <w:rPr>
          <w:rFonts w:ascii="Tahoma" w:hAnsi="Tahoma" w:cs="Tahoma"/>
        </w:rPr>
        <w:t>životního prostředí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053C5A" w:rsidRPr="005E0400" w:rsidRDefault="00053C5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C157EE" w:rsidRPr="00B2723D" w:rsidRDefault="006019AA" w:rsidP="006019AA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 w:rsidRPr="006019AA">
        <w:rPr>
          <w:rFonts w:ascii="Tahoma" w:hAnsi="Tahoma" w:cs="Tahoma"/>
          <w:b/>
          <w:u w:val="single"/>
        </w:rPr>
        <w:t>Dodatek č. 4 ke Smlouvě č. 2015-00342 na odvoz biologicky rozložitelných odpadů z kuchyní a stravoven</w:t>
      </w:r>
    </w:p>
    <w:p w:rsidR="00573F1E" w:rsidRDefault="006019AA" w:rsidP="006019AA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 w:rsidRPr="006019AA">
        <w:rPr>
          <w:rFonts w:ascii="Tahoma" w:hAnsi="Tahoma" w:cs="Tahoma"/>
          <w:b/>
          <w:u w:val="single"/>
        </w:rPr>
        <w:t>Plnění Usnesení č. 1240/2023 (23/1)</w:t>
      </w:r>
    </w:p>
    <w:p w:rsidR="003B0C11" w:rsidRDefault="003B0C11" w:rsidP="003B0C11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 w:rsidRPr="003B0C11">
        <w:rPr>
          <w:rFonts w:ascii="Tahoma" w:hAnsi="Tahoma" w:cs="Tahoma"/>
          <w:b/>
          <w:u w:val="single"/>
        </w:rPr>
        <w:t>Smlouva o využití obecního systému odpadového hospodářství a zajištění zpětného odběru elektrozařízení</w:t>
      </w:r>
    </w:p>
    <w:p w:rsidR="00573F1E" w:rsidRDefault="0076351B" w:rsidP="0076351B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 w:rsidRPr="0076351B">
        <w:rPr>
          <w:rFonts w:ascii="Tahoma" w:hAnsi="Tahoma" w:cs="Tahoma"/>
          <w:b/>
          <w:u w:val="single"/>
        </w:rPr>
        <w:t xml:space="preserve">Uzavření smlouvy mezi městem Strakonice a Nadací Partnerství o poskytnutí nadačního příspěvku na podporu podzimních výsadeb ovocných dřevin v rámci </w:t>
      </w:r>
      <w:proofErr w:type="spellStart"/>
      <w:r w:rsidRPr="0076351B">
        <w:rPr>
          <w:rFonts w:ascii="Tahoma" w:hAnsi="Tahoma" w:cs="Tahoma"/>
          <w:b/>
          <w:u w:val="single"/>
        </w:rPr>
        <w:t>ekologicko</w:t>
      </w:r>
      <w:proofErr w:type="spellEnd"/>
      <w:r w:rsidRPr="0076351B">
        <w:rPr>
          <w:rFonts w:ascii="Tahoma" w:hAnsi="Tahoma" w:cs="Tahoma"/>
          <w:b/>
          <w:u w:val="single"/>
        </w:rPr>
        <w:t xml:space="preserve"> osvětového projektu ZAHRADOU POZNÁNÍ – Výsadba Klostermannovy aleje v </w:t>
      </w:r>
      <w:proofErr w:type="spellStart"/>
      <w:proofErr w:type="gramStart"/>
      <w:r w:rsidRPr="0076351B">
        <w:rPr>
          <w:rFonts w:ascii="Tahoma" w:hAnsi="Tahoma" w:cs="Tahoma"/>
          <w:b/>
          <w:u w:val="single"/>
        </w:rPr>
        <w:t>k.ú</w:t>
      </w:r>
      <w:proofErr w:type="spellEnd"/>
      <w:r w:rsidRPr="0076351B">
        <w:rPr>
          <w:rFonts w:ascii="Tahoma" w:hAnsi="Tahoma" w:cs="Tahoma"/>
          <w:b/>
          <w:u w:val="single"/>
        </w:rPr>
        <w:t>.</w:t>
      </w:r>
      <w:proofErr w:type="gramEnd"/>
      <w:r w:rsidRPr="0076351B">
        <w:rPr>
          <w:rFonts w:ascii="Tahoma" w:hAnsi="Tahoma" w:cs="Tahoma"/>
          <w:b/>
          <w:u w:val="single"/>
        </w:rPr>
        <w:t xml:space="preserve"> </w:t>
      </w:r>
      <w:proofErr w:type="spellStart"/>
      <w:r w:rsidRPr="0076351B">
        <w:rPr>
          <w:rFonts w:ascii="Tahoma" w:hAnsi="Tahoma" w:cs="Tahoma"/>
          <w:b/>
          <w:u w:val="single"/>
        </w:rPr>
        <w:t>Modlešovice</w:t>
      </w:r>
      <w:proofErr w:type="spellEnd"/>
    </w:p>
    <w:p w:rsidR="0012590D" w:rsidRDefault="0012590D" w:rsidP="0012590D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 w:rsidRPr="0012590D">
        <w:rPr>
          <w:rFonts w:ascii="Tahoma" w:hAnsi="Tahoma" w:cs="Tahoma"/>
          <w:b/>
          <w:u w:val="single"/>
        </w:rPr>
        <w:t>Smlouva o úhradě nákladů na likvidaci a soustřeďování vybraného plastového odpadu</w:t>
      </w:r>
    </w:p>
    <w:p w:rsidR="00BF7E67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65F85" w:rsidRDefault="00365F8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65F85" w:rsidRDefault="00365F8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65F85" w:rsidRDefault="00365F8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65F85" w:rsidRDefault="00365F8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65F85" w:rsidRDefault="00365F8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65F85" w:rsidRDefault="00365F8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65F85" w:rsidRPr="005E0400" w:rsidRDefault="00365F8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Pr="005E0400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K projednání v radě města dne </w:t>
      </w:r>
      <w:r w:rsidR="00332EB3">
        <w:rPr>
          <w:rFonts w:ascii="Tahoma" w:hAnsi="Tahoma" w:cs="Tahoma"/>
          <w:sz w:val="20"/>
          <w:szCs w:val="20"/>
        </w:rPr>
        <w:t>2</w:t>
      </w:r>
      <w:r w:rsidR="00365F85">
        <w:rPr>
          <w:rFonts w:ascii="Tahoma" w:hAnsi="Tahoma" w:cs="Tahoma"/>
          <w:sz w:val="20"/>
          <w:szCs w:val="20"/>
        </w:rPr>
        <w:t>9</w:t>
      </w:r>
      <w:r w:rsidR="00053C5A">
        <w:rPr>
          <w:rFonts w:ascii="Tahoma" w:hAnsi="Tahoma" w:cs="Tahoma"/>
          <w:sz w:val="20"/>
          <w:szCs w:val="20"/>
        </w:rPr>
        <w:t>.</w:t>
      </w:r>
      <w:r w:rsidR="008E6A45">
        <w:rPr>
          <w:rFonts w:ascii="Tahoma" w:hAnsi="Tahoma" w:cs="Tahoma"/>
          <w:sz w:val="20"/>
          <w:szCs w:val="20"/>
        </w:rPr>
        <w:t xml:space="preserve"> </w:t>
      </w:r>
      <w:r w:rsidR="00365F85">
        <w:rPr>
          <w:rFonts w:ascii="Tahoma" w:hAnsi="Tahoma" w:cs="Tahoma"/>
          <w:sz w:val="20"/>
          <w:szCs w:val="20"/>
        </w:rPr>
        <w:t>listopadu</w:t>
      </w:r>
      <w:r w:rsidR="00C5269C">
        <w:rPr>
          <w:rFonts w:ascii="Tahoma" w:hAnsi="Tahoma" w:cs="Tahoma"/>
          <w:sz w:val="20"/>
          <w:szCs w:val="20"/>
        </w:rPr>
        <w:t xml:space="preserve"> 2023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>Předkládá:</w:t>
      </w:r>
    </w:p>
    <w:p w:rsidR="00BF7E67" w:rsidRPr="005E0400" w:rsidRDefault="008B3B1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Ing. Jaroslav Brůžek</w:t>
      </w:r>
    </w:p>
    <w:p w:rsidR="00516D16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vedoucí </w:t>
      </w:r>
      <w:r w:rsidR="008B3B14">
        <w:rPr>
          <w:rFonts w:ascii="Tahoma" w:hAnsi="Tahoma" w:cs="Tahoma"/>
          <w:sz w:val="20"/>
          <w:szCs w:val="20"/>
        </w:rPr>
        <w:t>odboru životního prostředí</w:t>
      </w:r>
    </w:p>
    <w:p w:rsidR="00665E5D" w:rsidRDefault="00665E5D">
      <w:pPr>
        <w:rPr>
          <w:rFonts w:ascii="Tahoma" w:hAnsi="Tahoma" w:cs="Tahoma"/>
          <w:b/>
          <w:bCs/>
          <w:u w:val="single"/>
        </w:rPr>
      </w:pPr>
      <w:r>
        <w:rPr>
          <w:rFonts w:ascii="Tahoma" w:hAnsi="Tahoma" w:cs="Tahoma"/>
        </w:rPr>
        <w:br w:type="page"/>
      </w:r>
    </w:p>
    <w:p w:rsidR="00BF7E67" w:rsidRPr="00B21534" w:rsidRDefault="006019AA" w:rsidP="006019AA">
      <w:pPr>
        <w:pStyle w:val="Nadpis2"/>
        <w:numPr>
          <w:ilvl w:val="0"/>
          <w:numId w:val="3"/>
        </w:numPr>
        <w:rPr>
          <w:rFonts w:ascii="Tahoma" w:hAnsi="Tahoma" w:cs="Tahoma"/>
          <w:sz w:val="24"/>
        </w:rPr>
      </w:pPr>
      <w:r w:rsidRPr="006019AA">
        <w:rPr>
          <w:rFonts w:ascii="Tahoma" w:hAnsi="Tahoma" w:cs="Tahoma"/>
          <w:sz w:val="24"/>
        </w:rPr>
        <w:lastRenderedPageBreak/>
        <w:t>Dodatek č. 4 ke Smlouvě č. 2015-00342 na odvoz biologicky rozložitelných odpadů z kuchyní a stravoven</w:t>
      </w:r>
    </w:p>
    <w:p w:rsidR="00BF7E67" w:rsidRDefault="00BF7E67">
      <w:pPr>
        <w:jc w:val="both"/>
        <w:rPr>
          <w:rFonts w:ascii="Tahoma" w:hAnsi="Tahoma" w:cs="Tahoma"/>
          <w:sz w:val="20"/>
          <w:szCs w:val="20"/>
        </w:rPr>
      </w:pPr>
    </w:p>
    <w:p w:rsidR="006019AA" w:rsidRDefault="006019AA" w:rsidP="006019AA">
      <w:pPr>
        <w:rPr>
          <w:rFonts w:ascii="Tahoma" w:hAnsi="Tahoma" w:cs="Tahoma"/>
          <w:b/>
          <w:bCs/>
          <w:sz w:val="20"/>
          <w:szCs w:val="20"/>
        </w:rPr>
      </w:pPr>
    </w:p>
    <w:p w:rsidR="00573F1E" w:rsidRPr="005E0400" w:rsidRDefault="00573F1E" w:rsidP="00573F1E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573F1E" w:rsidRPr="005E0400" w:rsidRDefault="00573F1E" w:rsidP="00573F1E">
      <w:pPr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RM po projednání</w:t>
      </w:r>
    </w:p>
    <w:p w:rsidR="00573F1E" w:rsidRPr="005E0400" w:rsidRDefault="00573F1E" w:rsidP="00573F1E">
      <w:pPr>
        <w:rPr>
          <w:rFonts w:ascii="Tahoma" w:hAnsi="Tahoma" w:cs="Tahoma"/>
          <w:sz w:val="20"/>
          <w:szCs w:val="20"/>
        </w:rPr>
      </w:pPr>
    </w:p>
    <w:p w:rsidR="00573F1E" w:rsidRPr="005E0400" w:rsidRDefault="00573F1E" w:rsidP="00573F1E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I. </w:t>
      </w:r>
      <w:r w:rsidR="005466F5">
        <w:rPr>
          <w:rFonts w:ascii="Tahoma" w:hAnsi="Tahoma" w:cs="Tahoma"/>
          <w:sz w:val="20"/>
          <w:szCs w:val="20"/>
        </w:rPr>
        <w:t>Schvaluje</w:t>
      </w:r>
    </w:p>
    <w:p w:rsidR="00573F1E" w:rsidRDefault="006019AA" w:rsidP="00573F1E">
      <w:pPr>
        <w:jc w:val="both"/>
        <w:rPr>
          <w:rFonts w:ascii="Tahoma" w:hAnsi="Tahoma" w:cs="Tahoma"/>
          <w:sz w:val="20"/>
          <w:szCs w:val="20"/>
        </w:rPr>
      </w:pPr>
      <w:r w:rsidRPr="006019AA">
        <w:rPr>
          <w:rFonts w:ascii="Tahoma" w:hAnsi="Tahoma" w:cs="Tahoma"/>
          <w:sz w:val="20"/>
          <w:szCs w:val="20"/>
        </w:rPr>
        <w:t xml:space="preserve">uzavření Dodatku č. 4 ke Smlouvě o dílo č. </w:t>
      </w:r>
      <w:proofErr w:type="spellStart"/>
      <w:r w:rsidRPr="006019AA">
        <w:rPr>
          <w:rFonts w:ascii="Tahoma" w:hAnsi="Tahoma" w:cs="Tahoma"/>
          <w:sz w:val="20"/>
          <w:szCs w:val="20"/>
        </w:rPr>
        <w:t>Sml</w:t>
      </w:r>
      <w:proofErr w:type="spellEnd"/>
      <w:r w:rsidRPr="006019AA">
        <w:rPr>
          <w:rFonts w:ascii="Tahoma" w:hAnsi="Tahoma" w:cs="Tahoma"/>
          <w:sz w:val="20"/>
          <w:szCs w:val="20"/>
        </w:rPr>
        <w:t xml:space="preserve"> 2015 - 00342 na odvoz biologicky rozložitelných odpadů z kuchyní a stravoven mezi městem Strakonice a společností EKO PF spol. s r.o., Hlincová Hora</w:t>
      </w:r>
      <w:r>
        <w:rPr>
          <w:rFonts w:ascii="Tahoma" w:hAnsi="Tahoma" w:cs="Tahoma"/>
          <w:sz w:val="20"/>
          <w:szCs w:val="20"/>
        </w:rPr>
        <w:t> </w:t>
      </w:r>
      <w:r w:rsidRPr="006019AA">
        <w:rPr>
          <w:rFonts w:ascii="Tahoma" w:hAnsi="Tahoma" w:cs="Tahoma"/>
          <w:sz w:val="20"/>
          <w:szCs w:val="20"/>
        </w:rPr>
        <w:t>60, 373</w:t>
      </w:r>
      <w:r w:rsidR="005466F5">
        <w:rPr>
          <w:rFonts w:ascii="Tahoma" w:hAnsi="Tahoma" w:cs="Tahoma"/>
          <w:sz w:val="20"/>
          <w:szCs w:val="20"/>
        </w:rPr>
        <w:t> </w:t>
      </w:r>
      <w:r w:rsidRPr="006019AA">
        <w:rPr>
          <w:rFonts w:ascii="Tahoma" w:hAnsi="Tahoma" w:cs="Tahoma"/>
          <w:sz w:val="20"/>
          <w:szCs w:val="20"/>
        </w:rPr>
        <w:t>71 Hlincová Hora, IČ 62525816.</w:t>
      </w:r>
    </w:p>
    <w:p w:rsidR="00573F1E" w:rsidRPr="005E0400" w:rsidRDefault="00573F1E" w:rsidP="00573F1E">
      <w:pPr>
        <w:jc w:val="both"/>
        <w:rPr>
          <w:rFonts w:ascii="Tahoma" w:hAnsi="Tahoma" w:cs="Tahoma"/>
          <w:sz w:val="20"/>
          <w:szCs w:val="20"/>
        </w:rPr>
      </w:pPr>
    </w:p>
    <w:p w:rsidR="00573F1E" w:rsidRDefault="00573F1E" w:rsidP="00573F1E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II. </w:t>
      </w:r>
      <w:r w:rsidR="006019AA">
        <w:rPr>
          <w:rFonts w:ascii="Tahoma" w:hAnsi="Tahoma" w:cs="Tahoma"/>
          <w:sz w:val="20"/>
          <w:szCs w:val="20"/>
        </w:rPr>
        <w:t>Pověřuje</w:t>
      </w:r>
    </w:p>
    <w:p w:rsidR="00A205FF" w:rsidRDefault="006019AA" w:rsidP="00A205FF">
      <w:pPr>
        <w:jc w:val="both"/>
        <w:rPr>
          <w:rFonts w:ascii="Tahoma" w:hAnsi="Tahoma" w:cs="Tahoma"/>
          <w:sz w:val="20"/>
          <w:szCs w:val="20"/>
        </w:rPr>
      </w:pPr>
      <w:r w:rsidRPr="006019AA">
        <w:rPr>
          <w:rFonts w:ascii="Tahoma" w:hAnsi="Tahoma" w:cs="Tahoma"/>
          <w:sz w:val="20"/>
          <w:szCs w:val="20"/>
        </w:rPr>
        <w:t>starostu města podpisem předmětného dodatku.</w:t>
      </w:r>
    </w:p>
    <w:p w:rsidR="006019AA" w:rsidRDefault="006019AA" w:rsidP="00A205FF">
      <w:pPr>
        <w:jc w:val="both"/>
        <w:rPr>
          <w:rFonts w:ascii="Tahoma" w:hAnsi="Tahoma" w:cs="Tahoma"/>
          <w:sz w:val="20"/>
          <w:szCs w:val="20"/>
        </w:rPr>
      </w:pPr>
    </w:p>
    <w:p w:rsidR="00A66C69" w:rsidRDefault="00A66C69" w:rsidP="009B2A92">
      <w:pPr>
        <w:jc w:val="both"/>
        <w:rPr>
          <w:rFonts w:ascii="Tahoma" w:hAnsi="Tahoma" w:cs="Tahoma"/>
          <w:sz w:val="20"/>
          <w:szCs w:val="20"/>
        </w:rPr>
      </w:pPr>
    </w:p>
    <w:p w:rsidR="00573F1E" w:rsidRPr="00B21534" w:rsidRDefault="006019AA" w:rsidP="006019AA">
      <w:pPr>
        <w:pStyle w:val="Nadpis2"/>
        <w:numPr>
          <w:ilvl w:val="0"/>
          <w:numId w:val="3"/>
        </w:numPr>
        <w:rPr>
          <w:rFonts w:ascii="Tahoma" w:hAnsi="Tahoma" w:cs="Tahoma"/>
          <w:sz w:val="24"/>
        </w:rPr>
      </w:pPr>
      <w:r w:rsidRPr="006019AA">
        <w:rPr>
          <w:rFonts w:ascii="Tahoma" w:hAnsi="Tahoma" w:cs="Tahoma"/>
          <w:sz w:val="24"/>
        </w:rPr>
        <w:t>Plnění Usnesení č. 1240/2023 (23/1)</w:t>
      </w:r>
    </w:p>
    <w:p w:rsidR="00573F1E" w:rsidRDefault="00573F1E" w:rsidP="00573F1E">
      <w:pPr>
        <w:jc w:val="both"/>
        <w:rPr>
          <w:rFonts w:ascii="Tahoma" w:hAnsi="Tahoma" w:cs="Tahoma"/>
          <w:sz w:val="20"/>
          <w:szCs w:val="20"/>
        </w:rPr>
      </w:pPr>
    </w:p>
    <w:p w:rsidR="00573F1E" w:rsidRPr="005E0400" w:rsidRDefault="00573F1E" w:rsidP="00573F1E">
      <w:pPr>
        <w:jc w:val="both"/>
        <w:rPr>
          <w:rFonts w:ascii="Tahoma" w:hAnsi="Tahoma" w:cs="Tahoma"/>
          <w:sz w:val="20"/>
          <w:szCs w:val="20"/>
        </w:rPr>
      </w:pPr>
    </w:p>
    <w:p w:rsidR="00573F1E" w:rsidRPr="005E0400" w:rsidRDefault="00573F1E" w:rsidP="00573F1E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573F1E" w:rsidRPr="005E0400" w:rsidRDefault="00573F1E" w:rsidP="00573F1E">
      <w:pPr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RM po projednání</w:t>
      </w:r>
    </w:p>
    <w:p w:rsidR="00573F1E" w:rsidRPr="005E0400" w:rsidRDefault="00573F1E" w:rsidP="00573F1E">
      <w:pPr>
        <w:rPr>
          <w:rFonts w:ascii="Tahoma" w:hAnsi="Tahoma" w:cs="Tahoma"/>
          <w:sz w:val="20"/>
          <w:szCs w:val="20"/>
        </w:rPr>
      </w:pPr>
    </w:p>
    <w:p w:rsidR="00573F1E" w:rsidRPr="005E0400" w:rsidRDefault="00573F1E" w:rsidP="00573F1E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I. </w:t>
      </w:r>
      <w:r w:rsidR="006019AA">
        <w:rPr>
          <w:rFonts w:ascii="Tahoma" w:hAnsi="Tahoma" w:cs="Tahoma"/>
          <w:sz w:val="20"/>
          <w:szCs w:val="20"/>
        </w:rPr>
        <w:t>Bere na vědomí</w:t>
      </w:r>
    </w:p>
    <w:p w:rsidR="00573F1E" w:rsidRDefault="006019AA" w:rsidP="00573F1E">
      <w:pPr>
        <w:jc w:val="both"/>
        <w:rPr>
          <w:rFonts w:ascii="Tahoma" w:hAnsi="Tahoma" w:cs="Tahoma"/>
          <w:sz w:val="20"/>
          <w:szCs w:val="20"/>
        </w:rPr>
      </w:pPr>
      <w:r w:rsidRPr="006019AA">
        <w:rPr>
          <w:rFonts w:ascii="Tahoma" w:hAnsi="Tahoma" w:cs="Tahoma"/>
          <w:sz w:val="20"/>
          <w:szCs w:val="20"/>
        </w:rPr>
        <w:t>že úkol vyplývající pro odbor životního prostředí z Usnesení č. 1240/2023 (23/1), týkající  se úklidu černé skládky  v zahrádkářské osadě Sídliště Strakonice, bude realizován na jaře  roku 2024.</w:t>
      </w:r>
    </w:p>
    <w:p w:rsidR="00573F1E" w:rsidRPr="005E0400" w:rsidRDefault="00573F1E" w:rsidP="00573F1E">
      <w:pPr>
        <w:jc w:val="both"/>
        <w:rPr>
          <w:rFonts w:ascii="Tahoma" w:hAnsi="Tahoma" w:cs="Tahoma"/>
          <w:sz w:val="20"/>
          <w:szCs w:val="20"/>
        </w:rPr>
      </w:pPr>
    </w:p>
    <w:p w:rsidR="00DD3A57" w:rsidRDefault="00DD3A57" w:rsidP="009B2A92">
      <w:pPr>
        <w:jc w:val="both"/>
        <w:rPr>
          <w:rFonts w:ascii="Tahoma" w:hAnsi="Tahoma" w:cs="Tahoma"/>
          <w:sz w:val="20"/>
          <w:szCs w:val="20"/>
        </w:rPr>
      </w:pPr>
    </w:p>
    <w:p w:rsidR="00573F1E" w:rsidRPr="00B21534" w:rsidRDefault="00105FCA" w:rsidP="00105FCA">
      <w:pPr>
        <w:pStyle w:val="Nadpis2"/>
        <w:numPr>
          <w:ilvl w:val="0"/>
          <w:numId w:val="3"/>
        </w:numPr>
        <w:rPr>
          <w:rFonts w:ascii="Tahoma" w:hAnsi="Tahoma" w:cs="Tahoma"/>
          <w:sz w:val="24"/>
        </w:rPr>
      </w:pPr>
      <w:r w:rsidRPr="00105FCA">
        <w:rPr>
          <w:rFonts w:ascii="Tahoma" w:hAnsi="Tahoma" w:cs="Tahoma"/>
          <w:sz w:val="24"/>
        </w:rPr>
        <w:t>Smlouva o využití obecního systému odpadového hospodářství a</w:t>
      </w:r>
      <w:r w:rsidR="003B0C11">
        <w:rPr>
          <w:rFonts w:ascii="Tahoma" w:hAnsi="Tahoma" w:cs="Tahoma"/>
          <w:sz w:val="24"/>
        </w:rPr>
        <w:t> </w:t>
      </w:r>
      <w:r w:rsidRPr="00105FCA">
        <w:rPr>
          <w:rFonts w:ascii="Tahoma" w:hAnsi="Tahoma" w:cs="Tahoma"/>
          <w:sz w:val="24"/>
        </w:rPr>
        <w:t>zajištění zpětného odběru elektrozařízení</w:t>
      </w:r>
    </w:p>
    <w:p w:rsidR="00573F1E" w:rsidRDefault="00573F1E" w:rsidP="00573F1E">
      <w:pPr>
        <w:jc w:val="both"/>
        <w:rPr>
          <w:rFonts w:ascii="Tahoma" w:hAnsi="Tahoma" w:cs="Tahoma"/>
          <w:sz w:val="20"/>
          <w:szCs w:val="20"/>
        </w:rPr>
      </w:pPr>
    </w:p>
    <w:p w:rsidR="00573F1E" w:rsidRPr="005E0400" w:rsidRDefault="00573F1E" w:rsidP="00573F1E">
      <w:pPr>
        <w:jc w:val="both"/>
        <w:rPr>
          <w:rFonts w:ascii="Tahoma" w:hAnsi="Tahoma" w:cs="Tahoma"/>
          <w:sz w:val="20"/>
          <w:szCs w:val="20"/>
        </w:rPr>
      </w:pPr>
    </w:p>
    <w:p w:rsidR="00DD3A57" w:rsidRPr="005E0400" w:rsidRDefault="00DD3A57" w:rsidP="00DD3A57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DD3A57" w:rsidRPr="005E0400" w:rsidRDefault="00DD3A57" w:rsidP="00DD3A57">
      <w:pPr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RM po projednání</w:t>
      </w:r>
    </w:p>
    <w:p w:rsidR="00DD3A57" w:rsidRPr="005E0400" w:rsidRDefault="00DD3A57" w:rsidP="00DD3A57">
      <w:pPr>
        <w:rPr>
          <w:rFonts w:ascii="Tahoma" w:hAnsi="Tahoma" w:cs="Tahoma"/>
          <w:sz w:val="20"/>
          <w:szCs w:val="20"/>
        </w:rPr>
      </w:pPr>
    </w:p>
    <w:p w:rsidR="00DD3A57" w:rsidRPr="005E0400" w:rsidRDefault="00DD3A57" w:rsidP="00DD3A57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I. </w:t>
      </w:r>
      <w:r>
        <w:rPr>
          <w:rFonts w:ascii="Tahoma" w:hAnsi="Tahoma" w:cs="Tahoma"/>
          <w:sz w:val="20"/>
          <w:szCs w:val="20"/>
        </w:rPr>
        <w:t>Schvaluje</w:t>
      </w:r>
    </w:p>
    <w:p w:rsidR="00DD3A57" w:rsidRDefault="00105FCA" w:rsidP="003B0C11">
      <w:pPr>
        <w:rPr>
          <w:rFonts w:ascii="Tahoma" w:hAnsi="Tahoma" w:cs="Tahoma"/>
          <w:sz w:val="20"/>
          <w:szCs w:val="20"/>
        </w:rPr>
      </w:pPr>
      <w:r w:rsidRPr="00105FCA">
        <w:rPr>
          <w:rFonts w:ascii="Tahoma" w:hAnsi="Tahoma" w:cs="Tahoma"/>
          <w:sz w:val="20"/>
          <w:szCs w:val="20"/>
        </w:rPr>
        <w:t>uzavření Smlouvy o využití obecního systému odpadového hospodářství a zajištění zpětného odběru elektrozařízení se společností ELEKTROWIN a.s., IČ 272 57 843, se sídlem Michelská 300/60, 140</w:t>
      </w:r>
      <w:r w:rsidR="003B0C11">
        <w:rPr>
          <w:rFonts w:ascii="Tahoma" w:hAnsi="Tahoma" w:cs="Tahoma"/>
          <w:sz w:val="20"/>
          <w:szCs w:val="20"/>
        </w:rPr>
        <w:t> </w:t>
      </w:r>
      <w:r w:rsidRPr="00105FCA">
        <w:rPr>
          <w:rFonts w:ascii="Tahoma" w:hAnsi="Tahoma" w:cs="Tahoma"/>
          <w:sz w:val="20"/>
          <w:szCs w:val="20"/>
        </w:rPr>
        <w:t>00</w:t>
      </w:r>
      <w:r w:rsidR="003B0C11">
        <w:rPr>
          <w:rFonts w:ascii="Tahoma" w:hAnsi="Tahoma" w:cs="Tahoma"/>
          <w:sz w:val="20"/>
          <w:szCs w:val="20"/>
        </w:rPr>
        <w:t> </w:t>
      </w:r>
      <w:r w:rsidRPr="00105FCA">
        <w:rPr>
          <w:rFonts w:ascii="Tahoma" w:hAnsi="Tahoma" w:cs="Tahoma"/>
          <w:sz w:val="20"/>
          <w:szCs w:val="20"/>
        </w:rPr>
        <w:t>Praha 4</w:t>
      </w:r>
      <w:r w:rsidR="00DD3A57" w:rsidRPr="00A07F86">
        <w:rPr>
          <w:rFonts w:ascii="Tahoma" w:hAnsi="Tahoma" w:cs="Tahoma"/>
          <w:sz w:val="20"/>
          <w:szCs w:val="20"/>
        </w:rPr>
        <w:t>.</w:t>
      </w:r>
    </w:p>
    <w:p w:rsidR="00DD3A57" w:rsidRPr="005E0400" w:rsidRDefault="00DD3A57" w:rsidP="00DD3A57">
      <w:pPr>
        <w:jc w:val="both"/>
        <w:rPr>
          <w:rFonts w:ascii="Tahoma" w:hAnsi="Tahoma" w:cs="Tahoma"/>
          <w:sz w:val="20"/>
          <w:szCs w:val="20"/>
        </w:rPr>
      </w:pPr>
    </w:p>
    <w:p w:rsidR="00DD3A57" w:rsidRDefault="00DD3A57" w:rsidP="00DD3A57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II. </w:t>
      </w:r>
      <w:r>
        <w:rPr>
          <w:rFonts w:ascii="Tahoma" w:hAnsi="Tahoma" w:cs="Tahoma"/>
          <w:sz w:val="20"/>
          <w:szCs w:val="20"/>
        </w:rPr>
        <w:t>Pověřuje</w:t>
      </w:r>
    </w:p>
    <w:p w:rsidR="00DD3A57" w:rsidRDefault="00DD3A57" w:rsidP="00DD3A57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</w:t>
      </w:r>
      <w:r w:rsidRPr="00A07F86">
        <w:rPr>
          <w:rFonts w:ascii="Tahoma" w:hAnsi="Tahoma" w:cs="Tahoma"/>
          <w:sz w:val="20"/>
          <w:szCs w:val="20"/>
        </w:rPr>
        <w:t xml:space="preserve">tarostu města podpisem </w:t>
      </w:r>
      <w:r>
        <w:rPr>
          <w:rFonts w:ascii="Tahoma" w:hAnsi="Tahoma" w:cs="Tahoma"/>
          <w:sz w:val="20"/>
          <w:szCs w:val="20"/>
        </w:rPr>
        <w:t>příslušné</w:t>
      </w:r>
      <w:r w:rsidRPr="00A07F86">
        <w:rPr>
          <w:rFonts w:ascii="Tahoma" w:hAnsi="Tahoma" w:cs="Tahoma"/>
          <w:sz w:val="20"/>
          <w:szCs w:val="20"/>
        </w:rPr>
        <w:t xml:space="preserve"> smlouvy.</w:t>
      </w:r>
    </w:p>
    <w:p w:rsidR="00573F1E" w:rsidRDefault="00573F1E" w:rsidP="009B2A92">
      <w:pPr>
        <w:jc w:val="both"/>
        <w:rPr>
          <w:rFonts w:ascii="Tahoma" w:hAnsi="Tahoma" w:cs="Tahoma"/>
          <w:sz w:val="20"/>
          <w:szCs w:val="20"/>
        </w:rPr>
      </w:pPr>
    </w:p>
    <w:p w:rsidR="008B3B14" w:rsidRPr="005E0400" w:rsidRDefault="008B3B14">
      <w:pPr>
        <w:jc w:val="both"/>
        <w:rPr>
          <w:rFonts w:ascii="Tahoma" w:hAnsi="Tahoma" w:cs="Tahoma"/>
          <w:sz w:val="20"/>
          <w:szCs w:val="20"/>
        </w:rPr>
      </w:pPr>
    </w:p>
    <w:p w:rsidR="001A17FC" w:rsidRPr="00B21534" w:rsidRDefault="0076351B" w:rsidP="0076351B">
      <w:pPr>
        <w:pStyle w:val="Nadpis2"/>
        <w:numPr>
          <w:ilvl w:val="0"/>
          <w:numId w:val="3"/>
        </w:numPr>
        <w:rPr>
          <w:rFonts w:ascii="Tahoma" w:hAnsi="Tahoma" w:cs="Tahoma"/>
          <w:sz w:val="24"/>
        </w:rPr>
      </w:pPr>
      <w:r w:rsidRPr="0076351B">
        <w:rPr>
          <w:rFonts w:ascii="Tahoma" w:hAnsi="Tahoma" w:cs="Tahoma"/>
          <w:sz w:val="24"/>
        </w:rPr>
        <w:t xml:space="preserve">Uzavření smlouvy mezi městem Strakonice a Nadací Partnerství o poskytnutí nadačního příspěvku na podporu podzimních výsadeb ovocných dřevin v rámci </w:t>
      </w:r>
      <w:proofErr w:type="spellStart"/>
      <w:r w:rsidRPr="0076351B">
        <w:rPr>
          <w:rFonts w:ascii="Tahoma" w:hAnsi="Tahoma" w:cs="Tahoma"/>
          <w:sz w:val="24"/>
        </w:rPr>
        <w:t>ekologicko</w:t>
      </w:r>
      <w:proofErr w:type="spellEnd"/>
      <w:r w:rsidRPr="0076351B">
        <w:rPr>
          <w:rFonts w:ascii="Tahoma" w:hAnsi="Tahoma" w:cs="Tahoma"/>
          <w:sz w:val="24"/>
        </w:rPr>
        <w:t xml:space="preserve"> osvětového projektu ZAHRADOU POZNÁNÍ – Výsadba Klostermannovy aleje v </w:t>
      </w:r>
      <w:proofErr w:type="spellStart"/>
      <w:proofErr w:type="gramStart"/>
      <w:r w:rsidRPr="0076351B">
        <w:rPr>
          <w:rFonts w:ascii="Tahoma" w:hAnsi="Tahoma" w:cs="Tahoma"/>
          <w:sz w:val="24"/>
        </w:rPr>
        <w:t>k.ú</w:t>
      </w:r>
      <w:proofErr w:type="spellEnd"/>
      <w:r w:rsidRPr="0076351B">
        <w:rPr>
          <w:rFonts w:ascii="Tahoma" w:hAnsi="Tahoma" w:cs="Tahoma"/>
          <w:sz w:val="24"/>
        </w:rPr>
        <w:t>.</w:t>
      </w:r>
      <w:proofErr w:type="gramEnd"/>
      <w:r w:rsidRPr="0076351B">
        <w:rPr>
          <w:rFonts w:ascii="Tahoma" w:hAnsi="Tahoma" w:cs="Tahoma"/>
          <w:sz w:val="24"/>
        </w:rPr>
        <w:t xml:space="preserve"> </w:t>
      </w:r>
      <w:proofErr w:type="spellStart"/>
      <w:r w:rsidRPr="0076351B">
        <w:rPr>
          <w:rFonts w:ascii="Tahoma" w:hAnsi="Tahoma" w:cs="Tahoma"/>
          <w:sz w:val="24"/>
        </w:rPr>
        <w:t>Modlešovice</w:t>
      </w:r>
      <w:proofErr w:type="spellEnd"/>
    </w:p>
    <w:p w:rsidR="001A17FC" w:rsidRPr="005E0400" w:rsidRDefault="001A17FC" w:rsidP="001A17FC">
      <w:pPr>
        <w:jc w:val="both"/>
        <w:rPr>
          <w:rFonts w:ascii="Tahoma" w:hAnsi="Tahoma" w:cs="Tahoma"/>
          <w:sz w:val="20"/>
          <w:szCs w:val="20"/>
        </w:rPr>
      </w:pPr>
    </w:p>
    <w:p w:rsidR="001A17FC" w:rsidRPr="005E0400" w:rsidRDefault="001A17FC" w:rsidP="001A17FC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1A17FC" w:rsidRPr="005E0400" w:rsidRDefault="001A17FC" w:rsidP="001A17FC">
      <w:pPr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RM po projednání</w:t>
      </w:r>
    </w:p>
    <w:p w:rsidR="001A17FC" w:rsidRPr="005E0400" w:rsidRDefault="001A17FC" w:rsidP="001A17FC">
      <w:pPr>
        <w:rPr>
          <w:rFonts w:ascii="Tahoma" w:hAnsi="Tahoma" w:cs="Tahoma"/>
          <w:sz w:val="20"/>
          <w:szCs w:val="20"/>
        </w:rPr>
      </w:pPr>
    </w:p>
    <w:p w:rsidR="001A17FC" w:rsidRPr="005E0400" w:rsidRDefault="001A17FC" w:rsidP="001A17FC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I. </w:t>
      </w:r>
      <w:r w:rsidR="003B0C11">
        <w:rPr>
          <w:rFonts w:ascii="Tahoma" w:hAnsi="Tahoma" w:cs="Tahoma"/>
          <w:sz w:val="20"/>
          <w:szCs w:val="20"/>
        </w:rPr>
        <w:t>Schvaluje</w:t>
      </w:r>
    </w:p>
    <w:p w:rsidR="001A17FC" w:rsidRDefault="0076351B" w:rsidP="003B0C11">
      <w:pPr>
        <w:rPr>
          <w:rFonts w:ascii="Tahoma" w:hAnsi="Tahoma" w:cs="Tahoma"/>
          <w:sz w:val="20"/>
          <w:szCs w:val="20"/>
        </w:rPr>
      </w:pPr>
      <w:r w:rsidRPr="0076351B">
        <w:rPr>
          <w:rFonts w:ascii="Tahoma" w:hAnsi="Tahoma" w:cs="Tahoma"/>
          <w:sz w:val="20"/>
          <w:szCs w:val="20"/>
        </w:rPr>
        <w:t xml:space="preserve">Uzavření smlouvy mezi městem Strakonice a Nadace Partnerství o poskytnutí nadačního příspěvku ve výši 25.000,- Kč  na podzimní výsadby ovocných dřevin v </w:t>
      </w:r>
      <w:proofErr w:type="spellStart"/>
      <w:proofErr w:type="gramStart"/>
      <w:r w:rsidRPr="0076351B">
        <w:rPr>
          <w:rFonts w:ascii="Tahoma" w:hAnsi="Tahoma" w:cs="Tahoma"/>
          <w:sz w:val="20"/>
          <w:szCs w:val="20"/>
        </w:rPr>
        <w:t>k.ú</w:t>
      </w:r>
      <w:proofErr w:type="spellEnd"/>
      <w:r w:rsidRPr="0076351B">
        <w:rPr>
          <w:rFonts w:ascii="Tahoma" w:hAnsi="Tahoma" w:cs="Tahoma"/>
          <w:sz w:val="20"/>
          <w:szCs w:val="20"/>
        </w:rPr>
        <w:t>.</w:t>
      </w:r>
      <w:proofErr w:type="gramEnd"/>
      <w:r w:rsidRPr="0076351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76351B">
        <w:rPr>
          <w:rFonts w:ascii="Tahoma" w:hAnsi="Tahoma" w:cs="Tahoma"/>
          <w:sz w:val="20"/>
          <w:szCs w:val="20"/>
        </w:rPr>
        <w:t>Modlešovice</w:t>
      </w:r>
      <w:proofErr w:type="spellEnd"/>
      <w:r w:rsidRPr="0076351B">
        <w:rPr>
          <w:rFonts w:ascii="Tahoma" w:hAnsi="Tahoma" w:cs="Tahoma"/>
          <w:sz w:val="20"/>
          <w:szCs w:val="20"/>
        </w:rPr>
        <w:t xml:space="preserve"> pro rok 2023.</w:t>
      </w:r>
    </w:p>
    <w:p w:rsidR="001A17FC" w:rsidRDefault="001A17FC" w:rsidP="001A17FC">
      <w:pPr>
        <w:jc w:val="both"/>
        <w:rPr>
          <w:rFonts w:ascii="Tahoma" w:hAnsi="Tahoma" w:cs="Tahoma"/>
          <w:sz w:val="20"/>
          <w:szCs w:val="20"/>
        </w:rPr>
      </w:pPr>
    </w:p>
    <w:p w:rsidR="003B0C11" w:rsidRPr="005E0400" w:rsidRDefault="003B0C11" w:rsidP="003B0C11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lastRenderedPageBreak/>
        <w:t>I</w:t>
      </w:r>
      <w:r>
        <w:rPr>
          <w:rFonts w:ascii="Tahoma" w:hAnsi="Tahoma" w:cs="Tahoma"/>
          <w:sz w:val="20"/>
          <w:szCs w:val="20"/>
        </w:rPr>
        <w:t>I</w:t>
      </w:r>
      <w:r w:rsidRPr="005E0400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Pověřuje</w:t>
      </w:r>
    </w:p>
    <w:p w:rsidR="001A17FC" w:rsidRDefault="0076351B" w:rsidP="003B0C11">
      <w:pPr>
        <w:rPr>
          <w:rFonts w:ascii="Tahoma" w:hAnsi="Tahoma" w:cs="Tahoma"/>
          <w:sz w:val="20"/>
          <w:szCs w:val="20"/>
        </w:rPr>
      </w:pPr>
      <w:r w:rsidRPr="0076351B">
        <w:rPr>
          <w:rFonts w:ascii="Tahoma" w:hAnsi="Tahoma" w:cs="Tahoma"/>
          <w:sz w:val="20"/>
          <w:szCs w:val="20"/>
        </w:rPr>
        <w:t>starostu města podpisem příslušné smlouvy</w:t>
      </w:r>
      <w:r w:rsidR="003B0C11" w:rsidRPr="003B0C11">
        <w:rPr>
          <w:rFonts w:ascii="Tahoma" w:hAnsi="Tahoma" w:cs="Tahoma"/>
          <w:sz w:val="20"/>
          <w:szCs w:val="20"/>
        </w:rPr>
        <w:t>.</w:t>
      </w:r>
    </w:p>
    <w:p w:rsidR="0012590D" w:rsidRDefault="0012590D" w:rsidP="003B0C11">
      <w:pPr>
        <w:rPr>
          <w:rFonts w:ascii="Tahoma" w:hAnsi="Tahoma" w:cs="Tahoma"/>
          <w:sz w:val="20"/>
          <w:szCs w:val="20"/>
        </w:rPr>
      </w:pPr>
    </w:p>
    <w:p w:rsidR="0012590D" w:rsidRDefault="0012590D" w:rsidP="003B0C11">
      <w:pPr>
        <w:rPr>
          <w:rFonts w:ascii="Tahoma" w:hAnsi="Tahoma" w:cs="Tahoma"/>
          <w:sz w:val="20"/>
          <w:szCs w:val="20"/>
        </w:rPr>
      </w:pPr>
    </w:p>
    <w:p w:rsidR="0012590D" w:rsidRPr="00B21534" w:rsidRDefault="0012590D" w:rsidP="0012590D">
      <w:pPr>
        <w:pStyle w:val="Nadpis2"/>
        <w:numPr>
          <w:ilvl w:val="0"/>
          <w:numId w:val="3"/>
        </w:numPr>
        <w:rPr>
          <w:rFonts w:ascii="Tahoma" w:hAnsi="Tahoma" w:cs="Tahoma"/>
          <w:sz w:val="24"/>
        </w:rPr>
      </w:pPr>
      <w:r w:rsidRPr="0012590D">
        <w:rPr>
          <w:rFonts w:ascii="Tahoma" w:hAnsi="Tahoma" w:cs="Tahoma"/>
          <w:sz w:val="24"/>
        </w:rPr>
        <w:t>Smlouva o úhradě nákladů na likvidaci a soustřeďování vybraného plastového odpadu</w:t>
      </w:r>
    </w:p>
    <w:p w:rsidR="0012590D" w:rsidRDefault="0012590D" w:rsidP="0012590D">
      <w:pPr>
        <w:jc w:val="both"/>
        <w:rPr>
          <w:rFonts w:ascii="Tahoma" w:hAnsi="Tahoma" w:cs="Tahoma"/>
          <w:sz w:val="20"/>
          <w:szCs w:val="20"/>
        </w:rPr>
      </w:pPr>
    </w:p>
    <w:p w:rsidR="0012590D" w:rsidRPr="005E0400" w:rsidRDefault="0012590D" w:rsidP="0012590D">
      <w:pPr>
        <w:jc w:val="both"/>
        <w:rPr>
          <w:rFonts w:ascii="Tahoma" w:hAnsi="Tahoma" w:cs="Tahoma"/>
          <w:sz w:val="20"/>
          <w:szCs w:val="20"/>
        </w:rPr>
      </w:pPr>
    </w:p>
    <w:p w:rsidR="0012590D" w:rsidRPr="005E0400" w:rsidRDefault="0012590D" w:rsidP="0012590D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12590D" w:rsidRPr="005E0400" w:rsidRDefault="0012590D" w:rsidP="0012590D">
      <w:pPr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RM po projednání</w:t>
      </w:r>
    </w:p>
    <w:p w:rsidR="0012590D" w:rsidRPr="005E0400" w:rsidRDefault="0012590D" w:rsidP="0012590D">
      <w:pPr>
        <w:rPr>
          <w:rFonts w:ascii="Tahoma" w:hAnsi="Tahoma" w:cs="Tahoma"/>
          <w:sz w:val="20"/>
          <w:szCs w:val="20"/>
        </w:rPr>
      </w:pPr>
    </w:p>
    <w:p w:rsidR="0012590D" w:rsidRPr="005E0400" w:rsidRDefault="0012590D" w:rsidP="0012590D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I. </w:t>
      </w:r>
      <w:r>
        <w:rPr>
          <w:rFonts w:ascii="Tahoma" w:hAnsi="Tahoma" w:cs="Tahoma"/>
          <w:sz w:val="20"/>
          <w:szCs w:val="20"/>
        </w:rPr>
        <w:t>Schvaluje</w:t>
      </w:r>
    </w:p>
    <w:p w:rsidR="0012590D" w:rsidRDefault="0012590D" w:rsidP="0012590D">
      <w:pPr>
        <w:rPr>
          <w:rFonts w:ascii="Tahoma" w:hAnsi="Tahoma" w:cs="Tahoma"/>
          <w:sz w:val="20"/>
          <w:szCs w:val="20"/>
        </w:rPr>
      </w:pPr>
      <w:r w:rsidRPr="0012590D">
        <w:rPr>
          <w:rFonts w:ascii="Tahoma" w:hAnsi="Tahoma" w:cs="Tahoma"/>
          <w:sz w:val="20"/>
          <w:szCs w:val="20"/>
        </w:rPr>
        <w:t>uzavření Smlouvy o úhradě nákladů na likvidaci a soustřeďování vybraného plastového odpadu se</w:t>
      </w:r>
      <w:r>
        <w:rPr>
          <w:rFonts w:ascii="Tahoma" w:hAnsi="Tahoma" w:cs="Tahoma"/>
          <w:sz w:val="20"/>
          <w:szCs w:val="20"/>
        </w:rPr>
        <w:t> </w:t>
      </w:r>
      <w:r w:rsidRPr="0012590D">
        <w:rPr>
          <w:rFonts w:ascii="Tahoma" w:hAnsi="Tahoma" w:cs="Tahoma"/>
          <w:sz w:val="20"/>
          <w:szCs w:val="20"/>
        </w:rPr>
        <w:t>společností Procter &amp; Gamble Czech Republic s.r.o., IČ 270 86 721, se sídlem Ottova 402, 269</w:t>
      </w:r>
      <w:r>
        <w:rPr>
          <w:rFonts w:ascii="Tahoma" w:hAnsi="Tahoma" w:cs="Tahoma"/>
          <w:sz w:val="20"/>
          <w:szCs w:val="20"/>
        </w:rPr>
        <w:t> </w:t>
      </w:r>
      <w:r w:rsidRPr="0012590D">
        <w:rPr>
          <w:rFonts w:ascii="Tahoma" w:hAnsi="Tahoma" w:cs="Tahoma"/>
          <w:sz w:val="20"/>
          <w:szCs w:val="20"/>
        </w:rPr>
        <w:t>01</w:t>
      </w:r>
      <w:r>
        <w:rPr>
          <w:rFonts w:ascii="Tahoma" w:hAnsi="Tahoma" w:cs="Tahoma"/>
          <w:sz w:val="20"/>
          <w:szCs w:val="20"/>
        </w:rPr>
        <w:t> </w:t>
      </w:r>
      <w:r w:rsidRPr="0012590D">
        <w:rPr>
          <w:rFonts w:ascii="Tahoma" w:hAnsi="Tahoma" w:cs="Tahoma"/>
          <w:sz w:val="20"/>
          <w:szCs w:val="20"/>
        </w:rPr>
        <w:t>Rakovník.</w:t>
      </w:r>
    </w:p>
    <w:p w:rsidR="0012590D" w:rsidRPr="005E0400" w:rsidRDefault="0012590D" w:rsidP="0012590D">
      <w:pPr>
        <w:jc w:val="both"/>
        <w:rPr>
          <w:rFonts w:ascii="Tahoma" w:hAnsi="Tahoma" w:cs="Tahoma"/>
          <w:sz w:val="20"/>
          <w:szCs w:val="20"/>
        </w:rPr>
      </w:pPr>
    </w:p>
    <w:p w:rsidR="0012590D" w:rsidRDefault="0012590D" w:rsidP="0012590D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II. </w:t>
      </w:r>
      <w:r>
        <w:rPr>
          <w:rFonts w:ascii="Tahoma" w:hAnsi="Tahoma" w:cs="Tahoma"/>
          <w:sz w:val="20"/>
          <w:szCs w:val="20"/>
        </w:rPr>
        <w:t>Pověřuje</w:t>
      </w:r>
    </w:p>
    <w:p w:rsidR="0012590D" w:rsidRDefault="0012590D" w:rsidP="0012590D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</w:t>
      </w:r>
      <w:r w:rsidRPr="00A07F86">
        <w:rPr>
          <w:rFonts w:ascii="Tahoma" w:hAnsi="Tahoma" w:cs="Tahoma"/>
          <w:sz w:val="20"/>
          <w:szCs w:val="20"/>
        </w:rPr>
        <w:t xml:space="preserve">tarostu města podpisem </w:t>
      </w:r>
      <w:r>
        <w:rPr>
          <w:rFonts w:ascii="Tahoma" w:hAnsi="Tahoma" w:cs="Tahoma"/>
          <w:sz w:val="20"/>
          <w:szCs w:val="20"/>
        </w:rPr>
        <w:t>příslušné</w:t>
      </w:r>
      <w:r w:rsidRPr="00A07F86">
        <w:rPr>
          <w:rFonts w:ascii="Tahoma" w:hAnsi="Tahoma" w:cs="Tahoma"/>
          <w:sz w:val="20"/>
          <w:szCs w:val="20"/>
        </w:rPr>
        <w:t xml:space="preserve"> smlouvy.</w:t>
      </w:r>
    </w:p>
    <w:p w:rsidR="0012590D" w:rsidRDefault="0012590D" w:rsidP="0012590D">
      <w:pPr>
        <w:jc w:val="both"/>
        <w:rPr>
          <w:rFonts w:ascii="Tahoma" w:hAnsi="Tahoma" w:cs="Tahoma"/>
          <w:sz w:val="20"/>
          <w:szCs w:val="20"/>
        </w:rPr>
      </w:pPr>
    </w:p>
    <w:p w:rsidR="0012590D" w:rsidRDefault="0012590D" w:rsidP="0012590D">
      <w:pPr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sectPr w:rsidR="001259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11F"/>
    <w:rsid w:val="00045E8B"/>
    <w:rsid w:val="000508B9"/>
    <w:rsid w:val="00052D66"/>
    <w:rsid w:val="00053C5A"/>
    <w:rsid w:val="0006301C"/>
    <w:rsid w:val="00077160"/>
    <w:rsid w:val="000B3370"/>
    <w:rsid w:val="00102F44"/>
    <w:rsid w:val="00105FCA"/>
    <w:rsid w:val="0012590D"/>
    <w:rsid w:val="001268C6"/>
    <w:rsid w:val="001A17FC"/>
    <w:rsid w:val="001A6030"/>
    <w:rsid w:val="001F5A32"/>
    <w:rsid w:val="0024256E"/>
    <w:rsid w:val="00266044"/>
    <w:rsid w:val="00280B9A"/>
    <w:rsid w:val="00332EB3"/>
    <w:rsid w:val="00365F85"/>
    <w:rsid w:val="003B0C11"/>
    <w:rsid w:val="003C78C2"/>
    <w:rsid w:val="003D7520"/>
    <w:rsid w:val="003E099E"/>
    <w:rsid w:val="003E72DD"/>
    <w:rsid w:val="0042646A"/>
    <w:rsid w:val="004301A2"/>
    <w:rsid w:val="004B4D52"/>
    <w:rsid w:val="004D2DB0"/>
    <w:rsid w:val="004F211F"/>
    <w:rsid w:val="00504F47"/>
    <w:rsid w:val="00516D16"/>
    <w:rsid w:val="00545DE7"/>
    <w:rsid w:val="005466F5"/>
    <w:rsid w:val="0055252F"/>
    <w:rsid w:val="005720A1"/>
    <w:rsid w:val="00573F1E"/>
    <w:rsid w:val="0057698F"/>
    <w:rsid w:val="005A14F4"/>
    <w:rsid w:val="005A2207"/>
    <w:rsid w:val="005B73DA"/>
    <w:rsid w:val="005E0400"/>
    <w:rsid w:val="006019AA"/>
    <w:rsid w:val="006432ED"/>
    <w:rsid w:val="00665E5D"/>
    <w:rsid w:val="00686390"/>
    <w:rsid w:val="00691E69"/>
    <w:rsid w:val="006E7746"/>
    <w:rsid w:val="0076351B"/>
    <w:rsid w:val="00785698"/>
    <w:rsid w:val="00863843"/>
    <w:rsid w:val="008B3B14"/>
    <w:rsid w:val="008E6A45"/>
    <w:rsid w:val="0095341D"/>
    <w:rsid w:val="009647D2"/>
    <w:rsid w:val="009966D0"/>
    <w:rsid w:val="009B2A92"/>
    <w:rsid w:val="009E26DB"/>
    <w:rsid w:val="00A0660A"/>
    <w:rsid w:val="00A07F86"/>
    <w:rsid w:val="00A205FF"/>
    <w:rsid w:val="00A2191D"/>
    <w:rsid w:val="00A348BB"/>
    <w:rsid w:val="00A432F0"/>
    <w:rsid w:val="00A66C69"/>
    <w:rsid w:val="00A87EA4"/>
    <w:rsid w:val="00AC4F5D"/>
    <w:rsid w:val="00B21534"/>
    <w:rsid w:val="00B2723D"/>
    <w:rsid w:val="00B41A9F"/>
    <w:rsid w:val="00BF7E67"/>
    <w:rsid w:val="00C157EE"/>
    <w:rsid w:val="00C20B3A"/>
    <w:rsid w:val="00C267FC"/>
    <w:rsid w:val="00C3523E"/>
    <w:rsid w:val="00C41867"/>
    <w:rsid w:val="00C5269C"/>
    <w:rsid w:val="00C60FE1"/>
    <w:rsid w:val="00D243F6"/>
    <w:rsid w:val="00D377C3"/>
    <w:rsid w:val="00D60443"/>
    <w:rsid w:val="00D61B62"/>
    <w:rsid w:val="00DA1C91"/>
    <w:rsid w:val="00DB4779"/>
    <w:rsid w:val="00DD3A57"/>
    <w:rsid w:val="00DE7C16"/>
    <w:rsid w:val="00E20A1C"/>
    <w:rsid w:val="00E64084"/>
    <w:rsid w:val="00EB62A7"/>
    <w:rsid w:val="00ED41F4"/>
    <w:rsid w:val="00F04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57D57A"/>
  <w15:chartTrackingRefBased/>
  <w15:docId w15:val="{3F11BFD6-41DC-453B-9081-4BCE5F03B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3C5A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053C5A"/>
    <w:rPr>
      <w:b/>
      <w:bCs/>
      <w:sz w:val="28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F211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F211F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1F5A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5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4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8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5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0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9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1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6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1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430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3054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Peter Kurek</dc:creator>
  <cp:keywords/>
  <dc:description/>
  <cp:lastModifiedBy>Radmila Brušáková</cp:lastModifiedBy>
  <cp:revision>18</cp:revision>
  <cp:lastPrinted>2022-09-26T09:15:00Z</cp:lastPrinted>
  <dcterms:created xsi:type="dcterms:W3CDTF">2023-09-18T11:57:00Z</dcterms:created>
  <dcterms:modified xsi:type="dcterms:W3CDTF">2023-11-23T09:01:00Z</dcterms:modified>
</cp:coreProperties>
</file>