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D1" w:rsidRPr="00D44B75" w:rsidRDefault="00D44B75" w:rsidP="00D44B7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C32D1" w:rsidRDefault="00FC32D1" w:rsidP="00FC32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</w:t>
      </w:r>
      <w:r w:rsidR="00A4564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A4564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A45645">
        <w:rPr>
          <w:rFonts w:cs="Tahoma"/>
          <w:color w:val="000000" w:themeColor="text1"/>
          <w:szCs w:val="20"/>
          <w:lang w:eastAsia="cs-CZ"/>
        </w:rPr>
        <w:t>4</w:t>
      </w:r>
      <w:r>
        <w:rPr>
          <w:rFonts w:cs="Tahoma"/>
          <w:color w:val="000000" w:themeColor="text1"/>
          <w:szCs w:val="20"/>
          <w:lang w:eastAsia="cs-CZ"/>
        </w:rPr>
        <w:t>. prosince 2024</w:t>
      </w:r>
    </w:p>
    <w:p w:rsidR="00FC32D1" w:rsidRDefault="00FC32D1" w:rsidP="00FC32D1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FC32D1" w:rsidRDefault="00FC32D1" w:rsidP="00FC32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FC32D1" w:rsidRDefault="00FC32D1" w:rsidP="00FC32D1">
      <w:pPr>
        <w:spacing w:after="0"/>
        <w:rPr>
          <w:rFonts w:cs="Tahoma"/>
          <w:color w:val="000000" w:themeColor="text1"/>
          <w:lang w:eastAsia="cs-CZ"/>
        </w:rPr>
      </w:pPr>
    </w:p>
    <w:p w:rsidR="00DB2015" w:rsidRPr="00DB2015" w:rsidRDefault="00DB2015" w:rsidP="00DB2015">
      <w:pPr>
        <w:pStyle w:val="Nadpis2"/>
        <w:rPr>
          <w:rFonts w:eastAsia="Arial Unicode MS"/>
          <w:lang w:eastAsia="cs-CZ"/>
        </w:rPr>
      </w:pPr>
      <w:r w:rsidRPr="00DB2015">
        <w:rPr>
          <w:rFonts w:eastAsia="Times New Roman"/>
          <w:lang w:eastAsia="cs-CZ"/>
        </w:rPr>
        <w:lastRenderedPageBreak/>
        <w:t>1</w:t>
      </w:r>
      <w:r w:rsidRPr="00DB2015">
        <w:rPr>
          <w:rFonts w:eastAsia="Arial Unicode MS"/>
          <w:lang w:eastAsia="cs-CZ"/>
        </w:rPr>
        <w:t xml:space="preserve">. Veřejná zakázka malého rozsahu na stavební práce „Odkanalizování úpravny vody STARZ“, na pozemku p. č. 1224 v k. </w:t>
      </w:r>
      <w:proofErr w:type="spellStart"/>
      <w:r w:rsidRPr="00DB2015">
        <w:rPr>
          <w:rFonts w:eastAsia="Arial Unicode MS"/>
          <w:lang w:eastAsia="cs-CZ"/>
        </w:rPr>
        <w:t>ú.</w:t>
      </w:r>
      <w:proofErr w:type="spellEnd"/>
      <w:r w:rsidRPr="00DB2015">
        <w:rPr>
          <w:rFonts w:eastAsia="Arial Unicode MS"/>
          <w:lang w:eastAsia="cs-CZ"/>
        </w:rPr>
        <w:t xml:space="preserve"> Strakonice – dodatek č.</w:t>
      </w:r>
      <w:r>
        <w:rPr>
          <w:rFonts w:eastAsia="Arial Unicode MS"/>
          <w:lang w:eastAsia="cs-CZ"/>
        </w:rPr>
        <w:t> </w:t>
      </w:r>
      <w:r w:rsidRPr="00DB2015">
        <w:rPr>
          <w:rFonts w:eastAsia="Arial Unicode MS"/>
          <w:lang w:eastAsia="cs-CZ"/>
        </w:rPr>
        <w:t>1, ZL 1</w:t>
      </w:r>
    </w:p>
    <w:p w:rsidR="00DB2015" w:rsidRPr="00B67E34" w:rsidRDefault="00DB2015" w:rsidP="00DB2015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DB2015" w:rsidRPr="00B67E34" w:rsidRDefault="00DB2015" w:rsidP="00DB201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B67E3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DB2015" w:rsidRPr="00B67E34" w:rsidRDefault="00DB2015" w:rsidP="00DB201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B67E34">
        <w:rPr>
          <w:rFonts w:eastAsia="Times New Roman" w:cs="Tahoma"/>
          <w:szCs w:val="20"/>
          <w:lang w:eastAsia="ar-SA"/>
        </w:rPr>
        <w:t xml:space="preserve">RM po projednání </w:t>
      </w:r>
    </w:p>
    <w:p w:rsidR="00DB2015" w:rsidRPr="00B67E34" w:rsidRDefault="00DB2015" w:rsidP="00DB2015">
      <w:pPr>
        <w:pStyle w:val="Nadpis3"/>
        <w:rPr>
          <w:rFonts w:eastAsia="Times New Roman"/>
          <w:lang w:eastAsia="cs-CZ"/>
        </w:rPr>
      </w:pPr>
      <w:r w:rsidRPr="00B67E34">
        <w:rPr>
          <w:rFonts w:eastAsia="Times New Roman"/>
          <w:lang w:eastAsia="cs-CZ"/>
        </w:rPr>
        <w:t>I. Schvaluje</w:t>
      </w:r>
    </w:p>
    <w:p w:rsidR="00DB2015" w:rsidRPr="00B67E34" w:rsidRDefault="00DB2015" w:rsidP="00DB2015">
      <w:pPr>
        <w:spacing w:after="0"/>
        <w:rPr>
          <w:rFonts w:eastAsia="Times New Roman" w:cs="Tahoma"/>
          <w:szCs w:val="20"/>
          <w:lang w:eastAsia="cs-CZ"/>
        </w:rPr>
      </w:pPr>
      <w:r w:rsidRPr="00B67E34">
        <w:rPr>
          <w:rFonts w:eastAsia="Times New Roman" w:cs="Tahoma"/>
          <w:szCs w:val="20"/>
          <w:lang w:eastAsia="cs-CZ"/>
        </w:rPr>
        <w:t>uzavření dodatku č. 1 ke smlouvě o dílo na realizaci veřejné zakázky</w:t>
      </w:r>
      <w:r>
        <w:rPr>
          <w:rFonts w:eastAsia="Times New Roman" w:cs="Tahoma"/>
          <w:szCs w:val="20"/>
          <w:lang w:eastAsia="cs-CZ"/>
        </w:rPr>
        <w:t xml:space="preserve"> malého rozsahu</w:t>
      </w:r>
      <w:r w:rsidRPr="00B67E34">
        <w:rPr>
          <w:rFonts w:eastAsia="Times New Roman" w:cs="Tahoma"/>
          <w:szCs w:val="20"/>
          <w:lang w:eastAsia="cs-CZ"/>
        </w:rPr>
        <w:t xml:space="preserve">: „Chodník </w:t>
      </w:r>
      <w:proofErr w:type="spellStart"/>
      <w:r w:rsidRPr="00B67E34">
        <w:rPr>
          <w:rFonts w:eastAsia="Times New Roman" w:cs="Tahoma"/>
          <w:szCs w:val="20"/>
          <w:lang w:eastAsia="cs-CZ"/>
        </w:rPr>
        <w:t>Radomyšlská</w:t>
      </w:r>
      <w:proofErr w:type="spellEnd"/>
      <w:r w:rsidRPr="00B67E34">
        <w:rPr>
          <w:rFonts w:eastAsia="Times New Roman" w:cs="Tahoma"/>
          <w:szCs w:val="20"/>
          <w:lang w:eastAsia="cs-CZ"/>
        </w:rPr>
        <w:t xml:space="preserve"> ulice k zastávce“ mezi městem Strakonice a zhotovitelem společností </w:t>
      </w:r>
      <w:r w:rsidRPr="00467BF5">
        <w:rPr>
          <w:rFonts w:eastAsia="Times New Roman" w:cs="Tahoma"/>
          <w:szCs w:val="20"/>
          <w:lang w:eastAsia="cs-CZ"/>
        </w:rPr>
        <w:t>GARANTSTAV stavební Strakonice s.r.o., Řepice 138, 386 01 Strakonice, IČ: 28148258,</w:t>
      </w:r>
      <w:r w:rsidRPr="00B67E34">
        <w:rPr>
          <w:rFonts w:eastAsia="Times New Roman" w:cs="Tahoma"/>
          <w:szCs w:val="20"/>
          <w:lang w:eastAsia="cs-CZ"/>
        </w:rPr>
        <w:t xml:space="preserve"> přičemž předmětem tohoto dodatku bude následující: </w:t>
      </w:r>
    </w:p>
    <w:p w:rsidR="00DB2015" w:rsidRPr="00B67E34" w:rsidRDefault="00DB2015" w:rsidP="00DB2015">
      <w:pPr>
        <w:spacing w:after="0"/>
        <w:rPr>
          <w:rFonts w:eastAsia="Times New Roman" w:cs="Tahoma"/>
          <w:szCs w:val="20"/>
          <w:lang w:eastAsia="cs-CZ"/>
        </w:rPr>
      </w:pPr>
      <w:r w:rsidRPr="00B67E34">
        <w:rPr>
          <w:rFonts w:eastAsia="Times New Roman" w:cs="Tahoma"/>
          <w:szCs w:val="20"/>
          <w:lang w:eastAsia="cs-CZ"/>
        </w:rPr>
        <w:t>- navýšení ceny díla s ohledem na změnu ZL 1:</w:t>
      </w:r>
    </w:p>
    <w:p w:rsidR="00DB2015" w:rsidRPr="00B67E34" w:rsidRDefault="00DB2015" w:rsidP="00DB2015">
      <w:pPr>
        <w:spacing w:after="0"/>
        <w:rPr>
          <w:rFonts w:cs="Tahoma"/>
          <w:szCs w:val="20"/>
        </w:rPr>
      </w:pPr>
      <w:r w:rsidRPr="00B67E34">
        <w:rPr>
          <w:rFonts w:cs="Tahoma"/>
          <w:szCs w:val="20"/>
        </w:rPr>
        <w:t xml:space="preserve">Specifikace změny a zdůvodnění: 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 xml:space="preserve">01 - Zemní práce nad rámec </w:t>
      </w:r>
      <w:proofErr w:type="spellStart"/>
      <w:r w:rsidRPr="007D0400">
        <w:rPr>
          <w:rFonts w:cs="Tahoma"/>
          <w:szCs w:val="20"/>
        </w:rPr>
        <w:t>SoD</w:t>
      </w:r>
      <w:proofErr w:type="spellEnd"/>
      <w:r w:rsidRPr="007D0400">
        <w:rPr>
          <w:rFonts w:cs="Tahoma"/>
          <w:szCs w:val="20"/>
        </w:rPr>
        <w:t xml:space="preserve"> 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>Zdůvodnění – hladina spodní vody byla značně vysoko, STARZ každý den vypouštěl odpadní vodu z</w:t>
      </w:r>
      <w:r w:rsidR="002031E6">
        <w:rPr>
          <w:rFonts w:cs="Tahoma"/>
          <w:szCs w:val="20"/>
        </w:rPr>
        <w:t> </w:t>
      </w:r>
      <w:r w:rsidRPr="007D0400">
        <w:rPr>
          <w:rFonts w:cs="Tahoma"/>
          <w:szCs w:val="20"/>
        </w:rPr>
        <w:t>bazénů a hladinu zvyšoval, bylo nutné vodu čerpat i několika čerpadly najednou, vypouštění vody podmáčelo výkopy, které padaly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 xml:space="preserve">02 – Odláždění kanalizačních poklopů                                                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>Objednatel požaduje z důvodů údržby odláždění poklopů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 xml:space="preserve">03- Monitoring kanalizace 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>Z důvodu sjednocení kontroly kanalizací ve městě Strakonice je požadována kamerová zkouška, je odstoupeno od zkoušky vodou</w:t>
      </w:r>
    </w:p>
    <w:p w:rsidR="00DB2015" w:rsidRPr="007D0400" w:rsidRDefault="00DB2015" w:rsidP="00DB2015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 xml:space="preserve">04 – Úprava výlezu z čerpací stanice a doplnění ocelových poklopů </w:t>
      </w:r>
    </w:p>
    <w:p w:rsidR="00DB2015" w:rsidRDefault="00DB2015" w:rsidP="002031E6">
      <w:pPr>
        <w:spacing w:after="0"/>
        <w:rPr>
          <w:rFonts w:cs="Tahoma"/>
          <w:szCs w:val="20"/>
        </w:rPr>
      </w:pPr>
      <w:r w:rsidRPr="007D0400">
        <w:rPr>
          <w:rFonts w:cs="Tahoma"/>
          <w:szCs w:val="20"/>
        </w:rPr>
        <w:t>Objednatel požaduje z důvodu bezpečnosti osazení madel nad výlez z čerpací stanice a dále poklopy ocelové.</w:t>
      </w:r>
    </w:p>
    <w:p w:rsidR="00DB2015" w:rsidRPr="00E0148C" w:rsidRDefault="00DB2015" w:rsidP="00DB2015">
      <w:pPr>
        <w:spacing w:after="0"/>
        <w:rPr>
          <w:rFonts w:eastAsia="Times New Roman" w:cs="Tahoma"/>
          <w:szCs w:val="20"/>
          <w:lang w:eastAsia="cs-CZ"/>
        </w:rPr>
      </w:pPr>
      <w:r w:rsidRPr="00B67E34">
        <w:rPr>
          <w:rFonts w:eastAsia="Times New Roman" w:cs="Tahoma"/>
          <w:szCs w:val="20"/>
          <w:lang w:eastAsia="cs-CZ"/>
        </w:rPr>
        <w:t xml:space="preserve">o </w:t>
      </w:r>
      <w:r w:rsidRPr="00E0148C">
        <w:rPr>
          <w:rFonts w:eastAsia="Times New Roman" w:cs="Tahoma"/>
          <w:szCs w:val="20"/>
          <w:lang w:eastAsia="cs-CZ"/>
        </w:rPr>
        <w:t>částku + 299.038,36 Kč bez DPH, přičemž přípočty z toho činí + 312.029,56 Kč bez DPH a odpočty činí – 12.991,20 Kč bez DPH.</w:t>
      </w:r>
    </w:p>
    <w:p w:rsidR="00DB2015" w:rsidRPr="00B67E34" w:rsidRDefault="00DB2015" w:rsidP="00DB2015">
      <w:pPr>
        <w:pStyle w:val="Nadpis3"/>
        <w:rPr>
          <w:rFonts w:eastAsia="Times New Roman"/>
          <w:lang w:eastAsia="cs-CZ"/>
        </w:rPr>
      </w:pPr>
      <w:r w:rsidRPr="00B67E34">
        <w:rPr>
          <w:rFonts w:eastAsia="Times New Roman"/>
          <w:lang w:eastAsia="cs-CZ"/>
        </w:rPr>
        <w:t>II. Pověřuje</w:t>
      </w:r>
    </w:p>
    <w:p w:rsidR="00DB2015" w:rsidRPr="00B67E34" w:rsidRDefault="00DB2015" w:rsidP="00DB201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67E34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DB2015" w:rsidRPr="00B67E34" w:rsidRDefault="00DB2015" w:rsidP="00DB201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B1B7D" w:rsidRPr="00CF0F15" w:rsidRDefault="005B1B7D" w:rsidP="005B1B7D">
      <w:pPr>
        <w:pStyle w:val="Nadpis2"/>
        <w:rPr>
          <w:rFonts w:cs="Tahoma"/>
          <w:sz w:val="20"/>
          <w:szCs w:val="20"/>
          <w:lang w:eastAsia="cs-CZ"/>
        </w:rPr>
      </w:pPr>
      <w:r>
        <w:rPr>
          <w:rFonts w:eastAsia="Times New Roman"/>
          <w:lang w:eastAsia="cs-CZ"/>
        </w:rPr>
        <w:t>2</w:t>
      </w:r>
      <w:r w:rsidRPr="008353BC">
        <w:rPr>
          <w:rFonts w:eastAsia="Times New Roman"/>
          <w:lang w:eastAsia="cs-CZ"/>
        </w:rPr>
        <w:t xml:space="preserve">. </w:t>
      </w:r>
      <w:r w:rsidRPr="00CF0F15">
        <w:rPr>
          <w:rFonts w:cs="Tahoma"/>
          <w:szCs w:val="24"/>
          <w:lang w:eastAsia="cs-CZ"/>
        </w:rPr>
        <w:t xml:space="preserve">Veřejná zakázka dle zákona č. 134/2016 Sb. na stavební práce: </w:t>
      </w:r>
      <w:r>
        <w:rPr>
          <w:rFonts w:cs="Tahoma"/>
          <w:szCs w:val="24"/>
          <w:lang w:eastAsia="cs-CZ"/>
        </w:rPr>
        <w:t>„</w:t>
      </w:r>
      <w:r w:rsidRPr="00CF0F15">
        <w:rPr>
          <w:rFonts w:cs="Tahoma"/>
          <w:szCs w:val="24"/>
          <w:lang w:eastAsia="cs-CZ"/>
        </w:rPr>
        <w:t>Oprava střešního pláště na objektu Domova pro seniory, ul. Rybniční č. p. 1282, Strakonice“ – dodatek č. 1</w:t>
      </w:r>
    </w:p>
    <w:p w:rsidR="005B1B7D" w:rsidRDefault="005B1B7D" w:rsidP="002031E6"/>
    <w:p w:rsidR="00F52942" w:rsidRPr="009F02FC" w:rsidRDefault="00F52942" w:rsidP="00F52942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F02F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52942" w:rsidRPr="009F02FC" w:rsidRDefault="00F52942" w:rsidP="00F52942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  <w:r w:rsidRPr="009F02FC">
        <w:rPr>
          <w:rFonts w:eastAsia="Times New Roman" w:cs="Tahoma"/>
          <w:szCs w:val="20"/>
          <w:lang w:eastAsia="cs-CZ"/>
        </w:rPr>
        <w:t>RM po projednání</w:t>
      </w:r>
    </w:p>
    <w:p w:rsidR="00F52942" w:rsidRPr="009F02FC" w:rsidRDefault="00F52942" w:rsidP="00F52942">
      <w:pPr>
        <w:pStyle w:val="Nadpis3"/>
      </w:pPr>
      <w:r w:rsidRPr="009F02FC">
        <w:rPr>
          <w:rFonts w:eastAsia="Times New Roman"/>
          <w:lang w:eastAsia="cs-CZ"/>
        </w:rPr>
        <w:t>I</w:t>
      </w:r>
      <w:r w:rsidRPr="009F02FC">
        <w:t>. Schvaluje</w:t>
      </w:r>
    </w:p>
    <w:p w:rsidR="00F52942" w:rsidRPr="009F02FC" w:rsidRDefault="00F52942" w:rsidP="009F02FC">
      <w:pPr>
        <w:spacing w:after="0"/>
      </w:pPr>
      <w:r w:rsidRPr="009F02FC">
        <w:rPr>
          <w:rFonts w:cs="Tahoma"/>
          <w:szCs w:val="20"/>
        </w:rPr>
        <w:t xml:space="preserve">úpravu ceny díla „Oprava střešního pláště na objektu Domova pro seniory, ul. Rybniční č. p. 1282, Strakonice“ dle uzavřené smlouvy o dílo č. 2024-00486, a to tak, </w:t>
      </w:r>
      <w:r w:rsidRPr="009F02FC">
        <w:t>že bude upravena výše sazby DPH z 21% na 12% z ceny díla (výše sazby s ohledem na provádění prací na pobytovém zařízení sociálních služeb).</w:t>
      </w:r>
      <w:r w:rsidR="009F02FC" w:rsidRPr="009F02FC">
        <w:t xml:space="preserve"> Tato úprava bude součástí dodatku č. 1 k předmětné smlouvě o dílo.</w:t>
      </w:r>
    </w:p>
    <w:p w:rsidR="00F52942" w:rsidRPr="009F02FC" w:rsidRDefault="00F52942" w:rsidP="009F02FC">
      <w:pPr>
        <w:pStyle w:val="Nadpis3"/>
      </w:pPr>
      <w:r w:rsidRPr="009F02FC">
        <w:t>II. Pověřuje</w:t>
      </w:r>
    </w:p>
    <w:p w:rsidR="00F52942" w:rsidRPr="009F02FC" w:rsidRDefault="00F52942" w:rsidP="009F02FC">
      <w:pPr>
        <w:spacing w:after="0" w:line="259" w:lineRule="auto"/>
        <w:rPr>
          <w:rFonts w:cs="Tahoma"/>
          <w:szCs w:val="20"/>
        </w:rPr>
      </w:pPr>
      <w:r w:rsidRPr="009F02FC">
        <w:rPr>
          <w:rFonts w:cs="Tahoma"/>
          <w:szCs w:val="20"/>
        </w:rPr>
        <w:t>starostu města k podpisu předmětného dodatku.</w:t>
      </w:r>
    </w:p>
    <w:p w:rsidR="00F52942" w:rsidRDefault="00F52942" w:rsidP="009F02FC">
      <w:pPr>
        <w:spacing w:after="0"/>
      </w:pPr>
      <w:bookmarkStart w:id="0" w:name="_GoBack"/>
      <w:bookmarkEnd w:id="0"/>
    </w:p>
    <w:sectPr w:rsidR="00F5294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D1" w:rsidRDefault="00FC32D1" w:rsidP="00FC32D1">
      <w:pPr>
        <w:spacing w:after="0"/>
      </w:pPr>
      <w:r>
        <w:separator/>
      </w:r>
    </w:p>
  </w:endnote>
  <w:endnote w:type="continuationSeparator" w:id="0">
    <w:p w:rsidR="00FC32D1" w:rsidRDefault="00FC32D1" w:rsidP="00FC32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485097"/>
      <w:docPartObj>
        <w:docPartGallery w:val="Page Numbers (Bottom of Page)"/>
        <w:docPartUnique/>
      </w:docPartObj>
    </w:sdtPr>
    <w:sdtEndPr/>
    <w:sdtContent>
      <w:p w:rsidR="00FC32D1" w:rsidRDefault="00FC32D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B75">
          <w:rPr>
            <w:noProof/>
          </w:rPr>
          <w:t>2</w:t>
        </w:r>
        <w:r>
          <w:fldChar w:fldCharType="end"/>
        </w:r>
      </w:p>
    </w:sdtContent>
  </w:sdt>
  <w:p w:rsidR="00FC32D1" w:rsidRDefault="00FC3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D1" w:rsidRDefault="00FC32D1" w:rsidP="00FC32D1">
      <w:pPr>
        <w:spacing w:after="0"/>
      </w:pPr>
      <w:r>
        <w:separator/>
      </w:r>
    </w:p>
  </w:footnote>
  <w:footnote w:type="continuationSeparator" w:id="0">
    <w:p w:rsidR="00FC32D1" w:rsidRDefault="00FC32D1" w:rsidP="00FC32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D1"/>
    <w:rsid w:val="00054954"/>
    <w:rsid w:val="002031E6"/>
    <w:rsid w:val="004D6AF4"/>
    <w:rsid w:val="005B1B7D"/>
    <w:rsid w:val="009F02FC"/>
    <w:rsid w:val="00A45645"/>
    <w:rsid w:val="00C53998"/>
    <w:rsid w:val="00CF74AC"/>
    <w:rsid w:val="00D44B75"/>
    <w:rsid w:val="00DB2015"/>
    <w:rsid w:val="00ED551C"/>
    <w:rsid w:val="00F52942"/>
    <w:rsid w:val="00FC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C96"/>
  <w15:chartTrackingRefBased/>
  <w15:docId w15:val="{25874EE7-FFE1-4A48-8618-D2ABACB5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32D1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32D1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32D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C32D1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FC32D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C32D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FC32D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C32D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FC32D1"/>
    <w:rPr>
      <w:rFonts w:ascii="Tahoma" w:eastAsiaTheme="majorEastAsia" w:hAnsi="Tahoma" w:cstheme="majorBidi"/>
      <w:b/>
      <w:sz w:val="20"/>
      <w:szCs w:val="24"/>
      <w:u w:val="single"/>
    </w:rPr>
  </w:style>
  <w:style w:type="table" w:styleId="Mkatabulky">
    <w:name w:val="Table Grid"/>
    <w:basedOn w:val="Normlntabulka"/>
    <w:rsid w:val="00F52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2024-12-04T10:06:00Z</dcterms:created>
  <dcterms:modified xsi:type="dcterms:W3CDTF">2024-12-05T05:54:00Z</dcterms:modified>
</cp:coreProperties>
</file>