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2C" w:rsidRDefault="00CE752C" w:rsidP="00CE752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13DCF" w:rsidRPr="00867176" w:rsidRDefault="00A13DCF" w:rsidP="00A13DCF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14</w:t>
      </w:r>
      <w:r w:rsidRPr="00867176">
        <w:rPr>
          <w:rFonts w:cs="Tahoma"/>
          <w:b/>
          <w:bCs/>
          <w:sz w:val="24"/>
          <w:szCs w:val="24"/>
        </w:rPr>
        <w:t>/0</w:t>
      </w:r>
      <w:r w:rsidR="00AB6774">
        <w:rPr>
          <w:rFonts w:cs="Tahoma"/>
          <w:b/>
          <w:bCs/>
          <w:sz w:val="24"/>
          <w:szCs w:val="24"/>
        </w:rPr>
        <w:t>4</w:t>
      </w:r>
      <w:r w:rsidRPr="00867176">
        <w:rPr>
          <w:rFonts w:cs="Tahoma"/>
          <w:b/>
          <w:bCs/>
          <w:sz w:val="24"/>
          <w:szCs w:val="24"/>
        </w:rPr>
        <w:t xml:space="preserve"> majetkové záležitosti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jc w:val="center"/>
        <w:rPr>
          <w:rFonts w:cs="Tahoma"/>
          <w:b/>
          <w:bCs/>
          <w:szCs w:val="20"/>
          <w:u w:val="single"/>
        </w:rPr>
      </w:pPr>
      <w:r w:rsidRPr="00867176">
        <w:rPr>
          <w:rFonts w:cs="Tahoma"/>
          <w:b/>
          <w:bCs/>
          <w:szCs w:val="20"/>
          <w:u w:val="single"/>
        </w:rPr>
        <w:t>Městský úřad Strakonice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</w:rPr>
      </w:pPr>
      <w:r w:rsidRPr="00867176">
        <w:rPr>
          <w:rFonts w:cs="Tahoma"/>
          <w:szCs w:val="20"/>
        </w:rPr>
        <w:t>odbor majetkový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867176">
        <w:rPr>
          <w:rFonts w:cs="Tahoma"/>
          <w:b/>
          <w:bCs/>
          <w:sz w:val="24"/>
          <w:szCs w:val="24"/>
        </w:rPr>
        <w:t>Návrh usnesení ZM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jc w:val="center"/>
        <w:rPr>
          <w:rFonts w:cs="Tahoma"/>
          <w:szCs w:val="20"/>
          <w:u w:val="single"/>
        </w:rPr>
      </w:pPr>
      <w:r w:rsidRPr="00867176">
        <w:rPr>
          <w:rFonts w:cs="Tahoma"/>
          <w:szCs w:val="20"/>
          <w:u w:val="single"/>
        </w:rPr>
        <w:t>majetkové záležitosti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9A54A7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9A54A7">
        <w:rPr>
          <w:rFonts w:cs="Tahoma"/>
          <w:szCs w:val="20"/>
        </w:rPr>
        <w:t xml:space="preserve">K projednání v zastupitelstvu města dne </w:t>
      </w:r>
      <w:r w:rsidR="00AB5B02">
        <w:rPr>
          <w:rFonts w:cs="Tahoma"/>
          <w:szCs w:val="20"/>
        </w:rPr>
        <w:t>6</w:t>
      </w:r>
      <w:r>
        <w:rPr>
          <w:rFonts w:cs="Tahoma"/>
          <w:szCs w:val="20"/>
        </w:rPr>
        <w:t xml:space="preserve">. </w:t>
      </w:r>
      <w:r w:rsidR="00AB5B02">
        <w:rPr>
          <w:rFonts w:cs="Tahoma"/>
          <w:szCs w:val="20"/>
        </w:rPr>
        <w:t>listopadu</w:t>
      </w:r>
      <w:r w:rsidRPr="009A54A7">
        <w:rPr>
          <w:rFonts w:cs="Tahoma"/>
          <w:szCs w:val="20"/>
        </w:rPr>
        <w:t xml:space="preserve"> 2024</w:t>
      </w: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A13DCF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13DCF" w:rsidRPr="00867176" w:rsidRDefault="00A13DCF" w:rsidP="000A4A0A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867176">
        <w:rPr>
          <w:rFonts w:cs="Tahoma"/>
          <w:b/>
          <w:bCs/>
          <w:szCs w:val="20"/>
        </w:rPr>
        <w:t>Předkládá:</w:t>
      </w:r>
      <w:r w:rsidRPr="00867176">
        <w:rPr>
          <w:rFonts w:cs="Tahoma"/>
          <w:b/>
          <w:bCs/>
          <w:szCs w:val="20"/>
        </w:rPr>
        <w:tab/>
      </w:r>
      <w:r w:rsidRPr="00867176">
        <w:rPr>
          <w:rFonts w:cs="Tahoma"/>
          <w:szCs w:val="20"/>
        </w:rPr>
        <w:t>Ing. Jana Narovcová</w:t>
      </w:r>
    </w:p>
    <w:p w:rsidR="00A13DCF" w:rsidRPr="00867176" w:rsidRDefault="00A13DCF" w:rsidP="000A4A0A">
      <w:pPr>
        <w:spacing w:after="0"/>
        <w:rPr>
          <w:rFonts w:cs="Tahoma"/>
          <w:szCs w:val="20"/>
        </w:rPr>
      </w:pPr>
      <w:r w:rsidRPr="00867176">
        <w:rPr>
          <w:rFonts w:cs="Tahoma"/>
          <w:szCs w:val="20"/>
        </w:rPr>
        <w:t xml:space="preserve">   </w:t>
      </w:r>
      <w:r w:rsidRPr="00867176">
        <w:rPr>
          <w:rFonts w:cs="Tahoma"/>
          <w:szCs w:val="20"/>
        </w:rPr>
        <w:tab/>
      </w:r>
      <w:r w:rsidRPr="00867176">
        <w:rPr>
          <w:rFonts w:cs="Tahoma"/>
          <w:szCs w:val="20"/>
        </w:rPr>
        <w:tab/>
        <w:t>vedoucí odboru</w:t>
      </w:r>
    </w:p>
    <w:p w:rsidR="00A13DCF" w:rsidRPr="00867176" w:rsidRDefault="00A13DCF" w:rsidP="00A13DCF">
      <w:pPr>
        <w:rPr>
          <w:rFonts w:cs="Tahoma"/>
          <w:szCs w:val="20"/>
        </w:rPr>
      </w:pPr>
    </w:p>
    <w:p w:rsidR="00A13DCF" w:rsidRDefault="00A13DCF" w:rsidP="00A13DCF">
      <w:pPr>
        <w:rPr>
          <w:rFonts w:cs="Tahoma"/>
          <w:szCs w:val="20"/>
        </w:rPr>
      </w:pPr>
    </w:p>
    <w:p w:rsidR="00295A24" w:rsidRPr="000E500E" w:rsidRDefault="00295A24" w:rsidP="00295A24">
      <w:pPr>
        <w:pStyle w:val="Nadpis2"/>
        <w:spacing w:before="0"/>
        <w:rPr>
          <w:rFonts w:eastAsia="Calibri"/>
        </w:rPr>
      </w:pPr>
      <w:r>
        <w:rPr>
          <w:rFonts w:eastAsia="Calibri"/>
        </w:rPr>
        <w:lastRenderedPageBreak/>
        <w:t>1</w:t>
      </w:r>
      <w:r w:rsidRPr="000E500E">
        <w:rPr>
          <w:rFonts w:eastAsia="Calibri"/>
        </w:rPr>
        <w:t>. žádost o prodej části pozemku</w:t>
      </w:r>
      <w:r>
        <w:rPr>
          <w:rFonts w:eastAsia="Calibri"/>
        </w:rPr>
        <w:t xml:space="preserve"> – připomínky ke smlouvě o smlouvě budoucí kupní</w:t>
      </w:r>
    </w:p>
    <w:p w:rsidR="00295A24" w:rsidRPr="000E500E" w:rsidRDefault="00295A24" w:rsidP="00295A24">
      <w:pPr>
        <w:spacing w:after="0"/>
        <w:rPr>
          <w:rFonts w:eastAsia="Calibri" w:cs="Tahoma"/>
          <w:szCs w:val="20"/>
        </w:rPr>
      </w:pPr>
    </w:p>
    <w:p w:rsidR="00295A24" w:rsidRPr="009E0941" w:rsidRDefault="00295A24" w:rsidP="00295A24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E0941">
        <w:rPr>
          <w:rFonts w:eastAsia="Calibri" w:cs="Tahoma"/>
          <w:b/>
          <w:szCs w:val="20"/>
          <w:u w:val="single"/>
        </w:rPr>
        <w:t xml:space="preserve">Návrh usnesení: </w:t>
      </w:r>
    </w:p>
    <w:p w:rsidR="00295A24" w:rsidRPr="009E0941" w:rsidRDefault="00295A24" w:rsidP="00295A24">
      <w:pPr>
        <w:spacing w:after="0"/>
        <w:jc w:val="left"/>
        <w:rPr>
          <w:rFonts w:eastAsia="Calibri" w:cs="Tahoma"/>
          <w:szCs w:val="20"/>
        </w:rPr>
      </w:pPr>
      <w:r w:rsidRPr="009E0941">
        <w:rPr>
          <w:rFonts w:eastAsia="Calibri" w:cs="Tahoma"/>
          <w:szCs w:val="20"/>
        </w:rPr>
        <w:t>Zastupitelstvo města</w:t>
      </w:r>
    </w:p>
    <w:p w:rsidR="00295A24" w:rsidRPr="000A4A0A" w:rsidRDefault="00295A24" w:rsidP="00295A24">
      <w:pPr>
        <w:spacing w:after="0"/>
      </w:pPr>
      <w:r w:rsidRPr="000A4A0A">
        <w:t xml:space="preserve">po projednání připomínek žadatelů k usnesení č. 296/ZM/2024 </w:t>
      </w:r>
    </w:p>
    <w:p w:rsidR="00295A24" w:rsidRPr="000A4A0A" w:rsidRDefault="00295A24" w:rsidP="00295A24">
      <w:pPr>
        <w:keepNext/>
        <w:spacing w:after="0"/>
        <w:jc w:val="left"/>
        <w:outlineLvl w:val="2"/>
        <w:rPr>
          <w:b/>
          <w:bCs/>
          <w:szCs w:val="26"/>
          <w:u w:val="single"/>
        </w:rPr>
      </w:pPr>
      <w:r w:rsidRPr="000A4A0A">
        <w:rPr>
          <w:b/>
          <w:bCs/>
          <w:szCs w:val="26"/>
          <w:u w:val="single"/>
        </w:rPr>
        <w:t>I. Trvá</w:t>
      </w:r>
    </w:p>
    <w:p w:rsidR="00295A24" w:rsidRPr="000A4A0A" w:rsidRDefault="008F727D" w:rsidP="00295A24">
      <w:pPr>
        <w:spacing w:after="0"/>
      </w:pPr>
      <w:r w:rsidRPr="000A4A0A">
        <w:t>v</w:t>
      </w:r>
      <w:r w:rsidR="00295A24" w:rsidRPr="000A4A0A">
        <w:t xml:space="preserve">e věci smlouvy o smlouvě budoucí, uzavírané mezi  městem Strakonice a manželi </w:t>
      </w:r>
      <w:r w:rsidR="00CE752C">
        <w:t>XX</w:t>
      </w:r>
      <w:r w:rsidR="00295A24" w:rsidRPr="000A4A0A">
        <w:t>, jejímž předmětem bude prodej části pozemku parcelní číslo  636/10 o výměře cca 437 m</w:t>
      </w:r>
      <w:r w:rsidR="00295A24" w:rsidRPr="000A4A0A">
        <w:rPr>
          <w:vertAlign w:val="superscript"/>
        </w:rPr>
        <w:t>2</w:t>
      </w:r>
      <w:r w:rsidR="00295A24" w:rsidRPr="000A4A0A">
        <w:t>, v katastrálním  území Nové Strakonice</w:t>
      </w:r>
    </w:p>
    <w:p w:rsidR="00295A24" w:rsidRPr="000A4A0A" w:rsidRDefault="00295A24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>-  na zřízení věcného břemene, služebnosti vedení inženýrské sítě. (článek VII. Smlouvy)</w:t>
      </w:r>
    </w:p>
    <w:p w:rsidR="00295A24" w:rsidRPr="000A4A0A" w:rsidRDefault="00295A24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 xml:space="preserve">-  na zřízení věcného břemene, služebnosti stezky, spočívající v právu chůze a umístění chodníku na služebných pozemcích parcelní číslo 636/17 a st. 801, vše v katastrálním území Nové Strakonice. Služebnost rovněž zahrnuje právo údržby, oprav a rekonstrukce chodníku a dále odvozeně právo užívání, chůze po chodníku s tím, že chodník bude užíván veřejností, neboť chodník je veřejně přístupná komunikace. (Článek VIII. Smlouvy) </w:t>
      </w:r>
    </w:p>
    <w:p w:rsidR="00295A24" w:rsidRPr="000A4A0A" w:rsidRDefault="00295A24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>-  na zřízení předkupního práva k Předmětu převodu. Povinný z předkupního práva jako nový vlastník Předmětu převodu zřizuje ve prospěch oprávněno z předkupního práva  města Strakonice předkupní právo jako právo věcné, které se zapisuje do katastru nemovitostí a působí i vůči právním nástupcům kupujícího. Jako kupní cena pro uplatnění předkupního práva bude použita cena obvyklá dle znaleckého posudku. (článek VI. Smlouvy)</w:t>
      </w:r>
    </w:p>
    <w:p w:rsidR="00295A24" w:rsidRPr="000A4A0A" w:rsidRDefault="00295A24" w:rsidP="00295A24">
      <w:pPr>
        <w:keepNext/>
        <w:spacing w:after="0"/>
        <w:jc w:val="left"/>
        <w:outlineLvl w:val="2"/>
        <w:rPr>
          <w:b/>
          <w:bCs/>
          <w:szCs w:val="26"/>
          <w:u w:val="single"/>
        </w:rPr>
      </w:pPr>
      <w:r w:rsidRPr="000A4A0A">
        <w:rPr>
          <w:b/>
          <w:bCs/>
          <w:szCs w:val="26"/>
          <w:u w:val="single"/>
        </w:rPr>
        <w:t>II. Neschvaluje</w:t>
      </w:r>
    </w:p>
    <w:p w:rsidR="00295A24" w:rsidRPr="000A4A0A" w:rsidRDefault="008F727D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>o</w:t>
      </w:r>
      <w:r w:rsidR="00295A24" w:rsidRPr="000A4A0A">
        <w:rPr>
          <w:rFonts w:eastAsia="Calibri" w:cs="Tahoma"/>
          <w:szCs w:val="20"/>
        </w:rPr>
        <w:t xml:space="preserve">mezení  předkupního práva na dobu trvání 10 let dle návrhu kupujícího. </w:t>
      </w:r>
    </w:p>
    <w:p w:rsidR="00295A24" w:rsidRPr="000A4A0A" w:rsidRDefault="00295A24" w:rsidP="00295A24">
      <w:pPr>
        <w:keepNext/>
        <w:spacing w:after="0"/>
        <w:jc w:val="left"/>
        <w:outlineLvl w:val="2"/>
        <w:rPr>
          <w:b/>
          <w:bCs/>
          <w:szCs w:val="26"/>
          <w:u w:val="single"/>
        </w:rPr>
      </w:pPr>
      <w:r w:rsidRPr="000A4A0A">
        <w:rPr>
          <w:b/>
          <w:bCs/>
          <w:szCs w:val="26"/>
          <w:u w:val="single"/>
        </w:rPr>
        <w:t>III. Schvaluje</w:t>
      </w:r>
    </w:p>
    <w:p w:rsidR="00295A24" w:rsidRPr="000A4A0A" w:rsidRDefault="008F727D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>z</w:t>
      </w:r>
      <w:r w:rsidR="00295A24" w:rsidRPr="000A4A0A">
        <w:rPr>
          <w:rFonts w:eastAsia="Calibri" w:cs="Tahoma"/>
          <w:szCs w:val="20"/>
        </w:rPr>
        <w:t>měnu termínu zahájení realizace stavby, to znamená nahradit standardní ustanovení, že „b</w:t>
      </w:r>
      <w:r w:rsidR="00295A24" w:rsidRPr="000A4A0A">
        <w:rPr>
          <w:rFonts w:cs="Tahoma"/>
          <w:szCs w:val="20"/>
        </w:rPr>
        <w:t xml:space="preserve">udoucí kupující jsou povinni zahájit realizaci stavby parkovací plochy nejpozději do 2 let od uzavření smlouvy o smlouvě budoucí kupní“, textem </w:t>
      </w:r>
      <w:r w:rsidR="00295A24" w:rsidRPr="000A4A0A">
        <w:rPr>
          <w:rFonts w:eastAsia="Calibri" w:cs="Tahoma"/>
          <w:szCs w:val="20"/>
        </w:rPr>
        <w:t xml:space="preserve">„budoucí kupující jsou povinni </w:t>
      </w:r>
      <w:r w:rsidR="00295A24" w:rsidRPr="000A4A0A">
        <w:rPr>
          <w:rFonts w:cs="Tahoma"/>
          <w:szCs w:val="20"/>
        </w:rPr>
        <w:t xml:space="preserve">zahájit realizaci stavby parkovací plochy </w:t>
      </w:r>
      <w:r w:rsidR="00295A24" w:rsidRPr="000A4A0A">
        <w:rPr>
          <w:rFonts w:eastAsia="Calibri" w:cs="Tahoma"/>
          <w:szCs w:val="20"/>
        </w:rPr>
        <w:t>nejpozději do 12 měsíců od vydání pravomocného stavebního povolení, o které je budoucí kupující povinen požádat do 6 měsíců od uzavření této smlouvy. Za zahájení realizace stavby se považuje skutečné zahájení stavebních prací v terénu na základě a v souladu s platným stavebním povolením stavby. V případě, že výstavba nebude v této době zahájena, je město Strakonice oprávněno od této smlouvy odstoupit a závazek k uzavření kupní smlouvy tak zanikne.“</w:t>
      </w:r>
    </w:p>
    <w:p w:rsidR="00295A24" w:rsidRPr="000A4A0A" w:rsidRDefault="00295A24" w:rsidP="00295A24">
      <w:pPr>
        <w:spacing w:after="0"/>
        <w:rPr>
          <w:rFonts w:eastAsia="Calibri" w:cs="Tahoma"/>
          <w:szCs w:val="20"/>
        </w:rPr>
      </w:pPr>
      <w:r w:rsidRPr="000A4A0A">
        <w:rPr>
          <w:rFonts w:eastAsia="Calibri" w:cs="Tahoma"/>
          <w:szCs w:val="20"/>
        </w:rPr>
        <w:t xml:space="preserve">Realizace parkovací plochy musí být dokončena nejpozději do 5 let od uzavření smlouvy o smlouvy o smlouvě budoucí kupní. </w:t>
      </w:r>
    </w:p>
    <w:p w:rsidR="00295A24" w:rsidRPr="000A4A0A" w:rsidRDefault="00295A24" w:rsidP="00295A24">
      <w:pPr>
        <w:keepNext/>
        <w:spacing w:after="0"/>
        <w:jc w:val="left"/>
        <w:outlineLvl w:val="2"/>
        <w:rPr>
          <w:b/>
          <w:bCs/>
          <w:szCs w:val="26"/>
          <w:u w:val="single"/>
        </w:rPr>
      </w:pPr>
      <w:r w:rsidRPr="000A4A0A">
        <w:rPr>
          <w:b/>
          <w:bCs/>
          <w:szCs w:val="26"/>
          <w:u w:val="single"/>
        </w:rPr>
        <w:t>IV. Pověřuje</w:t>
      </w:r>
    </w:p>
    <w:p w:rsidR="00295A24" w:rsidRPr="000A4A0A" w:rsidRDefault="00295A24" w:rsidP="00295A24">
      <w:pPr>
        <w:spacing w:after="0"/>
      </w:pPr>
      <w:r w:rsidRPr="000A4A0A">
        <w:t xml:space="preserve">starostu města podpisem předmětné smlouvy. </w:t>
      </w:r>
    </w:p>
    <w:p w:rsidR="00295A24" w:rsidRPr="000A4A0A" w:rsidRDefault="00295A24" w:rsidP="00295A24">
      <w:pPr>
        <w:spacing w:after="0"/>
      </w:pPr>
    </w:p>
    <w:p w:rsidR="00295A24" w:rsidRPr="00B763B1" w:rsidRDefault="00295A24" w:rsidP="00295A24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/>
          <w:b/>
          <w:bCs/>
          <w:sz w:val="24"/>
          <w:szCs w:val="24"/>
          <w:u w:val="single"/>
        </w:rPr>
        <w:t>2. Vy</w:t>
      </w:r>
      <w:r w:rsidRPr="00B763B1">
        <w:rPr>
          <w:rFonts w:eastAsia="Times New Roman" w:cs="Times New Roman"/>
          <w:b/>
          <w:bCs/>
          <w:sz w:val="24"/>
          <w:szCs w:val="24"/>
          <w:u w:val="single"/>
        </w:rPr>
        <w:t xml:space="preserve">řazení majetku s pořizovací cenou vyšší než 50.000 Kč </w:t>
      </w:r>
    </w:p>
    <w:p w:rsidR="00295A24" w:rsidRPr="00B763B1" w:rsidRDefault="00295A24" w:rsidP="00295A24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295A24" w:rsidRPr="009E0941" w:rsidRDefault="00295A24" w:rsidP="00295A24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E0941">
        <w:rPr>
          <w:rFonts w:eastAsia="Calibri" w:cs="Tahoma"/>
          <w:b/>
          <w:szCs w:val="20"/>
          <w:u w:val="single"/>
        </w:rPr>
        <w:t xml:space="preserve">Návrh usnesení: </w:t>
      </w:r>
    </w:p>
    <w:p w:rsidR="00295A24" w:rsidRPr="009E0941" w:rsidRDefault="00295A24" w:rsidP="00295A24">
      <w:pPr>
        <w:spacing w:after="0"/>
        <w:jc w:val="left"/>
        <w:rPr>
          <w:rFonts w:eastAsia="Calibri" w:cs="Tahoma"/>
          <w:szCs w:val="20"/>
        </w:rPr>
      </w:pPr>
      <w:r w:rsidRPr="009E0941">
        <w:rPr>
          <w:rFonts w:eastAsia="Calibri" w:cs="Tahoma"/>
          <w:szCs w:val="20"/>
        </w:rPr>
        <w:t>Zastupitelstvo města po projednání</w:t>
      </w:r>
    </w:p>
    <w:p w:rsidR="00295A24" w:rsidRPr="00B763B1" w:rsidRDefault="00295A24" w:rsidP="00295A24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I. Schvaluje</w:t>
      </w:r>
    </w:p>
    <w:p w:rsidR="00295A24" w:rsidRPr="00837093" w:rsidRDefault="00295A24" w:rsidP="00295A24">
      <w:pPr>
        <w:spacing w:after="0"/>
        <w:rPr>
          <w:rFonts w:eastAsia="Times New Roman" w:cs="Tahoma"/>
          <w:szCs w:val="20"/>
          <w:lang w:eastAsia="cs-CZ"/>
        </w:rPr>
      </w:pPr>
      <w:r w:rsidRPr="00837093">
        <w:rPr>
          <w:rFonts w:eastAsia="Times New Roman" w:cs="Tahoma"/>
          <w:szCs w:val="20"/>
          <w:lang w:eastAsia="cs-CZ"/>
        </w:rPr>
        <w:t>vyřazení níže uvedeného majetku města Strakonice s pořizovací cenou vyšší než 50.000 Kč:</w:t>
      </w:r>
    </w:p>
    <w:p w:rsidR="00295A24" w:rsidRPr="00837093" w:rsidRDefault="00295A24" w:rsidP="00295A24">
      <w:pPr>
        <w:spacing w:after="0"/>
        <w:rPr>
          <w:rFonts w:eastAsia="Times New Roman" w:cs="Tahoma"/>
          <w:szCs w:val="20"/>
          <w:u w:val="single"/>
        </w:rPr>
      </w:pPr>
      <w:r w:rsidRPr="00837093">
        <w:rPr>
          <w:rFonts w:eastAsia="Times New Roman" w:cs="Tahoma"/>
          <w:szCs w:val="20"/>
          <w:u w:val="single"/>
        </w:rPr>
        <w:t>Městský úřad Strakonice:</w:t>
      </w:r>
    </w:p>
    <w:p w:rsidR="00295A24" w:rsidRPr="00837093" w:rsidRDefault="00295A24" w:rsidP="00295A24">
      <w:pPr>
        <w:spacing w:after="0"/>
        <w:rPr>
          <w:rFonts w:eastAsia="Times New Roman" w:cs="Tahoma"/>
          <w:szCs w:val="20"/>
        </w:rPr>
      </w:pPr>
      <w:r w:rsidRPr="00837093">
        <w:rPr>
          <w:rFonts w:eastAsia="Times New Roman" w:cs="Tahoma"/>
          <w:szCs w:val="20"/>
        </w:rPr>
        <w:t xml:space="preserve">- dataprojektor ASK C420 – </w:t>
      </w:r>
      <w:proofErr w:type="spellStart"/>
      <w:r w:rsidRPr="00837093">
        <w:rPr>
          <w:rFonts w:eastAsia="Times New Roman" w:cs="Tahoma"/>
          <w:szCs w:val="20"/>
        </w:rPr>
        <w:t>poř</w:t>
      </w:r>
      <w:proofErr w:type="spellEnd"/>
      <w:r w:rsidRPr="00837093">
        <w:rPr>
          <w:rFonts w:eastAsia="Times New Roman" w:cs="Tahoma"/>
          <w:szCs w:val="20"/>
        </w:rPr>
        <w:t xml:space="preserve">. cena 173.970 Kč, r. </w:t>
      </w:r>
      <w:proofErr w:type="spellStart"/>
      <w:r w:rsidRPr="00837093">
        <w:rPr>
          <w:rFonts w:eastAsia="Times New Roman" w:cs="Tahoma"/>
          <w:szCs w:val="20"/>
        </w:rPr>
        <w:t>poř</w:t>
      </w:r>
      <w:proofErr w:type="spellEnd"/>
      <w:r w:rsidRPr="00837093">
        <w:rPr>
          <w:rFonts w:eastAsia="Times New Roman" w:cs="Tahoma"/>
          <w:szCs w:val="20"/>
        </w:rPr>
        <w:t xml:space="preserve">. 2004, </w:t>
      </w:r>
      <w:proofErr w:type="spellStart"/>
      <w:r w:rsidRPr="00837093">
        <w:rPr>
          <w:rFonts w:eastAsia="Times New Roman" w:cs="Tahoma"/>
          <w:szCs w:val="20"/>
        </w:rPr>
        <w:t>inv</w:t>
      </w:r>
      <w:proofErr w:type="spellEnd"/>
      <w:r w:rsidRPr="00837093">
        <w:rPr>
          <w:rFonts w:eastAsia="Times New Roman" w:cs="Tahoma"/>
          <w:szCs w:val="20"/>
        </w:rPr>
        <w:t xml:space="preserve">. č. 22/70/265, dle posudku informatiků MÚ je u dataprojektoru vadná elektronika, nelze opravit. </w:t>
      </w:r>
      <w:bookmarkStart w:id="0" w:name="_GoBack"/>
      <w:bookmarkEnd w:id="0"/>
    </w:p>
    <w:sectPr w:rsidR="00295A24" w:rsidRPr="008370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DCF" w:rsidRDefault="00A13DCF" w:rsidP="00A13DCF">
      <w:pPr>
        <w:spacing w:after="0"/>
      </w:pPr>
      <w:r>
        <w:separator/>
      </w:r>
    </w:p>
  </w:endnote>
  <w:endnote w:type="continuationSeparator" w:id="0">
    <w:p w:rsidR="00A13DCF" w:rsidRDefault="00A13DCF" w:rsidP="00A13D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2614619"/>
      <w:docPartObj>
        <w:docPartGallery w:val="Page Numbers (Bottom of Page)"/>
        <w:docPartUnique/>
      </w:docPartObj>
    </w:sdtPr>
    <w:sdtEndPr/>
    <w:sdtContent>
      <w:p w:rsidR="00A13DCF" w:rsidRDefault="00A13D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52C">
          <w:rPr>
            <w:noProof/>
          </w:rPr>
          <w:t>2</w:t>
        </w:r>
        <w:r>
          <w:fldChar w:fldCharType="end"/>
        </w:r>
      </w:p>
    </w:sdtContent>
  </w:sdt>
  <w:p w:rsidR="00A13DCF" w:rsidRDefault="00A13D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DCF" w:rsidRDefault="00A13DCF" w:rsidP="00A13DCF">
      <w:pPr>
        <w:spacing w:after="0"/>
      </w:pPr>
      <w:r>
        <w:separator/>
      </w:r>
    </w:p>
  </w:footnote>
  <w:footnote w:type="continuationSeparator" w:id="0">
    <w:p w:rsidR="00A13DCF" w:rsidRDefault="00A13DCF" w:rsidP="00A13D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1607"/>
    <w:multiLevelType w:val="hybridMultilevel"/>
    <w:tmpl w:val="885A593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CF"/>
    <w:rsid w:val="00044CF8"/>
    <w:rsid w:val="000945BF"/>
    <w:rsid w:val="000A4A0A"/>
    <w:rsid w:val="00160A3B"/>
    <w:rsid w:val="00295A24"/>
    <w:rsid w:val="00737596"/>
    <w:rsid w:val="00804132"/>
    <w:rsid w:val="00837093"/>
    <w:rsid w:val="00842BF4"/>
    <w:rsid w:val="008F727D"/>
    <w:rsid w:val="00A13DCF"/>
    <w:rsid w:val="00AB5B02"/>
    <w:rsid w:val="00AB6774"/>
    <w:rsid w:val="00CE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B590"/>
  <w15:chartTrackingRefBased/>
  <w15:docId w15:val="{B6A88F40-4EA6-4E1B-97CC-E1E7E920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3DC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13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2BF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3D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A13DC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13DC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A13DC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13DCF"/>
    <w:rPr>
      <w:rFonts w:ascii="Tahoma" w:hAnsi="Tahoma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842BF4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59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04F5A-A5BF-4ACF-AC24-384741AA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2024-10-25T06:18:00Z</cp:lastPrinted>
  <dcterms:created xsi:type="dcterms:W3CDTF">2024-10-25T06:27:00Z</dcterms:created>
  <dcterms:modified xsi:type="dcterms:W3CDTF">2024-10-31T07:30:00Z</dcterms:modified>
</cp:coreProperties>
</file>