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63314" w14:textId="77777777" w:rsidR="009E5E4F" w:rsidRPr="009E5E4F" w:rsidRDefault="009E5E4F" w:rsidP="009E5E4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9E5E4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3EF1CC23" w:rsidR="00BF7E67" w:rsidRDefault="001277C6">
      <w:pPr>
        <w:pStyle w:val="Nadpis1"/>
        <w:rPr>
          <w:rFonts w:ascii="Tahoma" w:hAnsi="Tahoma" w:cs="Tahoma"/>
          <w:sz w:val="24"/>
          <w:szCs w:val="24"/>
        </w:rPr>
      </w:pPr>
      <w:r w:rsidRPr="001277C6">
        <w:rPr>
          <w:rFonts w:ascii="Tahoma" w:hAnsi="Tahoma" w:cs="Tahoma"/>
          <w:sz w:val="24"/>
          <w:szCs w:val="24"/>
        </w:rPr>
        <w:t>47</w:t>
      </w:r>
      <w:r w:rsidR="00443EA9" w:rsidRPr="001277C6">
        <w:rPr>
          <w:rFonts w:ascii="Tahoma" w:hAnsi="Tahoma" w:cs="Tahoma"/>
          <w:sz w:val="24"/>
          <w:szCs w:val="24"/>
        </w:rPr>
        <w:t>/</w:t>
      </w:r>
      <w:r w:rsidRPr="001277C6">
        <w:rPr>
          <w:rFonts w:ascii="Tahoma" w:hAnsi="Tahoma" w:cs="Tahoma"/>
          <w:sz w:val="24"/>
          <w:szCs w:val="24"/>
        </w:rPr>
        <w:t>7</w:t>
      </w:r>
      <w:r w:rsidR="0055252F" w:rsidRPr="001277C6">
        <w:rPr>
          <w:rFonts w:ascii="Tahoma" w:hAnsi="Tahoma" w:cs="Tahoma"/>
          <w:sz w:val="24"/>
          <w:szCs w:val="24"/>
        </w:rPr>
        <w:t xml:space="preserve"> </w:t>
      </w:r>
      <w:r w:rsidR="003C78C2" w:rsidRPr="001277C6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5634E4A" w14:textId="77777777" w:rsidR="00D70A4F" w:rsidRPr="00D70A4F" w:rsidRDefault="00D70A4F" w:rsidP="00D70A4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u w:val="single"/>
        </w:rPr>
      </w:pPr>
      <w:r w:rsidRPr="00D70A4F">
        <w:rPr>
          <w:rFonts w:ascii="Tahoma" w:hAnsi="Tahoma" w:cs="Tahoma"/>
          <w:b/>
          <w:color w:val="000000" w:themeColor="text1"/>
          <w:u w:val="single"/>
        </w:rPr>
        <w:t xml:space="preserve">Dodávka osobního automobilu pro </w:t>
      </w:r>
      <w:proofErr w:type="spellStart"/>
      <w:r w:rsidRPr="00D70A4F">
        <w:rPr>
          <w:rFonts w:ascii="Tahoma" w:hAnsi="Tahoma" w:cs="Tahoma"/>
          <w:b/>
          <w:color w:val="000000" w:themeColor="text1"/>
          <w:u w:val="single"/>
        </w:rPr>
        <w:t>MěÚSS</w:t>
      </w:r>
      <w:proofErr w:type="spellEnd"/>
      <w:r w:rsidRPr="00D70A4F">
        <w:rPr>
          <w:rFonts w:ascii="Tahoma" w:hAnsi="Tahoma" w:cs="Tahoma"/>
          <w:b/>
          <w:color w:val="000000" w:themeColor="text1"/>
          <w:u w:val="single"/>
        </w:rPr>
        <w:t xml:space="preserve"> Strakonice 2024</w:t>
      </w: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2EDFDB14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70EFD">
        <w:rPr>
          <w:rFonts w:ascii="Tahoma" w:hAnsi="Tahoma" w:cs="Tahoma"/>
          <w:sz w:val="20"/>
          <w:szCs w:val="20"/>
        </w:rPr>
        <w:t>31</w:t>
      </w:r>
      <w:r w:rsidR="00053C5A">
        <w:rPr>
          <w:rFonts w:ascii="Tahoma" w:hAnsi="Tahoma" w:cs="Tahoma"/>
          <w:sz w:val="20"/>
          <w:szCs w:val="20"/>
        </w:rPr>
        <w:t>.</w:t>
      </w:r>
      <w:r w:rsidR="00470EFD">
        <w:rPr>
          <w:rFonts w:ascii="Tahoma" w:hAnsi="Tahoma" w:cs="Tahoma"/>
          <w:sz w:val="20"/>
          <w:szCs w:val="20"/>
        </w:rPr>
        <w:t xml:space="preserve"> července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BBF553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634C05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0C3038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ředitelka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</w:t>
      </w:r>
    </w:p>
    <w:p w14:paraId="553B2A8D" w14:textId="3BB05D8E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AA5EF0" w14:textId="77777777" w:rsidR="00C95915" w:rsidRDefault="00C95915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4D5A9B1A" w14:textId="42A8E546" w:rsidR="00D70A4F" w:rsidRPr="00D70A4F" w:rsidRDefault="00C95915" w:rsidP="00E43B0E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D70A4F">
        <w:rPr>
          <w:rFonts w:ascii="Tahoma" w:hAnsi="Tahoma" w:cs="Tahoma"/>
          <w:b w:val="0"/>
          <w:bCs w:val="0"/>
          <w:sz w:val="24"/>
        </w:rPr>
        <w:t xml:space="preserve">Veřejná zakázka malého rozsahu na akci: </w:t>
      </w:r>
      <w:r w:rsidR="00D70A4F" w:rsidRPr="00D70A4F">
        <w:rPr>
          <w:rFonts w:ascii="Tahoma" w:hAnsi="Tahoma" w:cs="Tahoma"/>
          <w:sz w:val="24"/>
        </w:rPr>
        <w:t xml:space="preserve">Dodávka osobního automobilu pro </w:t>
      </w:r>
      <w:proofErr w:type="spellStart"/>
      <w:r w:rsidR="00D70A4F" w:rsidRPr="00D70A4F">
        <w:rPr>
          <w:rFonts w:ascii="Tahoma" w:hAnsi="Tahoma" w:cs="Tahoma"/>
          <w:sz w:val="24"/>
        </w:rPr>
        <w:t>MěÚSS</w:t>
      </w:r>
      <w:proofErr w:type="spellEnd"/>
      <w:r w:rsidR="00D70A4F" w:rsidRPr="00D70A4F">
        <w:rPr>
          <w:rFonts w:ascii="Tahoma" w:hAnsi="Tahoma" w:cs="Tahoma"/>
          <w:sz w:val="24"/>
        </w:rPr>
        <w:t xml:space="preserve"> Strakonice 2024</w:t>
      </w:r>
    </w:p>
    <w:p w14:paraId="5F406813" w14:textId="77777777" w:rsidR="00C95915" w:rsidRDefault="00C95915" w:rsidP="00C95915"/>
    <w:p w14:paraId="1E7EB844" w14:textId="77777777" w:rsidR="00C95915" w:rsidRPr="005E0400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E6FD427" w14:textId="77777777" w:rsidR="00C95915" w:rsidRPr="005E0400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36FB0AA6" w14:textId="77777777" w:rsidR="00C95915" w:rsidRDefault="00C95915" w:rsidP="00682DF1">
      <w:pPr>
        <w:jc w:val="both"/>
      </w:pPr>
    </w:p>
    <w:p w14:paraId="28877860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14:paraId="42FA3477" w14:textId="32FF8100" w:rsidR="00D70A4F" w:rsidRPr="00D70A4F" w:rsidRDefault="005D1A92" w:rsidP="00D70A4F">
      <w:pPr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 xml:space="preserve">s předloženou výzvou k podání nabídky na realizaci veřejné zakázky malého rozsahu na akci </w:t>
      </w:r>
      <w:r w:rsidR="00D70A4F">
        <w:rPr>
          <w:rFonts w:ascii="Tahoma" w:hAnsi="Tahoma" w:cs="Tahoma"/>
          <w:sz w:val="20"/>
          <w:szCs w:val="20"/>
        </w:rPr>
        <w:t>„</w:t>
      </w:r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Dodávka osobního automobilu pro </w:t>
      </w:r>
      <w:proofErr w:type="spellStart"/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>MěÚSS</w:t>
      </w:r>
      <w:proofErr w:type="spellEnd"/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 Strakonice 2024</w:t>
      </w:r>
      <w:r w:rsidR="00D70A4F">
        <w:rPr>
          <w:rFonts w:ascii="Tahoma" w:hAnsi="Tahoma" w:cs="Tahoma"/>
          <w:b/>
          <w:color w:val="000000" w:themeColor="text1"/>
          <w:sz w:val="20"/>
          <w:szCs w:val="20"/>
        </w:rPr>
        <w:t>“.</w:t>
      </w:r>
    </w:p>
    <w:p w14:paraId="592A2D59" w14:textId="42ADAA5D" w:rsidR="00C95915" w:rsidRPr="00D70A4F" w:rsidRDefault="00C95915" w:rsidP="00682DF1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14:paraId="421A8413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II. Souhlasí</w:t>
      </w:r>
    </w:p>
    <w:p w14:paraId="0ECE1A13" w14:textId="328D41D9" w:rsidR="005D1A92" w:rsidRDefault="00C95915" w:rsidP="00682DF1">
      <w:pPr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 xml:space="preserve">s předloženou výzvou a zadávací dokumentací na veřejnou zakázku na dodávky s názvem </w:t>
      </w:r>
      <w:r w:rsidR="00D70A4F">
        <w:rPr>
          <w:rFonts w:ascii="Tahoma" w:hAnsi="Tahoma" w:cs="Tahoma"/>
          <w:sz w:val="20"/>
          <w:szCs w:val="20"/>
        </w:rPr>
        <w:t>„</w:t>
      </w:r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Dodávka osobního automobilu pro </w:t>
      </w:r>
      <w:proofErr w:type="spellStart"/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>MěÚSS</w:t>
      </w:r>
      <w:proofErr w:type="spellEnd"/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 Strakonice 2024</w:t>
      </w:r>
      <w:r w:rsidR="00D70A4F">
        <w:rPr>
          <w:rFonts w:ascii="Tahoma" w:hAnsi="Tahoma" w:cs="Tahoma"/>
          <w:b/>
          <w:color w:val="000000" w:themeColor="text1"/>
          <w:sz w:val="20"/>
          <w:szCs w:val="20"/>
        </w:rPr>
        <w:t>“.</w:t>
      </w:r>
    </w:p>
    <w:p w14:paraId="0267DA0C" w14:textId="77777777" w:rsidR="00D70A4F" w:rsidRDefault="00D70A4F" w:rsidP="00682DF1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6A6CEF3B" w14:textId="412BC8FF" w:rsidR="005D1A92" w:rsidRPr="00C95915" w:rsidRDefault="005D1A92" w:rsidP="005D1A9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 Souhlasí</w:t>
      </w:r>
    </w:p>
    <w:p w14:paraId="483EE48B" w14:textId="76783B58" w:rsidR="005D1A92" w:rsidRDefault="005D1A92" w:rsidP="005D1A92">
      <w:pPr>
        <w:jc w:val="both"/>
        <w:rPr>
          <w:rFonts w:ascii="Tahoma" w:hAnsi="Tahoma" w:cs="Tahoma"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>s odesláním výzvy k podání nabídky a k prokázání kvalifikace na veřejnou zakázku malého rozsahu na</w:t>
      </w:r>
      <w:r w:rsidR="00846ADF">
        <w:rPr>
          <w:rFonts w:ascii="Tahoma" w:hAnsi="Tahoma" w:cs="Tahoma"/>
          <w:sz w:val="20"/>
          <w:szCs w:val="20"/>
        </w:rPr>
        <w:t> </w:t>
      </w:r>
      <w:r w:rsidRPr="005D1A92">
        <w:rPr>
          <w:rFonts w:ascii="Tahoma" w:hAnsi="Tahoma" w:cs="Tahoma"/>
          <w:sz w:val="20"/>
          <w:szCs w:val="20"/>
        </w:rPr>
        <w:t xml:space="preserve">akci </w:t>
      </w:r>
      <w:r w:rsidR="00D70A4F">
        <w:rPr>
          <w:rFonts w:ascii="Tahoma" w:hAnsi="Tahoma" w:cs="Tahoma"/>
          <w:sz w:val="20"/>
          <w:szCs w:val="20"/>
        </w:rPr>
        <w:t>„</w:t>
      </w:r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Dodávka osobního automobilu pro </w:t>
      </w:r>
      <w:proofErr w:type="spellStart"/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>MěÚSS</w:t>
      </w:r>
      <w:proofErr w:type="spellEnd"/>
      <w:r w:rsidR="00D70A4F" w:rsidRP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 Strakonice 2024</w:t>
      </w:r>
      <w:r w:rsidR="00D70A4F">
        <w:rPr>
          <w:rFonts w:ascii="Tahoma" w:hAnsi="Tahoma" w:cs="Tahoma"/>
          <w:b/>
          <w:color w:val="000000" w:themeColor="text1"/>
          <w:sz w:val="20"/>
          <w:szCs w:val="20"/>
        </w:rPr>
        <w:t xml:space="preserve">“ </w:t>
      </w:r>
      <w:r w:rsidRPr="005D1A92">
        <w:rPr>
          <w:rFonts w:ascii="Tahoma" w:hAnsi="Tahoma" w:cs="Tahoma"/>
          <w:sz w:val="20"/>
          <w:szCs w:val="20"/>
        </w:rPr>
        <w:t>těmto firmám:</w:t>
      </w:r>
    </w:p>
    <w:p w14:paraId="16A62340" w14:textId="77777777" w:rsidR="005D1A92" w:rsidRDefault="005D1A92" w:rsidP="005D1A92">
      <w:pPr>
        <w:jc w:val="both"/>
        <w:rPr>
          <w:rFonts w:ascii="Tahoma" w:hAnsi="Tahoma" w:cs="Tahoma"/>
          <w:sz w:val="20"/>
          <w:szCs w:val="20"/>
        </w:rPr>
      </w:pPr>
    </w:p>
    <w:p w14:paraId="3E90001E" w14:textId="62EDF3C4" w:rsidR="006370CE" w:rsidRPr="005D1A92" w:rsidRDefault="005D1A92" w:rsidP="006370CE">
      <w:pPr>
        <w:jc w:val="both"/>
        <w:rPr>
          <w:rFonts w:ascii="Tahoma" w:hAnsi="Tahoma" w:cs="Tahoma"/>
          <w:b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 xml:space="preserve">1. </w:t>
      </w:r>
      <w:r w:rsidRPr="005D1A92">
        <w:rPr>
          <w:rFonts w:ascii="Tahoma" w:hAnsi="Tahoma" w:cs="Tahoma"/>
          <w:sz w:val="20"/>
          <w:szCs w:val="20"/>
        </w:rPr>
        <w:tab/>
      </w:r>
      <w:r w:rsidR="006370CE" w:rsidRPr="005D1A92">
        <w:rPr>
          <w:rFonts w:ascii="Tahoma" w:hAnsi="Tahoma" w:cs="Tahoma"/>
          <w:b/>
          <w:sz w:val="20"/>
          <w:szCs w:val="20"/>
        </w:rPr>
        <w:t>AUTO KÁPL</w:t>
      </w:r>
      <w:r w:rsidR="00846ADF">
        <w:rPr>
          <w:rFonts w:ascii="Tahoma" w:hAnsi="Tahoma" w:cs="Tahoma"/>
          <w:b/>
          <w:sz w:val="20"/>
          <w:szCs w:val="20"/>
        </w:rPr>
        <w:t>,</w:t>
      </w:r>
      <w:r w:rsidR="006370CE" w:rsidRPr="005D1A92">
        <w:rPr>
          <w:rFonts w:ascii="Tahoma" w:hAnsi="Tahoma" w:cs="Tahoma"/>
          <w:b/>
          <w:sz w:val="20"/>
          <w:szCs w:val="20"/>
        </w:rPr>
        <w:t xml:space="preserve"> s.r.o.</w:t>
      </w:r>
    </w:p>
    <w:p w14:paraId="356150DF" w14:textId="77777777" w:rsidR="006370CE" w:rsidRPr="005D1A92" w:rsidRDefault="006370CE" w:rsidP="006370CE">
      <w:pPr>
        <w:jc w:val="both"/>
        <w:rPr>
          <w:rFonts w:ascii="Tahoma" w:hAnsi="Tahoma" w:cs="Tahoma"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ab/>
        <w:t xml:space="preserve">IČO 482072284, se sídlem Malé </w:t>
      </w:r>
      <w:proofErr w:type="spellStart"/>
      <w:r w:rsidRPr="005D1A92">
        <w:rPr>
          <w:rFonts w:ascii="Tahoma" w:hAnsi="Tahoma" w:cs="Tahoma"/>
          <w:sz w:val="20"/>
          <w:szCs w:val="20"/>
        </w:rPr>
        <w:t>Nepodřice</w:t>
      </w:r>
      <w:proofErr w:type="spellEnd"/>
      <w:r w:rsidRPr="005D1A92">
        <w:rPr>
          <w:rFonts w:ascii="Tahoma" w:hAnsi="Tahoma" w:cs="Tahoma"/>
          <w:sz w:val="20"/>
          <w:szCs w:val="20"/>
        </w:rPr>
        <w:t xml:space="preserve"> 41, 397 01 Písek</w:t>
      </w:r>
    </w:p>
    <w:p w14:paraId="350806A4" w14:textId="716849E9" w:rsidR="0007156E" w:rsidRPr="005D1A92" w:rsidRDefault="0007156E" w:rsidP="006370CE">
      <w:pPr>
        <w:jc w:val="both"/>
        <w:rPr>
          <w:rFonts w:ascii="Tahoma" w:hAnsi="Tahoma" w:cs="Tahoma"/>
          <w:sz w:val="20"/>
          <w:szCs w:val="20"/>
        </w:rPr>
      </w:pPr>
    </w:p>
    <w:p w14:paraId="1A7E6DE8" w14:textId="51451971" w:rsidR="006370CE" w:rsidRPr="006370CE" w:rsidRDefault="005D1A92" w:rsidP="006370C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 xml:space="preserve">2. </w:t>
      </w:r>
      <w:r w:rsidRPr="005D1A92">
        <w:rPr>
          <w:rFonts w:ascii="Tahoma" w:hAnsi="Tahoma" w:cs="Tahoma"/>
          <w:sz w:val="20"/>
          <w:szCs w:val="20"/>
        </w:rPr>
        <w:tab/>
      </w:r>
      <w:r w:rsidR="006370CE" w:rsidRPr="006370CE">
        <w:rPr>
          <w:rFonts w:ascii="Tahoma" w:hAnsi="Tahoma" w:cs="Tahoma"/>
          <w:b/>
          <w:bCs/>
          <w:sz w:val="20"/>
          <w:szCs w:val="20"/>
        </w:rPr>
        <w:t>CITY CAR</w:t>
      </w:r>
      <w:r w:rsidR="00846ADF">
        <w:rPr>
          <w:rFonts w:ascii="Tahoma" w:hAnsi="Tahoma" w:cs="Tahoma"/>
          <w:b/>
          <w:bCs/>
          <w:sz w:val="20"/>
          <w:szCs w:val="20"/>
        </w:rPr>
        <w:t>,</w:t>
      </w:r>
      <w:r w:rsidR="006370CE" w:rsidRPr="006370CE">
        <w:rPr>
          <w:rFonts w:ascii="Tahoma" w:hAnsi="Tahoma" w:cs="Tahoma"/>
          <w:b/>
          <w:bCs/>
          <w:sz w:val="20"/>
          <w:szCs w:val="20"/>
        </w:rPr>
        <w:t xml:space="preserve"> a.s.</w:t>
      </w:r>
    </w:p>
    <w:p w14:paraId="6EAFF102" w14:textId="77777777" w:rsidR="006370CE" w:rsidRPr="006370CE" w:rsidRDefault="006370CE" w:rsidP="006370C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5D1A92">
        <w:rPr>
          <w:rFonts w:ascii="Tahoma" w:hAnsi="Tahoma" w:cs="Tahoma"/>
          <w:sz w:val="20"/>
          <w:szCs w:val="20"/>
        </w:rPr>
        <w:t xml:space="preserve">IČO </w:t>
      </w:r>
      <w:r w:rsidRPr="006370CE">
        <w:rPr>
          <w:rFonts w:ascii="Tahoma" w:hAnsi="Tahoma" w:cs="Tahoma"/>
          <w:sz w:val="20"/>
          <w:szCs w:val="20"/>
        </w:rPr>
        <w:t>25151835</w:t>
      </w:r>
      <w:r>
        <w:rPr>
          <w:rFonts w:ascii="Tahoma" w:hAnsi="Tahoma" w:cs="Tahoma"/>
          <w:sz w:val="20"/>
          <w:szCs w:val="20"/>
        </w:rPr>
        <w:t>,</w:t>
      </w:r>
      <w:r w:rsidRPr="005D1A92">
        <w:rPr>
          <w:rFonts w:ascii="Tahoma" w:hAnsi="Tahoma" w:cs="Tahoma"/>
          <w:sz w:val="20"/>
          <w:szCs w:val="20"/>
        </w:rPr>
        <w:t xml:space="preserve"> se sídlem </w:t>
      </w:r>
      <w:r w:rsidRPr="006370CE">
        <w:rPr>
          <w:rFonts w:ascii="Tahoma" w:hAnsi="Tahoma" w:cs="Tahoma"/>
          <w:sz w:val="20"/>
          <w:szCs w:val="20"/>
        </w:rPr>
        <w:t>Rudolfovská třída 71/42</w:t>
      </w:r>
      <w:r w:rsidRPr="005D1A92">
        <w:rPr>
          <w:rFonts w:ascii="Tahoma" w:hAnsi="Tahoma" w:cs="Tahoma"/>
          <w:sz w:val="20"/>
          <w:szCs w:val="20"/>
        </w:rPr>
        <w:t xml:space="preserve">, </w:t>
      </w:r>
      <w:r w:rsidRPr="006370CE">
        <w:rPr>
          <w:rFonts w:ascii="Tahoma" w:hAnsi="Tahoma" w:cs="Tahoma"/>
          <w:sz w:val="20"/>
          <w:szCs w:val="20"/>
        </w:rPr>
        <w:t>370 01 České Budějovice</w:t>
      </w:r>
    </w:p>
    <w:p w14:paraId="5C3D9416" w14:textId="77777777" w:rsidR="0007156E" w:rsidRPr="005D1A92" w:rsidRDefault="0007156E" w:rsidP="005D1A92">
      <w:pPr>
        <w:jc w:val="both"/>
        <w:rPr>
          <w:rFonts w:ascii="Tahoma" w:hAnsi="Tahoma" w:cs="Tahoma"/>
          <w:sz w:val="20"/>
          <w:szCs w:val="20"/>
        </w:rPr>
      </w:pPr>
    </w:p>
    <w:p w14:paraId="409E350B" w14:textId="77777777" w:rsidR="006370CE" w:rsidRDefault="005D1A92" w:rsidP="005D1A92">
      <w:pPr>
        <w:jc w:val="both"/>
        <w:rPr>
          <w:rFonts w:ascii="Tahoma" w:hAnsi="Tahoma" w:cs="Tahoma"/>
          <w:b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 xml:space="preserve">3. </w:t>
      </w:r>
      <w:r w:rsidRPr="005D1A92">
        <w:rPr>
          <w:rFonts w:ascii="Tahoma" w:hAnsi="Tahoma" w:cs="Tahoma"/>
          <w:sz w:val="20"/>
          <w:szCs w:val="20"/>
        </w:rPr>
        <w:tab/>
      </w:r>
      <w:r w:rsidR="006370CE" w:rsidRPr="006370CE">
        <w:rPr>
          <w:rFonts w:ascii="Tahoma" w:hAnsi="Tahoma" w:cs="Tahoma"/>
          <w:b/>
          <w:sz w:val="20"/>
          <w:szCs w:val="20"/>
        </w:rPr>
        <w:t>Autocentrum Jan Šmucler, s.r.o.</w:t>
      </w:r>
    </w:p>
    <w:p w14:paraId="3D0F9BDB" w14:textId="7664ADE4" w:rsidR="00C95915" w:rsidRDefault="005D1A92" w:rsidP="00682DF1">
      <w:pPr>
        <w:jc w:val="both"/>
        <w:rPr>
          <w:rFonts w:ascii="Tahoma" w:hAnsi="Tahoma" w:cs="Tahoma"/>
          <w:sz w:val="20"/>
          <w:szCs w:val="20"/>
        </w:rPr>
      </w:pPr>
      <w:r w:rsidRPr="005D1A92">
        <w:rPr>
          <w:rFonts w:ascii="Tahoma" w:hAnsi="Tahoma" w:cs="Tahoma"/>
          <w:sz w:val="20"/>
          <w:szCs w:val="20"/>
        </w:rPr>
        <w:tab/>
        <w:t xml:space="preserve">IČO </w:t>
      </w:r>
      <w:r w:rsidR="006370CE" w:rsidRPr="006370CE">
        <w:rPr>
          <w:rFonts w:ascii="Tahoma" w:hAnsi="Tahoma" w:cs="Tahoma"/>
          <w:sz w:val="20"/>
          <w:szCs w:val="20"/>
        </w:rPr>
        <w:t>26343673</w:t>
      </w:r>
      <w:r w:rsidRPr="005D1A92">
        <w:rPr>
          <w:rFonts w:ascii="Tahoma" w:hAnsi="Tahoma" w:cs="Tahoma"/>
          <w:sz w:val="20"/>
          <w:szCs w:val="20"/>
        </w:rPr>
        <w:t xml:space="preserve">, se sídlem </w:t>
      </w:r>
      <w:r w:rsidR="006370CE" w:rsidRPr="006370CE">
        <w:rPr>
          <w:rFonts w:ascii="Tahoma" w:hAnsi="Tahoma" w:cs="Tahoma"/>
          <w:sz w:val="20"/>
          <w:szCs w:val="20"/>
        </w:rPr>
        <w:t>Borská 59, 301 00 Plzeň</w:t>
      </w:r>
    </w:p>
    <w:p w14:paraId="6990102C" w14:textId="77777777" w:rsidR="000F4DD3" w:rsidRDefault="000F4DD3" w:rsidP="00682DF1">
      <w:pPr>
        <w:jc w:val="both"/>
        <w:rPr>
          <w:rFonts w:ascii="Tahoma" w:hAnsi="Tahoma" w:cs="Tahoma"/>
          <w:sz w:val="20"/>
          <w:szCs w:val="20"/>
        </w:rPr>
      </w:pPr>
    </w:p>
    <w:p w14:paraId="54551B50" w14:textId="77777777" w:rsidR="006370CE" w:rsidRPr="00C95915" w:rsidRDefault="006370CE" w:rsidP="00682DF1">
      <w:pPr>
        <w:jc w:val="both"/>
        <w:rPr>
          <w:rFonts w:ascii="Tahoma" w:hAnsi="Tahoma" w:cs="Tahoma"/>
          <w:sz w:val="20"/>
          <w:szCs w:val="20"/>
        </w:rPr>
      </w:pPr>
    </w:p>
    <w:p w14:paraId="1ADAFBAD" w14:textId="3550B1BA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07156E"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</w:t>
      </w:r>
      <w:r w:rsidR="005D1A9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Souhlasí se složením hodnotící komise:</w:t>
      </w:r>
    </w:p>
    <w:p w14:paraId="4801C46E" w14:textId="77777777" w:rsidR="00682DF1" w:rsidRPr="0007156E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07156E">
        <w:rPr>
          <w:rFonts w:ascii="Tahoma" w:eastAsia="Calibri" w:hAnsi="Tahoma" w:cs="Tahoma"/>
          <w:sz w:val="20"/>
          <w:szCs w:val="20"/>
          <w:u w:val="single"/>
        </w:rPr>
        <w:t>Členové hodnotící komise</w:t>
      </w:r>
      <w:r w:rsidRPr="0007156E">
        <w:rPr>
          <w:rFonts w:ascii="Tahoma" w:eastAsia="Calibri" w:hAnsi="Tahoma" w:cs="Tahoma"/>
          <w:sz w:val="20"/>
          <w:szCs w:val="20"/>
        </w:rPr>
        <w:t>:</w:t>
      </w:r>
    </w:p>
    <w:p w14:paraId="06D97D71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Jaroslav Horejš</w:t>
      </w:r>
    </w:p>
    <w:p w14:paraId="60AE047B" w14:textId="4593F5EF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0EEED7E0" w14:textId="0A471FA5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7BDC6325" w14:textId="672FB725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50D47A2D" w14:textId="4649B264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025FF46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</w:p>
    <w:p w14:paraId="362EF386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Pr="008E545F">
        <w:rPr>
          <w:rFonts w:ascii="Tahoma" w:eastAsia="Calibri" w:hAnsi="Tahoma" w:cs="Tahoma"/>
          <w:sz w:val="20"/>
          <w:szCs w:val="20"/>
        </w:rPr>
        <w:t>:</w:t>
      </w:r>
    </w:p>
    <w:p w14:paraId="42411DB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Ing. Rudolf Oberfalcer</w:t>
      </w:r>
    </w:p>
    <w:p w14:paraId="571D011E" w14:textId="2C08405B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0EC0B25E" w14:textId="12C65B9D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550D43CE" w14:textId="77777777" w:rsidR="009E5E4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17F22A31" w14:textId="69F3ECA6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9E5E4F">
        <w:rPr>
          <w:rFonts w:ascii="Tahoma" w:eastAsia="Calibri" w:hAnsi="Tahoma" w:cs="Tahoma"/>
          <w:sz w:val="20"/>
          <w:szCs w:val="20"/>
        </w:rPr>
        <w:t>XX</w:t>
      </w:r>
    </w:p>
    <w:p w14:paraId="3F7E886E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</w:p>
    <w:p w14:paraId="7444BC60" w14:textId="73BEF805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V. Ukládá</w:t>
      </w:r>
    </w:p>
    <w:p w14:paraId="0BFB959B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3DD3A027" w14:textId="77777777" w:rsidR="00C95915" w:rsidRDefault="00C95915" w:rsidP="00682DF1">
      <w:pPr>
        <w:jc w:val="both"/>
      </w:pPr>
      <w:bookmarkStart w:id="0" w:name="_GoBack"/>
      <w:bookmarkEnd w:id="0"/>
    </w:p>
    <w:sectPr w:rsidR="00C95915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156E"/>
    <w:rsid w:val="00077160"/>
    <w:rsid w:val="000F4DD3"/>
    <w:rsid w:val="000F5D4A"/>
    <w:rsid w:val="001261B0"/>
    <w:rsid w:val="001277C6"/>
    <w:rsid w:val="00315908"/>
    <w:rsid w:val="003C78C2"/>
    <w:rsid w:val="003D7520"/>
    <w:rsid w:val="00443EA9"/>
    <w:rsid w:val="00455B7E"/>
    <w:rsid w:val="00470EFD"/>
    <w:rsid w:val="0055252F"/>
    <w:rsid w:val="0058297B"/>
    <w:rsid w:val="005B73DA"/>
    <w:rsid w:val="005D1A92"/>
    <w:rsid w:val="005E0400"/>
    <w:rsid w:val="006370CE"/>
    <w:rsid w:val="00682DF1"/>
    <w:rsid w:val="007F4575"/>
    <w:rsid w:val="00846ADF"/>
    <w:rsid w:val="008E3B73"/>
    <w:rsid w:val="008E545F"/>
    <w:rsid w:val="008E6A45"/>
    <w:rsid w:val="00926449"/>
    <w:rsid w:val="009C609E"/>
    <w:rsid w:val="009E26DB"/>
    <w:rsid w:val="009E5E4F"/>
    <w:rsid w:val="009F2792"/>
    <w:rsid w:val="00A34AF2"/>
    <w:rsid w:val="00A432F0"/>
    <w:rsid w:val="00AC4EAD"/>
    <w:rsid w:val="00B21534"/>
    <w:rsid w:val="00B64D92"/>
    <w:rsid w:val="00BF7E67"/>
    <w:rsid w:val="00C95915"/>
    <w:rsid w:val="00D70A4F"/>
    <w:rsid w:val="00E64084"/>
    <w:rsid w:val="00ED1725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27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2FC25-CD0F-4083-BC18-977ACE95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3</TotalTime>
  <Pages>2</Pages>
  <Words>245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3</cp:revision>
  <cp:lastPrinted>2024-07-24T12:11:00Z</cp:lastPrinted>
  <dcterms:created xsi:type="dcterms:W3CDTF">2024-07-24T12:12:00Z</dcterms:created>
  <dcterms:modified xsi:type="dcterms:W3CDTF">2024-07-24T13:58:00Z</dcterms:modified>
</cp:coreProperties>
</file>