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757" w:rsidRPr="00443757" w:rsidRDefault="00443757" w:rsidP="00443757">
      <w:pPr>
        <w:keepNext/>
        <w:widowControl w:val="0"/>
        <w:autoSpaceDE w:val="0"/>
        <w:autoSpaceDN w:val="0"/>
        <w:adjustRightInd w:val="0"/>
        <w:jc w:val="center"/>
        <w:outlineLvl w:val="0"/>
        <w:rPr>
          <w:rFonts w:cs="Tahoma"/>
          <w:b/>
          <w:bCs/>
          <w:i/>
          <w:sz w:val="24"/>
          <w:szCs w:val="24"/>
          <w:u w:val="single"/>
        </w:rPr>
      </w:pPr>
      <w:r w:rsidRPr="00443757">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8C4851" w:rsidRDefault="008C4851" w:rsidP="008C4851">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73/01 majetkové záležitosti</w:t>
      </w:r>
    </w:p>
    <w:p w:rsidR="008C4851" w:rsidRDefault="008C4851" w:rsidP="008C4851">
      <w:pPr>
        <w:spacing w:after="0"/>
        <w:rPr>
          <w:rFonts w:eastAsia="Times New Roman" w:cs="Tahoma"/>
          <w:color w:val="000000" w:themeColor="text1"/>
          <w:szCs w:val="24"/>
          <w:lang w:eastAsia="cs-CZ"/>
        </w:rPr>
      </w:pPr>
    </w:p>
    <w:p w:rsidR="008C4851" w:rsidRDefault="008C4851" w:rsidP="008C4851">
      <w:pPr>
        <w:spacing w:after="0"/>
        <w:rPr>
          <w:rFonts w:eastAsia="Times New Roman" w:cs="Tahoma"/>
          <w:color w:val="000000" w:themeColor="text1"/>
          <w:szCs w:val="24"/>
          <w:lang w:eastAsia="cs-CZ"/>
        </w:rPr>
      </w:pPr>
    </w:p>
    <w:p w:rsidR="008C4851" w:rsidRDefault="008C4851" w:rsidP="008C4851">
      <w:pPr>
        <w:spacing w:after="0"/>
        <w:rPr>
          <w:rFonts w:eastAsia="Times New Roman" w:cs="Tahoma"/>
          <w:color w:val="000000" w:themeColor="text1"/>
          <w:szCs w:val="24"/>
          <w:lang w:eastAsia="cs-CZ"/>
        </w:rPr>
      </w:pPr>
    </w:p>
    <w:p w:rsidR="008C4851" w:rsidRDefault="008C4851" w:rsidP="008C4851">
      <w:pPr>
        <w:spacing w:after="0"/>
        <w:rPr>
          <w:rFonts w:eastAsia="Times New Roman" w:cs="Tahoma"/>
          <w:color w:val="000000" w:themeColor="text1"/>
          <w:szCs w:val="24"/>
          <w:lang w:eastAsia="cs-CZ"/>
        </w:rPr>
      </w:pPr>
    </w:p>
    <w:p w:rsidR="008C4851" w:rsidRDefault="008C4851" w:rsidP="008C4851">
      <w:pPr>
        <w:spacing w:after="0"/>
        <w:rPr>
          <w:rFonts w:eastAsia="Times New Roman" w:cs="Tahoma"/>
          <w:color w:val="000000" w:themeColor="text1"/>
          <w:szCs w:val="24"/>
          <w:lang w:eastAsia="cs-CZ"/>
        </w:rPr>
      </w:pPr>
    </w:p>
    <w:p w:rsidR="008C4851" w:rsidRDefault="008C4851" w:rsidP="008C4851">
      <w:pPr>
        <w:spacing w:after="0"/>
        <w:rPr>
          <w:rFonts w:eastAsia="Times New Roman" w:cs="Tahoma"/>
          <w:color w:val="000000" w:themeColor="text1"/>
          <w:szCs w:val="24"/>
          <w:lang w:eastAsia="cs-CZ"/>
        </w:rPr>
      </w:pPr>
    </w:p>
    <w:p w:rsidR="008C4851" w:rsidRDefault="008C4851" w:rsidP="008C4851">
      <w:pPr>
        <w:spacing w:after="0"/>
        <w:rPr>
          <w:rFonts w:eastAsia="Times New Roman" w:cs="Tahoma"/>
          <w:color w:val="000000" w:themeColor="text1"/>
          <w:szCs w:val="24"/>
          <w:lang w:eastAsia="cs-CZ"/>
        </w:rPr>
      </w:pPr>
    </w:p>
    <w:p w:rsidR="008C4851" w:rsidRDefault="008C4851" w:rsidP="008C4851">
      <w:pPr>
        <w:widowControl w:val="0"/>
        <w:autoSpaceDE w:val="0"/>
        <w:autoSpaceDN w:val="0"/>
        <w:adjustRightInd w:val="0"/>
        <w:spacing w:after="0"/>
        <w:jc w:val="center"/>
        <w:rPr>
          <w:rFonts w:eastAsia="Times New Roman" w:cs="Tahoma"/>
          <w:color w:val="000000" w:themeColor="text1"/>
          <w:sz w:val="24"/>
          <w:szCs w:val="24"/>
          <w:lang w:eastAsia="cs-CZ"/>
        </w:rPr>
      </w:pPr>
    </w:p>
    <w:p w:rsidR="008C4851" w:rsidRDefault="008C4851" w:rsidP="008C4851">
      <w:pPr>
        <w:spacing w:after="0"/>
        <w:jc w:val="center"/>
        <w:rPr>
          <w:rFonts w:eastAsia="Times New Roman" w:cs="Tahoma"/>
          <w:b/>
          <w:bCs/>
          <w:color w:val="000000" w:themeColor="text1"/>
          <w:sz w:val="24"/>
          <w:szCs w:val="24"/>
          <w:u w:val="single"/>
          <w:lang w:eastAsia="cs-CZ"/>
        </w:rPr>
      </w:pPr>
      <w:r>
        <w:rPr>
          <w:rFonts w:eastAsia="Times New Roman" w:cs="Tahoma"/>
          <w:b/>
          <w:bCs/>
          <w:color w:val="000000" w:themeColor="text1"/>
          <w:sz w:val="24"/>
          <w:szCs w:val="24"/>
          <w:u w:val="single"/>
          <w:lang w:eastAsia="cs-CZ"/>
        </w:rPr>
        <w:t>Městský úřad Strakonice</w:t>
      </w:r>
    </w:p>
    <w:p w:rsidR="008C4851" w:rsidRDefault="008C4851" w:rsidP="008C4851">
      <w:pPr>
        <w:widowControl w:val="0"/>
        <w:autoSpaceDE w:val="0"/>
        <w:autoSpaceDN w:val="0"/>
        <w:adjustRightInd w:val="0"/>
        <w:spacing w:after="0"/>
        <w:jc w:val="center"/>
        <w:rPr>
          <w:rFonts w:eastAsia="Times New Roman" w:cs="Tahoma"/>
          <w:color w:val="000000" w:themeColor="text1"/>
          <w:sz w:val="24"/>
          <w:szCs w:val="24"/>
          <w:lang w:eastAsia="cs-CZ"/>
        </w:rPr>
      </w:pPr>
      <w:r>
        <w:rPr>
          <w:rFonts w:eastAsia="Times New Roman" w:cs="Tahoma"/>
          <w:color w:val="000000" w:themeColor="text1"/>
          <w:sz w:val="24"/>
          <w:szCs w:val="24"/>
          <w:lang w:eastAsia="cs-CZ"/>
        </w:rPr>
        <w:t>odbor majetkový</w:t>
      </w:r>
    </w:p>
    <w:p w:rsidR="008C4851" w:rsidRDefault="008C4851" w:rsidP="008C4851">
      <w:pPr>
        <w:widowControl w:val="0"/>
        <w:autoSpaceDE w:val="0"/>
        <w:autoSpaceDN w:val="0"/>
        <w:adjustRightInd w:val="0"/>
        <w:spacing w:after="0"/>
        <w:rPr>
          <w:rFonts w:eastAsia="Times New Roman" w:cs="Tahoma"/>
          <w:color w:val="000000" w:themeColor="text1"/>
          <w:sz w:val="24"/>
          <w:szCs w:val="24"/>
          <w:lang w:eastAsia="cs-CZ"/>
        </w:rPr>
      </w:pPr>
    </w:p>
    <w:p w:rsidR="008C4851" w:rsidRDefault="008C4851" w:rsidP="008C4851">
      <w:pPr>
        <w:widowControl w:val="0"/>
        <w:autoSpaceDE w:val="0"/>
        <w:autoSpaceDN w:val="0"/>
        <w:adjustRightInd w:val="0"/>
        <w:spacing w:after="0"/>
        <w:rPr>
          <w:rFonts w:eastAsia="Times New Roman" w:cs="Tahoma"/>
          <w:color w:val="000000" w:themeColor="text1"/>
          <w:sz w:val="24"/>
          <w:szCs w:val="24"/>
          <w:lang w:eastAsia="cs-CZ"/>
        </w:rPr>
      </w:pPr>
    </w:p>
    <w:p w:rsidR="008C4851" w:rsidRDefault="008C4851" w:rsidP="008C4851">
      <w:pPr>
        <w:widowControl w:val="0"/>
        <w:autoSpaceDE w:val="0"/>
        <w:autoSpaceDN w:val="0"/>
        <w:adjustRightInd w:val="0"/>
        <w:spacing w:after="0"/>
        <w:rPr>
          <w:rFonts w:eastAsia="Times New Roman" w:cs="Tahoma"/>
          <w:color w:val="000000" w:themeColor="text1"/>
          <w:sz w:val="24"/>
          <w:szCs w:val="24"/>
          <w:lang w:eastAsia="cs-CZ"/>
        </w:rPr>
      </w:pPr>
    </w:p>
    <w:p w:rsidR="008C4851" w:rsidRDefault="008C4851" w:rsidP="008C4851">
      <w:pPr>
        <w:widowControl w:val="0"/>
        <w:autoSpaceDE w:val="0"/>
        <w:autoSpaceDN w:val="0"/>
        <w:adjustRightInd w:val="0"/>
        <w:spacing w:after="0"/>
        <w:rPr>
          <w:rFonts w:eastAsia="Times New Roman" w:cs="Tahoma"/>
          <w:color w:val="000000" w:themeColor="text1"/>
          <w:sz w:val="24"/>
          <w:szCs w:val="24"/>
          <w:lang w:eastAsia="cs-CZ"/>
        </w:rPr>
      </w:pPr>
    </w:p>
    <w:p w:rsidR="008C4851" w:rsidRDefault="008C4851" w:rsidP="008C4851">
      <w:pPr>
        <w:widowControl w:val="0"/>
        <w:autoSpaceDE w:val="0"/>
        <w:autoSpaceDN w:val="0"/>
        <w:adjustRightInd w:val="0"/>
        <w:spacing w:after="0"/>
        <w:rPr>
          <w:rFonts w:eastAsia="Times New Roman" w:cs="Tahoma"/>
          <w:color w:val="000000" w:themeColor="text1"/>
          <w:sz w:val="24"/>
          <w:szCs w:val="24"/>
          <w:lang w:eastAsia="cs-CZ"/>
        </w:rPr>
      </w:pPr>
    </w:p>
    <w:p w:rsidR="008C4851" w:rsidRDefault="008C4851" w:rsidP="008C4851">
      <w:pPr>
        <w:widowControl w:val="0"/>
        <w:autoSpaceDE w:val="0"/>
        <w:autoSpaceDN w:val="0"/>
        <w:adjustRightInd w:val="0"/>
        <w:spacing w:after="0"/>
        <w:jc w:val="center"/>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Návrh usnesení RM</w:t>
      </w:r>
    </w:p>
    <w:p w:rsidR="008C4851" w:rsidRDefault="008C4851" w:rsidP="008C4851">
      <w:pPr>
        <w:widowControl w:val="0"/>
        <w:autoSpaceDE w:val="0"/>
        <w:autoSpaceDN w:val="0"/>
        <w:adjustRightInd w:val="0"/>
        <w:spacing w:after="0"/>
        <w:jc w:val="center"/>
        <w:rPr>
          <w:rFonts w:eastAsia="Times New Roman" w:cs="Tahoma"/>
          <w:color w:val="000000" w:themeColor="text1"/>
          <w:sz w:val="24"/>
          <w:szCs w:val="24"/>
          <w:u w:val="single"/>
          <w:lang w:eastAsia="cs-CZ"/>
        </w:rPr>
      </w:pPr>
      <w:r>
        <w:rPr>
          <w:rFonts w:eastAsia="Times New Roman" w:cs="Tahoma"/>
          <w:color w:val="000000" w:themeColor="text1"/>
          <w:sz w:val="24"/>
          <w:szCs w:val="24"/>
          <w:u w:val="single"/>
          <w:lang w:eastAsia="cs-CZ"/>
        </w:rPr>
        <w:t>majetkové záležitosti</w:t>
      </w: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spacing w:after="0"/>
        <w:rPr>
          <w:rFonts w:cs="Tahoma"/>
          <w:color w:val="000000" w:themeColor="text1"/>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spacing w:after="0"/>
        <w:rPr>
          <w:rFonts w:cs="Tahoma"/>
          <w:color w:val="000000" w:themeColor="text1"/>
          <w:lang w:eastAsia="cs-CZ"/>
        </w:rPr>
      </w:pPr>
    </w:p>
    <w:p w:rsidR="008C4851" w:rsidRDefault="008C4851" w:rsidP="008C4851">
      <w:pPr>
        <w:spacing w:after="0"/>
        <w:rPr>
          <w:rFonts w:cs="Tahoma"/>
          <w:color w:val="000000" w:themeColor="text1"/>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lang w:eastAsia="cs-CZ"/>
        </w:rPr>
      </w:pPr>
    </w:p>
    <w:p w:rsidR="008C4851" w:rsidRDefault="008C4851" w:rsidP="008C4851">
      <w:pPr>
        <w:spacing w:after="0"/>
        <w:rPr>
          <w:rFonts w:cs="Tahoma"/>
          <w:color w:val="000000" w:themeColor="text1"/>
          <w:szCs w:val="20"/>
          <w:lang w:eastAsia="cs-CZ"/>
        </w:rPr>
      </w:pPr>
      <w:r>
        <w:rPr>
          <w:rFonts w:cs="Tahoma"/>
          <w:color w:val="000000" w:themeColor="text1"/>
          <w:szCs w:val="20"/>
          <w:lang w:eastAsia="cs-CZ"/>
        </w:rPr>
        <w:t>K projednání v radě města dne 6. srpna 2025</w:t>
      </w:r>
    </w:p>
    <w:p w:rsidR="008C4851" w:rsidRDefault="008C4851" w:rsidP="008C4851">
      <w:pPr>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b/>
          <w:bCs/>
          <w:color w:val="000000" w:themeColor="text1"/>
          <w:szCs w:val="20"/>
          <w:lang w:eastAsia="cs-CZ"/>
        </w:rPr>
        <w:t>Předkládá:</w:t>
      </w:r>
      <w:r>
        <w:rPr>
          <w:rFonts w:eastAsia="Times New Roman" w:cs="Tahoma"/>
          <w:b/>
          <w:bCs/>
          <w:color w:val="000000" w:themeColor="text1"/>
          <w:szCs w:val="20"/>
          <w:lang w:eastAsia="cs-CZ"/>
        </w:rPr>
        <w:tab/>
      </w:r>
      <w:r>
        <w:rPr>
          <w:rFonts w:eastAsia="Times New Roman" w:cs="Tahoma"/>
          <w:color w:val="000000" w:themeColor="text1"/>
          <w:szCs w:val="20"/>
          <w:lang w:eastAsia="cs-CZ"/>
        </w:rPr>
        <w:t xml:space="preserve">Ing. Jana </w:t>
      </w:r>
      <w:proofErr w:type="spellStart"/>
      <w:r>
        <w:rPr>
          <w:rFonts w:eastAsia="Times New Roman" w:cs="Tahoma"/>
          <w:color w:val="000000" w:themeColor="text1"/>
          <w:szCs w:val="20"/>
          <w:lang w:eastAsia="cs-CZ"/>
        </w:rPr>
        <w:t>Narovcová</w:t>
      </w:r>
      <w:proofErr w:type="spellEnd"/>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vedoucí majetkového odboru</w:t>
      </w:r>
    </w:p>
    <w:p w:rsidR="008C4851" w:rsidRDefault="008C4851" w:rsidP="008C4851">
      <w:pPr>
        <w:spacing w:line="259" w:lineRule="auto"/>
        <w:jc w:val="left"/>
        <w:rPr>
          <w:rFonts w:eastAsia="Times New Roman" w:cs="Tahoma"/>
          <w:color w:val="000000" w:themeColor="text1"/>
          <w:szCs w:val="20"/>
          <w:lang w:eastAsia="cs-CZ"/>
        </w:rPr>
      </w:pPr>
      <w:r>
        <w:rPr>
          <w:rFonts w:eastAsia="Times New Roman" w:cs="Tahoma"/>
          <w:color w:val="000000" w:themeColor="text1"/>
          <w:szCs w:val="20"/>
          <w:lang w:eastAsia="cs-CZ"/>
        </w:rPr>
        <w:br w:type="page"/>
      </w:r>
    </w:p>
    <w:p w:rsidR="006F6138" w:rsidRPr="006F6138" w:rsidRDefault="008C4851" w:rsidP="006F6138">
      <w:pPr>
        <w:pStyle w:val="Nadpis2"/>
        <w:rPr>
          <w:rFonts w:eastAsia="Times New Roman" w:cstheme="majorBidi"/>
          <w:iCs/>
          <w:color w:val="auto"/>
          <w:szCs w:val="26"/>
          <w:lang w:eastAsia="cs-CZ"/>
        </w:rPr>
      </w:pPr>
      <w:r>
        <w:rPr>
          <w:rFonts w:eastAsia="Times New Roman"/>
          <w:lang w:eastAsia="cs-CZ"/>
        </w:rPr>
        <w:lastRenderedPageBreak/>
        <w:t>1</w:t>
      </w:r>
      <w:r w:rsidR="0068584C">
        <w:rPr>
          <w:rFonts w:eastAsia="Times New Roman"/>
          <w:lang w:eastAsia="cs-CZ"/>
        </w:rPr>
        <w:t>.</w:t>
      </w:r>
      <w:r w:rsidR="006F6138" w:rsidRPr="006F6138">
        <w:rPr>
          <w:rFonts w:eastAsia="Times New Roman" w:cstheme="majorBidi"/>
          <w:color w:val="auto"/>
          <w:szCs w:val="26"/>
          <w:lang w:eastAsia="cs-CZ"/>
        </w:rPr>
        <w:t xml:space="preserve"> Upřesnění nákladů na přeložku zařízení distribuční soustavy </w:t>
      </w:r>
      <w:proofErr w:type="gramStart"/>
      <w:r w:rsidR="006F6138" w:rsidRPr="006F6138">
        <w:rPr>
          <w:rFonts w:eastAsia="Times New Roman" w:cstheme="majorBidi"/>
          <w:color w:val="auto"/>
          <w:szCs w:val="26"/>
          <w:lang w:eastAsia="cs-CZ"/>
        </w:rPr>
        <w:t>EG.D.</w:t>
      </w:r>
      <w:proofErr w:type="gramEnd"/>
      <w:r w:rsidR="006F6138" w:rsidRPr="006F6138">
        <w:rPr>
          <w:rFonts w:eastAsia="Times New Roman" w:cstheme="majorBidi"/>
          <w:color w:val="auto"/>
          <w:szCs w:val="26"/>
          <w:lang w:eastAsia="cs-CZ"/>
        </w:rPr>
        <w:t xml:space="preserve"> „PREL přístavba ZŠ Dukelská“</w:t>
      </w:r>
    </w:p>
    <w:p w:rsidR="006F6138" w:rsidRPr="006F6138" w:rsidRDefault="006F6138" w:rsidP="006F6138">
      <w:pPr>
        <w:spacing w:after="0"/>
        <w:rPr>
          <w:rFonts w:eastAsia="Times New Roman" w:cs="Tahoma"/>
          <w:iCs/>
          <w:szCs w:val="20"/>
          <w:lang w:eastAsia="cs-CZ"/>
        </w:rPr>
      </w:pPr>
    </w:p>
    <w:p w:rsidR="006F6138" w:rsidRPr="006F6138" w:rsidRDefault="006F6138" w:rsidP="006F6138">
      <w:pPr>
        <w:spacing w:after="0"/>
        <w:rPr>
          <w:rFonts w:eastAsia="Times New Roman" w:cs="Tahoma"/>
          <w:b/>
          <w:bCs/>
          <w:szCs w:val="20"/>
          <w:u w:val="single"/>
          <w:lang w:eastAsia="cs-CZ"/>
        </w:rPr>
      </w:pPr>
      <w:r w:rsidRPr="006F6138">
        <w:rPr>
          <w:rFonts w:eastAsia="Times New Roman" w:cs="Tahoma"/>
          <w:b/>
          <w:bCs/>
          <w:szCs w:val="20"/>
          <w:u w:val="single"/>
          <w:lang w:eastAsia="cs-CZ"/>
        </w:rPr>
        <w:t>Návrh usnesení:</w:t>
      </w:r>
      <w:r w:rsidRPr="006F6138">
        <w:rPr>
          <w:rFonts w:eastAsia="Times New Roman" w:cs="Tahoma"/>
          <w:bCs/>
          <w:szCs w:val="20"/>
          <w:lang w:eastAsia="cs-CZ"/>
        </w:rPr>
        <w:t xml:space="preserve"> </w:t>
      </w:r>
    </w:p>
    <w:p w:rsidR="006F6138" w:rsidRPr="006F6138" w:rsidRDefault="006F6138" w:rsidP="006F6138">
      <w:pPr>
        <w:spacing w:after="0"/>
        <w:rPr>
          <w:rFonts w:eastAsia="Times New Roman" w:cs="Tahoma"/>
          <w:szCs w:val="20"/>
          <w:lang w:eastAsia="cs-CZ"/>
        </w:rPr>
      </w:pPr>
      <w:r w:rsidRPr="006F6138">
        <w:rPr>
          <w:rFonts w:eastAsia="Times New Roman" w:cs="Tahoma"/>
          <w:szCs w:val="20"/>
          <w:lang w:eastAsia="cs-CZ"/>
        </w:rPr>
        <w:t>RM po projednání</w:t>
      </w:r>
    </w:p>
    <w:p w:rsidR="006F6138" w:rsidRPr="006F6138" w:rsidRDefault="006F6138" w:rsidP="00D60A05">
      <w:pPr>
        <w:pStyle w:val="Nadpis3"/>
        <w:rPr>
          <w:rFonts w:eastAsia="Calibri"/>
          <w:color w:val="C0C0C0"/>
          <w:lang w:eastAsia="zh-CN"/>
        </w:rPr>
      </w:pPr>
      <w:r w:rsidRPr="006F6138">
        <w:rPr>
          <w:rFonts w:eastAsia="Calibri"/>
          <w:lang w:eastAsia="zh-CN"/>
        </w:rPr>
        <w:t xml:space="preserve">I. Schvaluje </w:t>
      </w:r>
    </w:p>
    <w:p w:rsidR="006F6138" w:rsidRPr="006F6138" w:rsidRDefault="006F6138" w:rsidP="006F6138">
      <w:pPr>
        <w:spacing w:after="0"/>
        <w:rPr>
          <w:rFonts w:eastAsia="Times New Roman" w:cs="Tahoma"/>
          <w:szCs w:val="20"/>
          <w:lang w:eastAsia="cs-CZ"/>
        </w:rPr>
      </w:pPr>
      <w:r w:rsidRPr="006F6138">
        <w:rPr>
          <w:rFonts w:eastAsia="Times New Roman" w:cs="Tahoma"/>
          <w:szCs w:val="20"/>
          <w:lang w:eastAsia="cs-CZ"/>
        </w:rPr>
        <w:t xml:space="preserve">zaplacení 2. splátky výše  podílu na nákladech spojených s přeložkou zařízení distribuční soustavy ve výši </w:t>
      </w:r>
      <w:r w:rsidRPr="006F6138">
        <w:rPr>
          <w:rFonts w:eastAsia="Times New Roman" w:cs="Tahoma"/>
          <w:iCs/>
          <w:szCs w:val="20"/>
          <w:lang w:eastAsia="cs-CZ"/>
        </w:rPr>
        <w:t>3</w:t>
      </w:r>
      <w:r w:rsidR="002A0244">
        <w:rPr>
          <w:rFonts w:eastAsia="Times New Roman" w:cs="Tahoma"/>
          <w:iCs/>
          <w:szCs w:val="20"/>
          <w:lang w:eastAsia="cs-CZ"/>
        </w:rPr>
        <w:t>.</w:t>
      </w:r>
      <w:r w:rsidRPr="006F6138">
        <w:rPr>
          <w:rFonts w:eastAsia="Times New Roman" w:cs="Tahoma"/>
          <w:iCs/>
          <w:szCs w:val="20"/>
          <w:lang w:eastAsia="cs-CZ"/>
        </w:rPr>
        <w:t>510</w:t>
      </w:r>
      <w:r w:rsidR="002A0244">
        <w:rPr>
          <w:rFonts w:eastAsia="Times New Roman" w:cs="Tahoma"/>
          <w:iCs/>
          <w:szCs w:val="20"/>
          <w:lang w:eastAsia="cs-CZ"/>
        </w:rPr>
        <w:t>.</w:t>
      </w:r>
      <w:r w:rsidRPr="006F6138">
        <w:rPr>
          <w:rFonts w:eastAsia="Times New Roman" w:cs="Tahoma"/>
          <w:iCs/>
          <w:szCs w:val="20"/>
          <w:lang w:eastAsia="cs-CZ"/>
        </w:rPr>
        <w:t xml:space="preserve">933,00 </w:t>
      </w:r>
      <w:r w:rsidRPr="006F6138">
        <w:rPr>
          <w:rFonts w:eastAsia="Times New Roman" w:cs="Tahoma"/>
          <w:szCs w:val="20"/>
          <w:lang w:eastAsia="cs-CZ"/>
        </w:rPr>
        <w:t>Kč s DPH.</w:t>
      </w:r>
    </w:p>
    <w:p w:rsidR="006F6138" w:rsidRPr="006F6138" w:rsidRDefault="006F6138" w:rsidP="006F6138">
      <w:pPr>
        <w:spacing w:after="0"/>
        <w:rPr>
          <w:rFonts w:eastAsia="Times New Roman" w:cs="Tahoma"/>
          <w:szCs w:val="20"/>
          <w:lang w:eastAsia="cs-CZ"/>
        </w:rPr>
      </w:pPr>
    </w:p>
    <w:p w:rsidR="006F6138" w:rsidRPr="006F6138" w:rsidRDefault="006F6138" w:rsidP="00D60A05">
      <w:pPr>
        <w:pStyle w:val="Nadpis2"/>
        <w:rPr>
          <w:rFonts w:eastAsia="Times New Roman"/>
          <w:iCs/>
          <w:lang w:eastAsia="cs-CZ"/>
        </w:rPr>
      </w:pPr>
      <w:r>
        <w:rPr>
          <w:lang w:eastAsia="cs-CZ"/>
        </w:rPr>
        <w:t>2</w:t>
      </w:r>
      <w:r w:rsidRPr="006F6138">
        <w:rPr>
          <w:lang w:eastAsia="cs-CZ"/>
        </w:rPr>
        <w:t xml:space="preserve">. </w:t>
      </w:r>
      <w:r w:rsidRPr="006F6138">
        <w:rPr>
          <w:rFonts w:eastAsia="Times New Roman"/>
          <w:lang w:eastAsia="cs-CZ"/>
        </w:rPr>
        <w:t xml:space="preserve">Upřesnění nákladů na přeložku zařízení distribuční soustavy </w:t>
      </w:r>
      <w:proofErr w:type="gramStart"/>
      <w:r w:rsidRPr="006F6138">
        <w:rPr>
          <w:rFonts w:eastAsia="Times New Roman"/>
          <w:lang w:eastAsia="cs-CZ"/>
        </w:rPr>
        <w:t>EG.D.</w:t>
      </w:r>
      <w:proofErr w:type="gramEnd"/>
      <w:r w:rsidRPr="006F6138">
        <w:rPr>
          <w:rFonts w:eastAsia="Times New Roman"/>
          <w:lang w:eastAsia="cs-CZ"/>
        </w:rPr>
        <w:t xml:space="preserve"> „PREL Jezárky –</w:t>
      </w:r>
      <w:r w:rsidR="000A40C0">
        <w:rPr>
          <w:rFonts w:eastAsia="Times New Roman"/>
          <w:lang w:eastAsia="cs-CZ"/>
        </w:rPr>
        <w:t xml:space="preserve"> </w:t>
      </w:r>
      <w:r w:rsidRPr="006F6138">
        <w:rPr>
          <w:rFonts w:eastAsia="Times New Roman"/>
          <w:lang w:eastAsia="cs-CZ"/>
        </w:rPr>
        <w:t>nová MŠ“</w:t>
      </w:r>
    </w:p>
    <w:p w:rsidR="006F6138" w:rsidRPr="006F6138" w:rsidRDefault="006F6138" w:rsidP="006F6138">
      <w:pPr>
        <w:spacing w:after="0"/>
        <w:rPr>
          <w:rFonts w:eastAsia="Times New Roman" w:cs="Tahoma"/>
          <w:iCs/>
          <w:szCs w:val="20"/>
          <w:lang w:eastAsia="cs-CZ"/>
        </w:rPr>
      </w:pPr>
    </w:p>
    <w:p w:rsidR="006F6138" w:rsidRPr="006F6138" w:rsidRDefault="006F6138" w:rsidP="006F6138">
      <w:pPr>
        <w:spacing w:after="0"/>
        <w:rPr>
          <w:rFonts w:eastAsia="Times New Roman" w:cs="Tahoma"/>
          <w:b/>
          <w:bCs/>
          <w:szCs w:val="20"/>
          <w:u w:val="single"/>
          <w:lang w:eastAsia="cs-CZ"/>
        </w:rPr>
      </w:pPr>
      <w:r w:rsidRPr="006F6138">
        <w:rPr>
          <w:rFonts w:eastAsia="Times New Roman" w:cs="Tahoma"/>
          <w:b/>
          <w:bCs/>
          <w:szCs w:val="20"/>
          <w:u w:val="single"/>
          <w:lang w:eastAsia="cs-CZ"/>
        </w:rPr>
        <w:t>Návrh usnesení:</w:t>
      </w:r>
      <w:r w:rsidRPr="006F6138">
        <w:rPr>
          <w:rFonts w:eastAsia="Times New Roman" w:cs="Tahoma"/>
          <w:bCs/>
          <w:szCs w:val="20"/>
          <w:lang w:eastAsia="cs-CZ"/>
        </w:rPr>
        <w:t xml:space="preserve"> </w:t>
      </w:r>
    </w:p>
    <w:p w:rsidR="006F6138" w:rsidRPr="006F6138" w:rsidRDefault="006F6138" w:rsidP="006F6138">
      <w:pPr>
        <w:spacing w:after="0"/>
        <w:rPr>
          <w:rFonts w:eastAsia="Times New Roman" w:cs="Tahoma"/>
          <w:szCs w:val="20"/>
          <w:lang w:eastAsia="cs-CZ"/>
        </w:rPr>
      </w:pPr>
      <w:r w:rsidRPr="006F6138">
        <w:rPr>
          <w:rFonts w:eastAsia="Times New Roman" w:cs="Tahoma"/>
          <w:szCs w:val="20"/>
          <w:lang w:eastAsia="cs-CZ"/>
        </w:rPr>
        <w:t>RM po projednání</w:t>
      </w:r>
    </w:p>
    <w:p w:rsidR="006F6138" w:rsidRPr="006F6138" w:rsidRDefault="006F6138" w:rsidP="00D60A05">
      <w:pPr>
        <w:pStyle w:val="Nadpis3"/>
        <w:rPr>
          <w:rFonts w:eastAsia="Calibri"/>
          <w:color w:val="C0C0C0"/>
          <w:lang w:eastAsia="zh-CN"/>
        </w:rPr>
      </w:pPr>
      <w:r w:rsidRPr="006F6138">
        <w:rPr>
          <w:rFonts w:eastAsia="Calibri"/>
          <w:lang w:eastAsia="zh-CN"/>
        </w:rPr>
        <w:t xml:space="preserve">I. Schvaluje </w:t>
      </w:r>
    </w:p>
    <w:p w:rsidR="006F6138" w:rsidRPr="006F6138" w:rsidRDefault="006F6138" w:rsidP="006F6138">
      <w:pPr>
        <w:spacing w:after="0"/>
        <w:rPr>
          <w:rFonts w:eastAsia="Times New Roman" w:cs="Tahoma"/>
          <w:szCs w:val="20"/>
          <w:lang w:eastAsia="cs-CZ"/>
        </w:rPr>
      </w:pPr>
      <w:r w:rsidRPr="006F6138">
        <w:rPr>
          <w:rFonts w:eastAsia="Times New Roman" w:cs="Tahoma"/>
          <w:szCs w:val="20"/>
          <w:lang w:eastAsia="cs-CZ"/>
        </w:rPr>
        <w:t xml:space="preserve">zaplacení 2. splátky výše  podílu na nákladech spojených s přeložkou zařízení distribuční soustavy ve výši </w:t>
      </w:r>
      <w:r w:rsidRPr="006F6138">
        <w:rPr>
          <w:rFonts w:eastAsia="Times New Roman" w:cs="Tahoma"/>
          <w:iCs/>
          <w:szCs w:val="20"/>
          <w:lang w:eastAsia="cs-CZ"/>
        </w:rPr>
        <w:t>825</w:t>
      </w:r>
      <w:r w:rsidR="00783D81">
        <w:rPr>
          <w:rFonts w:eastAsia="Times New Roman" w:cs="Tahoma"/>
          <w:iCs/>
          <w:szCs w:val="20"/>
          <w:lang w:eastAsia="cs-CZ"/>
        </w:rPr>
        <w:t>.</w:t>
      </w:r>
      <w:r w:rsidRPr="006F6138">
        <w:rPr>
          <w:rFonts w:eastAsia="Times New Roman" w:cs="Tahoma"/>
          <w:iCs/>
          <w:szCs w:val="20"/>
          <w:lang w:eastAsia="cs-CZ"/>
        </w:rPr>
        <w:t xml:space="preserve">513,00 </w:t>
      </w:r>
      <w:r w:rsidRPr="006F6138">
        <w:rPr>
          <w:rFonts w:eastAsia="Times New Roman" w:cs="Tahoma"/>
          <w:szCs w:val="20"/>
          <w:lang w:eastAsia="cs-CZ"/>
        </w:rPr>
        <w:t>Kč s DPH.</w:t>
      </w:r>
    </w:p>
    <w:p w:rsidR="006F6138" w:rsidRPr="006F6138" w:rsidRDefault="006F6138" w:rsidP="006F6138">
      <w:pPr>
        <w:spacing w:after="0"/>
        <w:rPr>
          <w:rFonts w:eastAsia="Times New Roman" w:cs="Tahoma"/>
          <w:szCs w:val="20"/>
          <w:lang w:eastAsia="cs-CZ"/>
        </w:rPr>
      </w:pPr>
    </w:p>
    <w:p w:rsidR="006F6138" w:rsidRPr="006F6138" w:rsidRDefault="006F6138" w:rsidP="00D60A05">
      <w:pPr>
        <w:pStyle w:val="Nadpis2"/>
        <w:rPr>
          <w:rFonts w:eastAsia="Times New Roman"/>
          <w:iCs/>
          <w:lang w:eastAsia="cs-CZ"/>
        </w:rPr>
      </w:pPr>
      <w:r>
        <w:rPr>
          <w:lang w:eastAsia="cs-CZ"/>
        </w:rPr>
        <w:t>3</w:t>
      </w:r>
      <w:r w:rsidRPr="006F6138">
        <w:rPr>
          <w:lang w:eastAsia="cs-CZ"/>
        </w:rPr>
        <w:t xml:space="preserve">. </w:t>
      </w:r>
      <w:r w:rsidRPr="006F6138">
        <w:rPr>
          <w:rFonts w:eastAsia="Times New Roman"/>
          <w:lang w:eastAsia="cs-CZ"/>
        </w:rPr>
        <w:t xml:space="preserve">Upřesnění nákladů na přeložku NTL zařízení distribuční soustavy </w:t>
      </w:r>
      <w:proofErr w:type="spellStart"/>
      <w:r w:rsidRPr="006F6138">
        <w:rPr>
          <w:rFonts w:eastAsia="Times New Roman"/>
          <w:lang w:eastAsia="cs-CZ"/>
        </w:rPr>
        <w:t>Gas</w:t>
      </w:r>
      <w:proofErr w:type="spellEnd"/>
      <w:r w:rsidRPr="006F6138">
        <w:rPr>
          <w:rFonts w:eastAsia="Times New Roman"/>
          <w:lang w:eastAsia="cs-CZ"/>
        </w:rPr>
        <w:t xml:space="preserve"> </w:t>
      </w:r>
      <w:proofErr w:type="spellStart"/>
      <w:r w:rsidRPr="006F6138">
        <w:rPr>
          <w:rFonts w:eastAsia="Times New Roman"/>
          <w:lang w:eastAsia="cs-CZ"/>
        </w:rPr>
        <w:t>Distribution</w:t>
      </w:r>
      <w:proofErr w:type="spellEnd"/>
      <w:r w:rsidRPr="006F6138">
        <w:rPr>
          <w:rFonts w:eastAsia="Times New Roman"/>
          <w:lang w:eastAsia="cs-CZ"/>
        </w:rPr>
        <w:t xml:space="preserve"> „Rekonstrukce objektu ZŠ Dukelská“</w:t>
      </w:r>
    </w:p>
    <w:p w:rsidR="006F6138" w:rsidRPr="006F6138" w:rsidRDefault="006F6138" w:rsidP="006F6138">
      <w:pPr>
        <w:spacing w:after="0"/>
        <w:rPr>
          <w:rFonts w:eastAsia="Times New Roman" w:cs="Tahoma"/>
          <w:i/>
          <w:iCs/>
          <w:szCs w:val="20"/>
          <w:lang w:eastAsia="cs-CZ"/>
        </w:rPr>
      </w:pPr>
      <w:r w:rsidRPr="006F6138">
        <w:rPr>
          <w:rFonts w:eastAsia="Times New Roman" w:cs="Tahoma"/>
          <w:i/>
          <w:iCs/>
          <w:szCs w:val="20"/>
          <w:lang w:eastAsia="cs-CZ"/>
        </w:rPr>
        <w:tab/>
      </w:r>
    </w:p>
    <w:p w:rsidR="006F6138" w:rsidRPr="006F6138" w:rsidRDefault="006F6138" w:rsidP="006F6138">
      <w:pPr>
        <w:spacing w:after="0"/>
        <w:rPr>
          <w:rFonts w:eastAsia="Times New Roman" w:cs="Tahoma"/>
          <w:b/>
          <w:bCs/>
          <w:szCs w:val="20"/>
          <w:u w:val="single"/>
          <w:lang w:eastAsia="cs-CZ"/>
        </w:rPr>
      </w:pPr>
      <w:r w:rsidRPr="006F6138">
        <w:rPr>
          <w:rFonts w:eastAsia="Times New Roman" w:cs="Tahoma"/>
          <w:b/>
          <w:bCs/>
          <w:szCs w:val="20"/>
          <w:u w:val="single"/>
          <w:lang w:eastAsia="cs-CZ"/>
        </w:rPr>
        <w:t>Návrh usnesení:</w:t>
      </w:r>
      <w:r w:rsidRPr="006F6138">
        <w:rPr>
          <w:rFonts w:eastAsia="Times New Roman" w:cs="Tahoma"/>
          <w:bCs/>
          <w:szCs w:val="20"/>
          <w:lang w:eastAsia="cs-CZ"/>
        </w:rPr>
        <w:t xml:space="preserve"> </w:t>
      </w:r>
    </w:p>
    <w:p w:rsidR="006F6138" w:rsidRPr="006F6138" w:rsidRDefault="006F6138" w:rsidP="006F6138">
      <w:pPr>
        <w:spacing w:after="0"/>
        <w:rPr>
          <w:rFonts w:eastAsia="Times New Roman" w:cs="Tahoma"/>
          <w:szCs w:val="20"/>
          <w:lang w:eastAsia="cs-CZ"/>
        </w:rPr>
      </w:pPr>
      <w:r w:rsidRPr="006F6138">
        <w:rPr>
          <w:rFonts w:eastAsia="Times New Roman" w:cs="Tahoma"/>
          <w:szCs w:val="20"/>
          <w:lang w:eastAsia="cs-CZ"/>
        </w:rPr>
        <w:t>RM po projednání</w:t>
      </w:r>
    </w:p>
    <w:p w:rsidR="006F6138" w:rsidRPr="006F6138" w:rsidRDefault="006F6138" w:rsidP="00D60A05">
      <w:pPr>
        <w:pStyle w:val="Nadpis3"/>
        <w:rPr>
          <w:rFonts w:eastAsia="Calibri"/>
          <w:color w:val="C0C0C0"/>
          <w:lang w:eastAsia="zh-CN"/>
        </w:rPr>
      </w:pPr>
      <w:r w:rsidRPr="006F6138">
        <w:rPr>
          <w:rFonts w:eastAsia="Calibri"/>
          <w:lang w:eastAsia="zh-CN"/>
        </w:rPr>
        <w:t xml:space="preserve">I. Schvaluje </w:t>
      </w:r>
    </w:p>
    <w:p w:rsidR="006F6138" w:rsidRDefault="006F6138" w:rsidP="006F6138">
      <w:pPr>
        <w:spacing w:after="0"/>
        <w:rPr>
          <w:rFonts w:eastAsia="Times New Roman" w:cs="Tahoma"/>
          <w:szCs w:val="20"/>
          <w:lang w:eastAsia="cs-CZ"/>
        </w:rPr>
      </w:pPr>
      <w:r w:rsidRPr="006F6138">
        <w:rPr>
          <w:rFonts w:eastAsia="Times New Roman" w:cs="Tahoma"/>
          <w:szCs w:val="20"/>
          <w:lang w:eastAsia="cs-CZ"/>
        </w:rPr>
        <w:t xml:space="preserve">zaplacení 2. splátky výše  podílu na nákladech spojených s přeložkou zařízení distribuční soustavy ve výši </w:t>
      </w:r>
      <w:r w:rsidRPr="006F6138">
        <w:rPr>
          <w:rFonts w:eastAsia="Times New Roman" w:cs="Tahoma"/>
          <w:iCs/>
          <w:szCs w:val="20"/>
          <w:lang w:eastAsia="cs-CZ"/>
        </w:rPr>
        <w:t>2</w:t>
      </w:r>
      <w:r w:rsidR="00783D81">
        <w:rPr>
          <w:rFonts w:eastAsia="Times New Roman" w:cs="Tahoma"/>
          <w:iCs/>
          <w:szCs w:val="20"/>
          <w:lang w:eastAsia="cs-CZ"/>
        </w:rPr>
        <w:t>.</w:t>
      </w:r>
      <w:r w:rsidRPr="006F6138">
        <w:rPr>
          <w:rFonts w:eastAsia="Times New Roman" w:cs="Tahoma"/>
          <w:iCs/>
          <w:szCs w:val="20"/>
          <w:lang w:eastAsia="cs-CZ"/>
        </w:rPr>
        <w:t>183</w:t>
      </w:r>
      <w:r w:rsidR="00783D81">
        <w:rPr>
          <w:rFonts w:eastAsia="Times New Roman" w:cs="Tahoma"/>
          <w:iCs/>
          <w:szCs w:val="20"/>
          <w:lang w:eastAsia="cs-CZ"/>
        </w:rPr>
        <w:t>.</w:t>
      </w:r>
      <w:r w:rsidRPr="006F6138">
        <w:rPr>
          <w:rFonts w:eastAsia="Times New Roman" w:cs="Tahoma"/>
          <w:iCs/>
          <w:szCs w:val="20"/>
          <w:lang w:eastAsia="cs-CZ"/>
        </w:rPr>
        <w:t xml:space="preserve">131,00 </w:t>
      </w:r>
      <w:r w:rsidRPr="006F6138">
        <w:rPr>
          <w:rFonts w:eastAsia="Times New Roman" w:cs="Tahoma"/>
          <w:szCs w:val="20"/>
          <w:lang w:eastAsia="cs-CZ"/>
        </w:rPr>
        <w:t>Kč s DPH.</w:t>
      </w:r>
    </w:p>
    <w:p w:rsidR="00C62097" w:rsidRDefault="00C62097" w:rsidP="006F6138">
      <w:pPr>
        <w:spacing w:after="0"/>
        <w:rPr>
          <w:rFonts w:eastAsia="Times New Roman" w:cs="Tahoma"/>
          <w:szCs w:val="20"/>
          <w:lang w:eastAsia="cs-CZ"/>
        </w:rPr>
      </w:pPr>
    </w:p>
    <w:p w:rsidR="00C62097" w:rsidRPr="00C62097" w:rsidRDefault="00C62097" w:rsidP="00D60A05">
      <w:pPr>
        <w:pStyle w:val="Nadpis2"/>
        <w:rPr>
          <w:rFonts w:eastAsia="Calibri"/>
          <w:lang w:eastAsia="cs-CZ"/>
        </w:rPr>
      </w:pPr>
      <w:r>
        <w:rPr>
          <w:rFonts w:eastAsia="Calibri"/>
          <w:lang w:eastAsia="cs-CZ"/>
        </w:rPr>
        <w:t>4</w:t>
      </w:r>
      <w:r w:rsidRPr="00C62097">
        <w:rPr>
          <w:rFonts w:eastAsia="Calibri"/>
          <w:lang w:eastAsia="cs-CZ"/>
        </w:rPr>
        <w:t>. Výkon technického dozoru stavebníka na investiční akci s názvem „Úprava křižovatky ul. Klostermannova – Dukelská - Stavbařů“</w:t>
      </w:r>
    </w:p>
    <w:p w:rsidR="00C62097" w:rsidRPr="00C62097" w:rsidRDefault="00C62097" w:rsidP="00C62097">
      <w:pPr>
        <w:widowControl w:val="0"/>
        <w:overflowPunct w:val="0"/>
        <w:spacing w:after="0"/>
        <w:jc w:val="left"/>
        <w:rPr>
          <w:rFonts w:eastAsia="Times New Roman" w:cs="Tahoma"/>
          <w:bCs/>
          <w:iCs/>
          <w:szCs w:val="20"/>
          <w:lang w:eastAsia="cs-CZ"/>
        </w:rPr>
      </w:pPr>
    </w:p>
    <w:p w:rsidR="00C62097" w:rsidRPr="00C62097" w:rsidRDefault="00C62097" w:rsidP="00C62097">
      <w:pPr>
        <w:suppressAutoHyphens/>
        <w:spacing w:after="0"/>
        <w:jc w:val="left"/>
        <w:rPr>
          <w:rFonts w:eastAsia="Times New Roman" w:cs="Tahoma"/>
          <w:b/>
          <w:bCs/>
          <w:szCs w:val="20"/>
          <w:u w:val="single"/>
          <w:lang w:eastAsia="ar-SA"/>
        </w:rPr>
      </w:pPr>
      <w:r w:rsidRPr="00C62097">
        <w:rPr>
          <w:rFonts w:eastAsia="Times New Roman" w:cs="Tahoma"/>
          <w:b/>
          <w:bCs/>
          <w:szCs w:val="20"/>
          <w:u w:val="single"/>
          <w:lang w:eastAsia="ar-SA"/>
        </w:rPr>
        <w:t>Návrh usnesení:</w:t>
      </w:r>
    </w:p>
    <w:p w:rsidR="00C62097" w:rsidRPr="00C62097" w:rsidRDefault="00C62097" w:rsidP="00C62097">
      <w:pPr>
        <w:suppressAutoHyphens/>
        <w:spacing w:after="0"/>
        <w:jc w:val="left"/>
        <w:rPr>
          <w:rFonts w:eastAsia="Times New Roman" w:cs="Tahoma"/>
          <w:szCs w:val="20"/>
          <w:lang w:eastAsia="ar-SA"/>
        </w:rPr>
      </w:pPr>
      <w:r w:rsidRPr="00C62097">
        <w:rPr>
          <w:rFonts w:eastAsia="Times New Roman" w:cs="Tahoma"/>
          <w:szCs w:val="20"/>
          <w:lang w:eastAsia="ar-SA"/>
        </w:rPr>
        <w:t xml:space="preserve">RM po projednání </w:t>
      </w:r>
    </w:p>
    <w:p w:rsidR="00C62097" w:rsidRPr="00C62097" w:rsidRDefault="00C62097" w:rsidP="00D60A05">
      <w:pPr>
        <w:pStyle w:val="Nadpis3"/>
        <w:rPr>
          <w:rFonts w:eastAsia="Times New Roman"/>
          <w:lang w:eastAsia="ar-SA"/>
        </w:rPr>
      </w:pPr>
      <w:r w:rsidRPr="00C62097">
        <w:rPr>
          <w:rFonts w:eastAsia="Times New Roman"/>
          <w:lang w:eastAsia="ar-SA"/>
        </w:rPr>
        <w:t>I. Schvaluje</w:t>
      </w:r>
    </w:p>
    <w:p w:rsidR="00C62097" w:rsidRPr="00C62097" w:rsidRDefault="00C62097" w:rsidP="00C62097">
      <w:pPr>
        <w:spacing w:after="0"/>
        <w:rPr>
          <w:rFonts w:eastAsia="Times New Roman" w:cs="Tahoma"/>
          <w:b/>
          <w:szCs w:val="20"/>
          <w:u w:val="single"/>
          <w:lang w:eastAsia="ar-SA"/>
        </w:rPr>
      </w:pPr>
      <w:r w:rsidRPr="00C62097">
        <w:rPr>
          <w:rFonts w:eastAsia="Times New Roman" w:cs="Tahoma"/>
          <w:bCs/>
          <w:szCs w:val="20"/>
          <w:lang w:eastAsia="cs-CZ"/>
        </w:rPr>
        <w:t>oslovení společnosti Vodohospodářský rozvoj a výstavba a. s., Nábřežní 4, 150 56 Praha 5, IČ:</w:t>
      </w:r>
      <w:r w:rsidRPr="00C62097">
        <w:rPr>
          <w:rFonts w:asciiTheme="minorHAnsi" w:hAnsiTheme="minorHAnsi"/>
          <w:sz w:val="22"/>
        </w:rPr>
        <w:t xml:space="preserve"> </w:t>
      </w:r>
      <w:r w:rsidRPr="00C62097">
        <w:rPr>
          <w:rFonts w:eastAsia="Times New Roman" w:cs="Tahoma"/>
          <w:bCs/>
          <w:szCs w:val="20"/>
          <w:lang w:eastAsia="cs-CZ"/>
        </w:rPr>
        <w:t xml:space="preserve">47116901, </w:t>
      </w:r>
      <w:r w:rsidRPr="00C62097">
        <w:rPr>
          <w:rFonts w:eastAsia="Times New Roman" w:cs="Tahoma"/>
          <w:snapToGrid w:val="0"/>
          <w:szCs w:val="20"/>
          <w:lang w:eastAsia="cs-CZ"/>
        </w:rPr>
        <w:t xml:space="preserve">k podání nabídky na </w:t>
      </w:r>
      <w:r w:rsidRPr="00C62097">
        <w:rPr>
          <w:rFonts w:eastAsia="Calibri" w:cs="Tahoma"/>
          <w:szCs w:val="20"/>
          <w:lang w:eastAsia="cs-CZ"/>
        </w:rPr>
        <w:t>výkon technického dozoru stavebníka na</w:t>
      </w:r>
      <w:r w:rsidRPr="00C62097">
        <w:rPr>
          <w:rFonts w:eastAsia="Times New Roman" w:cs="Tahoma"/>
          <w:snapToGrid w:val="0"/>
          <w:szCs w:val="20"/>
          <w:lang w:eastAsia="cs-CZ"/>
        </w:rPr>
        <w:t xml:space="preserve"> akci „Úprava křižovatky ul. Klostermannova – Dukelská - Stavbařů“</w:t>
      </w:r>
      <w:r w:rsidRPr="00C62097">
        <w:rPr>
          <w:rFonts w:eastAsia="Calibri" w:cs="Times New Roman"/>
          <w:szCs w:val="20"/>
        </w:rPr>
        <w:t xml:space="preserve">, </w:t>
      </w:r>
      <w:r w:rsidRPr="00C62097">
        <w:rPr>
          <w:rFonts w:eastAsia="Calibri" w:cs="Tahoma"/>
          <w:szCs w:val="20"/>
        </w:rPr>
        <w:t>a to z důvodu dobrých zkušeností města Strakonice s touto společností</w:t>
      </w:r>
      <w:r w:rsidR="00145103">
        <w:rPr>
          <w:rFonts w:eastAsia="Calibri" w:cs="Tahoma"/>
          <w:szCs w:val="20"/>
        </w:rPr>
        <w:t xml:space="preserve">, </w:t>
      </w:r>
      <w:r w:rsidRPr="00C62097">
        <w:rPr>
          <w:rFonts w:eastAsia="Calibri" w:cs="Tahoma"/>
          <w:szCs w:val="20"/>
        </w:rPr>
        <w:t>zároveň tato společnost disponuje příslušnou technikou, softwarem a zkušenostmi s obdobnými akcemi</w:t>
      </w:r>
      <w:r w:rsidR="00145103">
        <w:rPr>
          <w:rFonts w:eastAsia="Calibri" w:cs="Tahoma"/>
          <w:szCs w:val="20"/>
        </w:rPr>
        <w:t xml:space="preserve"> a kapacitou v</w:t>
      </w:r>
      <w:r w:rsidR="00FA6C0F">
        <w:rPr>
          <w:rFonts w:eastAsia="Calibri" w:cs="Tahoma"/>
          <w:szCs w:val="20"/>
        </w:rPr>
        <w:t xml:space="preserve"> požadovaném </w:t>
      </w:r>
      <w:r w:rsidR="00145103">
        <w:rPr>
          <w:rFonts w:eastAsia="Calibri" w:cs="Tahoma"/>
          <w:szCs w:val="20"/>
        </w:rPr>
        <w:t>termínu</w:t>
      </w:r>
      <w:r w:rsidRPr="00C62097">
        <w:rPr>
          <w:rFonts w:eastAsia="Calibri" w:cs="Tahoma"/>
          <w:szCs w:val="20"/>
        </w:rPr>
        <w:t>.</w:t>
      </w:r>
    </w:p>
    <w:p w:rsidR="00C62097" w:rsidRPr="00C62097" w:rsidRDefault="00C62097" w:rsidP="00D60A05">
      <w:pPr>
        <w:pStyle w:val="Nadpis3"/>
        <w:rPr>
          <w:rFonts w:eastAsia="Times New Roman"/>
          <w:lang w:eastAsia="cs-CZ"/>
        </w:rPr>
      </w:pPr>
      <w:r w:rsidRPr="00C62097">
        <w:rPr>
          <w:rFonts w:eastAsia="Times New Roman"/>
          <w:lang w:eastAsia="cs-CZ"/>
        </w:rPr>
        <w:t>II. Schvaluje</w:t>
      </w:r>
    </w:p>
    <w:p w:rsidR="00C62097" w:rsidRPr="00C62097" w:rsidRDefault="00C62097" w:rsidP="00C62097">
      <w:pPr>
        <w:spacing w:after="0"/>
        <w:rPr>
          <w:rFonts w:eastAsia="Calibri" w:cs="Tahoma"/>
          <w:szCs w:val="20"/>
          <w:lang w:eastAsia="cs-CZ"/>
        </w:rPr>
      </w:pPr>
      <w:r w:rsidRPr="00C62097">
        <w:rPr>
          <w:rFonts w:eastAsia="Calibri" w:cs="Tahoma"/>
          <w:szCs w:val="20"/>
          <w:lang w:eastAsia="cs-CZ"/>
        </w:rPr>
        <w:t>uzavření předmětné objednávky mezi městem Strakonice, Velké náměstí 2, 386 01 Strakonice a společností Vodohospodářský rozvoj a výstavba a. s., Nábřežní 4, 150 56 Praha 5, IČ: 47116901, jejímž předmětem bude výkon technického dozoru stavebníka na akci „Úprava křižovatky ul. Klostermannova – Dukelská - Stavbařů“, za celkovou předpokládanou cenu 270.000 Kč bez DPH. K této částce bude připočtena aktuální sazba DPH. Cena za výkon technického dozoru stavebníka bude fakturována dle skutečnosti</w:t>
      </w:r>
      <w:r w:rsidR="00145103">
        <w:rPr>
          <w:rFonts w:eastAsia="Calibri" w:cs="Tahoma"/>
          <w:szCs w:val="20"/>
          <w:lang w:eastAsia="cs-CZ"/>
        </w:rPr>
        <w:t>.</w:t>
      </w:r>
      <w:r w:rsidRPr="00C62097">
        <w:rPr>
          <w:rFonts w:eastAsia="Calibri" w:cs="Tahoma"/>
          <w:szCs w:val="20"/>
          <w:lang w:eastAsia="cs-CZ"/>
        </w:rPr>
        <w:t xml:space="preserve"> Předpokládaný termín plnění srpen 2025 – leden 2026.</w:t>
      </w:r>
      <w:r w:rsidRPr="00C62097">
        <w:rPr>
          <w:rFonts w:asciiTheme="minorHAnsi" w:hAnsiTheme="minorHAnsi"/>
          <w:sz w:val="22"/>
        </w:rPr>
        <w:t xml:space="preserve"> </w:t>
      </w:r>
      <w:r w:rsidRPr="00C62097">
        <w:rPr>
          <w:rFonts w:eastAsia="Calibri" w:cs="Tahoma"/>
          <w:szCs w:val="20"/>
          <w:lang w:eastAsia="cs-CZ"/>
        </w:rPr>
        <w:t xml:space="preserve">V případě prodloužení doby realizace bude měsíční částka fakturována v alikvotní části sjednané ceny, tj. 45.000 Kč bez DPH za měsíc + aktuální sazba DPH. </w:t>
      </w:r>
    </w:p>
    <w:p w:rsidR="00C62097" w:rsidRPr="00C62097" w:rsidRDefault="00C62097" w:rsidP="00D60A05">
      <w:pPr>
        <w:pStyle w:val="Nadpis3"/>
        <w:rPr>
          <w:rFonts w:eastAsia="Times New Roman"/>
          <w:lang w:eastAsia="cs-CZ"/>
        </w:rPr>
      </w:pPr>
      <w:r w:rsidRPr="00C62097">
        <w:rPr>
          <w:rFonts w:eastAsia="Times New Roman"/>
          <w:lang w:eastAsia="cs-CZ"/>
        </w:rPr>
        <w:t>III. Pověřuje</w:t>
      </w:r>
    </w:p>
    <w:p w:rsidR="0068584C" w:rsidRDefault="00C62097" w:rsidP="00C62097">
      <w:pPr>
        <w:spacing w:after="0"/>
        <w:jc w:val="left"/>
        <w:rPr>
          <w:rFonts w:eastAsia="Times New Roman" w:cs="Tahoma"/>
          <w:szCs w:val="20"/>
          <w:lang w:eastAsia="cs-CZ"/>
        </w:rPr>
      </w:pPr>
      <w:r w:rsidRPr="00C62097">
        <w:rPr>
          <w:rFonts w:eastAsia="Times New Roman" w:cs="Tahoma"/>
          <w:szCs w:val="20"/>
          <w:lang w:eastAsia="cs-CZ"/>
        </w:rPr>
        <w:t>vedoucí majetkového odboru podpisem příslušné objednávky.</w:t>
      </w:r>
    </w:p>
    <w:p w:rsidR="00C62097" w:rsidRDefault="00C62097" w:rsidP="00C62097">
      <w:pPr>
        <w:spacing w:after="0"/>
        <w:jc w:val="left"/>
        <w:rPr>
          <w:rFonts w:eastAsia="Times New Roman" w:cs="Tahoma"/>
          <w:szCs w:val="20"/>
          <w:lang w:eastAsia="cs-CZ"/>
        </w:rPr>
      </w:pPr>
    </w:p>
    <w:p w:rsidR="00443757" w:rsidRDefault="00443757">
      <w:pPr>
        <w:spacing w:line="259" w:lineRule="auto"/>
        <w:jc w:val="left"/>
        <w:rPr>
          <w:rFonts w:eastAsia="Times New Roman" w:cs="Tahoma"/>
          <w:b/>
          <w:color w:val="000000" w:themeColor="text1"/>
          <w:sz w:val="24"/>
          <w:szCs w:val="20"/>
          <w:u w:val="single"/>
          <w:lang w:eastAsia="cs-CZ"/>
        </w:rPr>
      </w:pPr>
      <w:r>
        <w:rPr>
          <w:rFonts w:eastAsia="Times New Roman"/>
          <w:lang w:eastAsia="cs-CZ"/>
        </w:rPr>
        <w:br w:type="page"/>
      </w:r>
    </w:p>
    <w:p w:rsidR="00C5676F" w:rsidRPr="00C5676F" w:rsidRDefault="00C5676F" w:rsidP="00D60A05">
      <w:pPr>
        <w:pStyle w:val="Nadpis2"/>
        <w:rPr>
          <w:rFonts w:eastAsia="Times New Roman"/>
          <w:lang w:eastAsia="cs-CZ"/>
        </w:rPr>
      </w:pPr>
      <w:r>
        <w:rPr>
          <w:rFonts w:eastAsia="Times New Roman"/>
          <w:lang w:eastAsia="cs-CZ"/>
        </w:rPr>
        <w:lastRenderedPageBreak/>
        <w:t>5</w:t>
      </w:r>
      <w:r w:rsidRPr="00C5676F">
        <w:rPr>
          <w:rFonts w:eastAsia="Times New Roman"/>
          <w:lang w:eastAsia="cs-CZ"/>
        </w:rPr>
        <w:t>. Projektová dokumentace s názvem „Stavební úpravy objektu v ulici Komenského č. p. 328, 386 01 Strakonice“</w:t>
      </w:r>
    </w:p>
    <w:p w:rsidR="00C5676F" w:rsidRPr="00C5676F" w:rsidRDefault="00C5676F" w:rsidP="00C5676F">
      <w:pPr>
        <w:spacing w:after="0"/>
        <w:rPr>
          <w:rFonts w:eastAsia="Times New Roman" w:cs="Tahoma"/>
          <w:szCs w:val="20"/>
          <w:lang w:eastAsia="cs-CZ"/>
        </w:rPr>
      </w:pPr>
      <w:r w:rsidRPr="00C5676F">
        <w:rPr>
          <w:rFonts w:eastAsia="Times New Roman" w:cs="Tahoma"/>
          <w:szCs w:val="20"/>
          <w:lang w:eastAsia="cs-CZ"/>
        </w:rPr>
        <w:t xml:space="preserve"> </w:t>
      </w:r>
    </w:p>
    <w:p w:rsidR="00C5676F" w:rsidRPr="00C5676F" w:rsidRDefault="00C5676F" w:rsidP="00C5676F">
      <w:pPr>
        <w:spacing w:after="0"/>
        <w:jc w:val="left"/>
        <w:rPr>
          <w:rFonts w:eastAsia="Times New Roman" w:cs="Tahoma"/>
          <w:b/>
          <w:bCs/>
          <w:szCs w:val="20"/>
          <w:u w:val="single"/>
          <w:lang w:eastAsia="cs-CZ"/>
        </w:rPr>
      </w:pPr>
      <w:r w:rsidRPr="00C5676F">
        <w:rPr>
          <w:rFonts w:eastAsia="Times New Roman" w:cs="Tahoma"/>
          <w:b/>
          <w:bCs/>
          <w:szCs w:val="20"/>
          <w:u w:val="single"/>
          <w:lang w:eastAsia="cs-CZ"/>
        </w:rPr>
        <w:t>Návrh usnesení:</w:t>
      </w:r>
    </w:p>
    <w:p w:rsidR="00C5676F" w:rsidRPr="00C5676F" w:rsidRDefault="00C5676F" w:rsidP="00C5676F">
      <w:pPr>
        <w:overflowPunct w:val="0"/>
        <w:autoSpaceDE w:val="0"/>
        <w:autoSpaceDN w:val="0"/>
        <w:adjustRightInd w:val="0"/>
        <w:spacing w:after="0"/>
        <w:textAlignment w:val="baseline"/>
        <w:rPr>
          <w:rFonts w:eastAsia="Times New Roman" w:cs="Tahoma"/>
          <w:b/>
          <w:szCs w:val="20"/>
          <w:lang w:eastAsia="cs-CZ"/>
        </w:rPr>
      </w:pPr>
      <w:r w:rsidRPr="00C5676F">
        <w:rPr>
          <w:rFonts w:eastAsia="Times New Roman" w:cs="Tahoma"/>
          <w:szCs w:val="20"/>
          <w:lang w:eastAsia="cs-CZ"/>
        </w:rPr>
        <w:t>Rada města po projednání</w:t>
      </w:r>
    </w:p>
    <w:p w:rsidR="00C5676F" w:rsidRPr="00C5676F" w:rsidRDefault="00C5676F" w:rsidP="00E84143">
      <w:pPr>
        <w:pStyle w:val="Nadpis3"/>
        <w:rPr>
          <w:rFonts w:eastAsia="Times New Roman"/>
          <w:lang w:eastAsia="cs-CZ"/>
        </w:rPr>
      </w:pPr>
      <w:r w:rsidRPr="00C5676F">
        <w:rPr>
          <w:rFonts w:eastAsia="Times New Roman"/>
          <w:lang w:eastAsia="cs-CZ"/>
        </w:rPr>
        <w:t xml:space="preserve">I. Schvaluje </w:t>
      </w:r>
    </w:p>
    <w:p w:rsidR="00C5676F" w:rsidRPr="00C5676F" w:rsidRDefault="00C5676F" w:rsidP="00E84143">
      <w:pPr>
        <w:overflowPunct w:val="0"/>
        <w:autoSpaceDE w:val="0"/>
        <w:autoSpaceDN w:val="0"/>
        <w:adjustRightInd w:val="0"/>
        <w:spacing w:after="0"/>
        <w:textAlignment w:val="baseline"/>
        <w:rPr>
          <w:rFonts w:eastAsia="Times New Roman" w:cs="Tahoma"/>
          <w:snapToGrid w:val="0"/>
          <w:szCs w:val="20"/>
          <w:lang w:eastAsia="cs-CZ"/>
        </w:rPr>
      </w:pPr>
      <w:r w:rsidRPr="00C5676F">
        <w:rPr>
          <w:rFonts w:eastAsia="Times New Roman" w:cs="Tahoma"/>
          <w:snapToGrid w:val="0"/>
          <w:szCs w:val="20"/>
          <w:lang w:eastAsia="cs-CZ"/>
        </w:rPr>
        <w:t xml:space="preserve">oslovení pouze společnosti </w:t>
      </w:r>
      <w:r w:rsidR="00443757">
        <w:rPr>
          <w:rFonts w:eastAsia="Times New Roman" w:cs="Tahoma"/>
          <w:szCs w:val="20"/>
          <w:lang w:eastAsia="cs-CZ"/>
        </w:rPr>
        <w:t>XX</w:t>
      </w:r>
      <w:r w:rsidRPr="00C5676F">
        <w:rPr>
          <w:rFonts w:eastAsia="Times New Roman" w:cs="Tahoma"/>
          <w:snapToGrid w:val="0"/>
          <w:szCs w:val="20"/>
          <w:lang w:eastAsia="cs-CZ"/>
        </w:rPr>
        <w:t xml:space="preserve">, k podání nabídky na </w:t>
      </w:r>
      <w:r w:rsidR="00BC1B8E">
        <w:rPr>
          <w:rFonts w:eastAsia="Times New Roman" w:cs="Tahoma"/>
          <w:snapToGrid w:val="0"/>
          <w:szCs w:val="20"/>
          <w:lang w:eastAsia="cs-CZ"/>
        </w:rPr>
        <w:t>vy</w:t>
      </w:r>
      <w:r w:rsidRPr="00C5676F">
        <w:rPr>
          <w:rFonts w:eastAsia="Times New Roman" w:cs="Tahoma"/>
          <w:snapToGrid w:val="0"/>
          <w:szCs w:val="20"/>
          <w:lang w:eastAsia="cs-CZ"/>
        </w:rPr>
        <w:t>pracování projektové dokumentace s názvem: „Stavební úpravy objektu Městské policie, č. p. 328, ul. Komenského – záložní zdroj, rekuperace“ za cenu 169.000 Kč bez DPH a dále k podání nabídky na zpracování projektové dokumentace s</w:t>
      </w:r>
      <w:r w:rsidR="00E84143">
        <w:rPr>
          <w:rFonts w:eastAsia="Times New Roman" w:cs="Tahoma"/>
          <w:snapToGrid w:val="0"/>
          <w:szCs w:val="20"/>
          <w:lang w:eastAsia="cs-CZ"/>
        </w:rPr>
        <w:t> </w:t>
      </w:r>
      <w:r w:rsidRPr="00C5676F">
        <w:rPr>
          <w:rFonts w:eastAsia="Times New Roman" w:cs="Tahoma"/>
          <w:snapToGrid w:val="0"/>
          <w:szCs w:val="20"/>
          <w:lang w:eastAsia="cs-CZ"/>
        </w:rPr>
        <w:t>názvem</w:t>
      </w:r>
      <w:r w:rsidR="00E84143">
        <w:rPr>
          <w:rFonts w:eastAsia="Times New Roman" w:cs="Tahoma"/>
          <w:snapToGrid w:val="0"/>
          <w:szCs w:val="20"/>
          <w:lang w:eastAsia="cs-CZ"/>
        </w:rPr>
        <w:t xml:space="preserve"> „</w:t>
      </w:r>
      <w:r w:rsidRPr="00C5676F">
        <w:rPr>
          <w:rFonts w:eastAsia="Times New Roman" w:cs="Tahoma"/>
          <w:snapToGrid w:val="0"/>
          <w:szCs w:val="20"/>
          <w:lang w:eastAsia="cs-CZ"/>
        </w:rPr>
        <w:t>Stavební úpravy objektu Městské policie, č. p. 328, ul. Komenského – vnitřní úpravy v 1. PP, 1. NP a podkroví“ za cenu 179.000 Kč bez DPH.</w:t>
      </w:r>
    </w:p>
    <w:p w:rsidR="00C5676F" w:rsidRPr="00C5676F" w:rsidRDefault="00C5676F" w:rsidP="00E84143">
      <w:pPr>
        <w:pStyle w:val="Nadpis3"/>
        <w:rPr>
          <w:rFonts w:eastAsia="Times New Roman"/>
          <w:lang w:eastAsia="cs-CZ"/>
        </w:rPr>
      </w:pPr>
      <w:r w:rsidRPr="00C5676F">
        <w:rPr>
          <w:rFonts w:eastAsia="Times New Roman"/>
          <w:lang w:eastAsia="cs-CZ"/>
        </w:rPr>
        <w:t>II. Schvaluje</w:t>
      </w:r>
    </w:p>
    <w:p w:rsidR="00C5676F" w:rsidRPr="00C5676F" w:rsidRDefault="00C5676F" w:rsidP="00E84143">
      <w:pPr>
        <w:spacing w:after="0"/>
        <w:rPr>
          <w:rFonts w:eastAsia="Times New Roman" w:cs="Tahoma"/>
          <w:bCs/>
          <w:szCs w:val="20"/>
          <w:lang w:eastAsia="cs-CZ"/>
        </w:rPr>
      </w:pPr>
      <w:r w:rsidRPr="00C5676F">
        <w:rPr>
          <w:rFonts w:eastAsia="Times New Roman" w:cs="Tahoma"/>
          <w:bCs/>
          <w:szCs w:val="20"/>
          <w:lang w:eastAsia="cs-CZ"/>
        </w:rPr>
        <w:t xml:space="preserve">uzavření objednávek se společností </w:t>
      </w:r>
      <w:r w:rsidR="00443757">
        <w:rPr>
          <w:rFonts w:eastAsia="Times New Roman" w:cs="Tahoma"/>
          <w:bCs/>
          <w:szCs w:val="20"/>
          <w:lang w:eastAsia="cs-CZ"/>
        </w:rPr>
        <w:t>XX</w:t>
      </w:r>
      <w:r w:rsidRPr="00C5676F">
        <w:rPr>
          <w:rFonts w:eastAsia="Times New Roman" w:cs="Tahoma"/>
          <w:szCs w:val="20"/>
          <w:lang w:eastAsia="cs-CZ"/>
        </w:rPr>
        <w:t>,</w:t>
      </w:r>
      <w:r w:rsidRPr="00C5676F">
        <w:rPr>
          <w:rFonts w:eastAsia="Times New Roman" w:cs="Tahoma"/>
          <w:bCs/>
          <w:szCs w:val="20"/>
          <w:lang w:eastAsia="cs-CZ"/>
        </w:rPr>
        <w:t xml:space="preserve"> na zpracování následujících projektových dokumentací: </w:t>
      </w:r>
    </w:p>
    <w:p w:rsidR="00C5676F" w:rsidRPr="00C5676F" w:rsidRDefault="00C5676F" w:rsidP="00E84143">
      <w:pPr>
        <w:numPr>
          <w:ilvl w:val="0"/>
          <w:numId w:val="1"/>
        </w:numPr>
        <w:spacing w:after="0" w:line="259" w:lineRule="auto"/>
        <w:contextualSpacing/>
        <w:rPr>
          <w:rFonts w:eastAsia="Times New Roman" w:cs="Tahoma"/>
          <w:bCs/>
          <w:szCs w:val="20"/>
          <w:lang w:eastAsia="cs-CZ"/>
        </w:rPr>
      </w:pPr>
      <w:r w:rsidRPr="00C5676F">
        <w:rPr>
          <w:rFonts w:eastAsia="Times New Roman" w:cs="Tahoma"/>
          <w:bCs/>
          <w:szCs w:val="20"/>
          <w:lang w:eastAsia="cs-CZ"/>
        </w:rPr>
        <w:t>„Stavební úpravy objektu Městské policie, č. p. 328, ul. Komenského – záložní zdroj,</w:t>
      </w:r>
      <w:r w:rsidR="00E84143">
        <w:rPr>
          <w:rFonts w:eastAsia="Times New Roman" w:cs="Tahoma"/>
          <w:bCs/>
          <w:szCs w:val="20"/>
          <w:lang w:eastAsia="cs-CZ"/>
        </w:rPr>
        <w:t xml:space="preserve"> </w:t>
      </w:r>
      <w:r w:rsidRPr="00C5676F">
        <w:rPr>
          <w:rFonts w:eastAsia="Times New Roman" w:cs="Tahoma"/>
          <w:bCs/>
          <w:szCs w:val="20"/>
          <w:lang w:eastAsia="cs-CZ"/>
        </w:rPr>
        <w:t>rekuperace“ za cenu 169.000 Kč bez DPH, tj. 204.490 Kč včetně DPH.</w:t>
      </w:r>
    </w:p>
    <w:p w:rsidR="00C5676F" w:rsidRPr="00C5676F" w:rsidRDefault="00A75C9D" w:rsidP="00E84143">
      <w:pPr>
        <w:numPr>
          <w:ilvl w:val="0"/>
          <w:numId w:val="1"/>
        </w:numPr>
        <w:spacing w:after="0" w:line="259" w:lineRule="auto"/>
        <w:contextualSpacing/>
        <w:rPr>
          <w:rFonts w:eastAsia="Times New Roman" w:cs="Tahoma"/>
          <w:bCs/>
          <w:szCs w:val="20"/>
          <w:lang w:eastAsia="cs-CZ"/>
        </w:rPr>
      </w:pPr>
      <w:r>
        <w:rPr>
          <w:rFonts w:eastAsia="Times New Roman" w:cs="Tahoma"/>
          <w:bCs/>
          <w:szCs w:val="20"/>
          <w:lang w:eastAsia="cs-CZ"/>
        </w:rPr>
        <w:t>„</w:t>
      </w:r>
      <w:r w:rsidR="00C5676F" w:rsidRPr="00C5676F">
        <w:rPr>
          <w:rFonts w:eastAsia="Times New Roman" w:cs="Tahoma"/>
          <w:bCs/>
          <w:szCs w:val="20"/>
          <w:lang w:eastAsia="cs-CZ"/>
        </w:rPr>
        <w:t>Stavební úpravy objektu Městské policie, č. p. 328, ul. Komenského – vnitřní úpravy v 1. PP, 1. NP a podkroví“ za cenu 179.000 Kč bez DPH tj. 216.590 Kč s DPH.</w:t>
      </w:r>
    </w:p>
    <w:p w:rsidR="00C5676F" w:rsidRPr="00C5676F" w:rsidRDefault="00C5676F" w:rsidP="00E84143">
      <w:pPr>
        <w:pStyle w:val="Nadpis3"/>
        <w:rPr>
          <w:rFonts w:eastAsia="Times New Roman"/>
          <w:lang w:eastAsia="cs-CZ"/>
        </w:rPr>
      </w:pPr>
      <w:r w:rsidRPr="00C5676F">
        <w:rPr>
          <w:rFonts w:eastAsia="Times New Roman"/>
          <w:lang w:eastAsia="cs-CZ"/>
        </w:rPr>
        <w:t>III. Pověřuje</w:t>
      </w:r>
    </w:p>
    <w:p w:rsidR="00C5676F" w:rsidRPr="00C5676F" w:rsidRDefault="00C5676F" w:rsidP="00E84143">
      <w:pPr>
        <w:overflowPunct w:val="0"/>
        <w:autoSpaceDE w:val="0"/>
        <w:autoSpaceDN w:val="0"/>
        <w:adjustRightInd w:val="0"/>
        <w:spacing w:after="0"/>
        <w:textAlignment w:val="baseline"/>
        <w:rPr>
          <w:rFonts w:eastAsia="Times New Roman" w:cs="Tahoma"/>
          <w:bCs/>
          <w:szCs w:val="20"/>
          <w:lang w:eastAsia="cs-CZ"/>
        </w:rPr>
      </w:pPr>
      <w:r w:rsidRPr="00C5676F">
        <w:rPr>
          <w:rFonts w:eastAsia="Times New Roman" w:cs="Tahoma"/>
          <w:bCs/>
          <w:szCs w:val="20"/>
          <w:lang w:eastAsia="cs-CZ"/>
        </w:rPr>
        <w:t>vedoucí majetkového odboru podpisem příslušných objednávek.</w:t>
      </w:r>
    </w:p>
    <w:p w:rsidR="00C5676F" w:rsidRPr="00C5676F" w:rsidRDefault="00C5676F" w:rsidP="00C5676F">
      <w:pPr>
        <w:spacing w:after="0"/>
        <w:jc w:val="left"/>
        <w:rPr>
          <w:rFonts w:eastAsia="Times New Roman" w:cs="Tahoma"/>
          <w:b/>
          <w:szCs w:val="20"/>
          <w:u w:val="single"/>
          <w:lang w:eastAsia="cs-CZ"/>
        </w:rPr>
      </w:pPr>
    </w:p>
    <w:p w:rsidR="00C24E02" w:rsidRPr="006C1B86" w:rsidRDefault="00C24E02" w:rsidP="00C24E02">
      <w:pPr>
        <w:pStyle w:val="Nadpis2"/>
        <w:rPr>
          <w:rFonts w:cstheme="majorBidi"/>
        </w:rPr>
      </w:pPr>
      <w:r>
        <w:rPr>
          <w:rFonts w:eastAsia="Times New Roman"/>
          <w:lang w:eastAsia="cs-CZ"/>
        </w:rPr>
        <w:t>6</w:t>
      </w:r>
      <w:r w:rsidRPr="006C1B86">
        <w:rPr>
          <w:rFonts w:eastAsia="Times New Roman"/>
          <w:lang w:eastAsia="cs-CZ"/>
        </w:rPr>
        <w:t>.</w:t>
      </w:r>
      <w:r w:rsidRPr="006C1B86">
        <w:rPr>
          <w:rFonts w:cstheme="majorBidi"/>
        </w:rPr>
        <w:t xml:space="preserve"> Veřejná zakázka malého rozsahu na stavební práce: </w:t>
      </w:r>
      <w:r w:rsidRPr="006C1B86">
        <w:rPr>
          <w:rFonts w:eastAsia="Times New Roman"/>
          <w:bCs/>
          <w:lang w:eastAsia="cs-CZ"/>
        </w:rPr>
        <w:t>„</w:t>
      </w:r>
      <w:r w:rsidRPr="006C1B86">
        <w:rPr>
          <w:rFonts w:eastAsia="Times New Roman"/>
          <w:lang w:eastAsia="cs-CZ"/>
        </w:rPr>
        <w:t>Obnova povrchu atletického oválu a sektorů technických disciplín ve sportovním areálu Na </w:t>
      </w:r>
      <w:proofErr w:type="gramStart"/>
      <w:r w:rsidRPr="006C1B86">
        <w:rPr>
          <w:rFonts w:eastAsia="Times New Roman"/>
          <w:lang w:eastAsia="cs-CZ"/>
        </w:rPr>
        <w:t>Sídlišti</w:t>
      </w:r>
      <w:r w:rsidRPr="006C1B86">
        <w:rPr>
          <w:rFonts w:eastAsia="Times New Roman"/>
          <w:bCs/>
          <w:lang w:eastAsia="cs-CZ"/>
        </w:rPr>
        <w:t>“</w:t>
      </w:r>
      <w:r w:rsidRPr="006C1B86">
        <w:rPr>
          <w:rFonts w:cstheme="majorBidi"/>
        </w:rPr>
        <w:t>– dodatek</w:t>
      </w:r>
      <w:proofErr w:type="gramEnd"/>
      <w:r w:rsidRPr="006C1B86">
        <w:rPr>
          <w:rFonts w:cstheme="majorBidi"/>
        </w:rPr>
        <w:t xml:space="preserve"> č. 3</w:t>
      </w:r>
    </w:p>
    <w:p w:rsidR="00C24E02" w:rsidRPr="006C1B86" w:rsidRDefault="00C24E02" w:rsidP="00C24E02">
      <w:pPr>
        <w:spacing w:after="0"/>
        <w:rPr>
          <w:rFonts w:eastAsia="Times New Roman" w:cs="Tahoma"/>
          <w:bCs/>
          <w:i/>
          <w:iCs/>
          <w:lang w:eastAsia="cs-CZ"/>
        </w:rPr>
      </w:pPr>
    </w:p>
    <w:p w:rsidR="00C24E02" w:rsidRPr="006C1B86" w:rsidRDefault="00C24E02" w:rsidP="00C24E02">
      <w:pPr>
        <w:suppressAutoHyphens/>
        <w:spacing w:after="0"/>
        <w:jc w:val="left"/>
        <w:rPr>
          <w:rFonts w:eastAsia="Times New Roman" w:cs="Tahoma"/>
          <w:b/>
          <w:bCs/>
          <w:szCs w:val="20"/>
          <w:u w:val="single"/>
          <w:lang w:eastAsia="ar-SA"/>
        </w:rPr>
      </w:pPr>
      <w:r w:rsidRPr="006C1B86">
        <w:rPr>
          <w:rFonts w:eastAsia="Times New Roman" w:cs="Tahoma"/>
          <w:b/>
          <w:bCs/>
          <w:szCs w:val="20"/>
          <w:u w:val="single"/>
          <w:lang w:eastAsia="ar-SA"/>
        </w:rPr>
        <w:t>Návrh usnesení:</w:t>
      </w:r>
    </w:p>
    <w:p w:rsidR="00C24E02" w:rsidRPr="006C1B86" w:rsidRDefault="00C24E02" w:rsidP="00C24E02">
      <w:pPr>
        <w:suppressAutoHyphens/>
        <w:spacing w:after="0"/>
        <w:jc w:val="left"/>
        <w:rPr>
          <w:rFonts w:eastAsia="Times New Roman" w:cs="Tahoma"/>
          <w:szCs w:val="20"/>
          <w:lang w:eastAsia="ar-SA"/>
        </w:rPr>
      </w:pPr>
      <w:r w:rsidRPr="006C1B86">
        <w:rPr>
          <w:rFonts w:eastAsia="Times New Roman" w:cs="Tahoma"/>
          <w:szCs w:val="20"/>
          <w:lang w:eastAsia="ar-SA"/>
        </w:rPr>
        <w:t xml:space="preserve">RM po projednání </w:t>
      </w:r>
    </w:p>
    <w:p w:rsidR="00C24E02" w:rsidRPr="006C1B86" w:rsidRDefault="00C24E02" w:rsidP="00C24E02">
      <w:pPr>
        <w:pStyle w:val="Nadpis3"/>
        <w:rPr>
          <w:rFonts w:eastAsia="Times New Roman"/>
          <w:lang w:eastAsia="ar-SA"/>
        </w:rPr>
      </w:pPr>
      <w:r w:rsidRPr="006C1B86">
        <w:rPr>
          <w:rFonts w:eastAsia="Times New Roman"/>
          <w:lang w:eastAsia="ar-SA"/>
        </w:rPr>
        <w:t>I. Schvaluje</w:t>
      </w:r>
    </w:p>
    <w:p w:rsidR="00C24E02" w:rsidRPr="006C1B86" w:rsidRDefault="00C24E02" w:rsidP="00C24E02">
      <w:pPr>
        <w:spacing w:after="0"/>
        <w:rPr>
          <w:rFonts w:eastAsiaTheme="majorEastAsia" w:cstheme="majorBidi"/>
        </w:rPr>
      </w:pPr>
      <w:r w:rsidRPr="006C1B86">
        <w:rPr>
          <w:lang w:eastAsia="cs-CZ"/>
        </w:rPr>
        <w:t>uzavření dodatku č. 3 ke smlouvě o dílo na realizaci veřejné zakázky</w:t>
      </w:r>
      <w:r w:rsidR="004064D3">
        <w:rPr>
          <w:lang w:eastAsia="cs-CZ"/>
        </w:rPr>
        <w:t xml:space="preserve"> „</w:t>
      </w:r>
      <w:r w:rsidRPr="006C1B86">
        <w:rPr>
          <w:lang w:eastAsia="cs-CZ"/>
        </w:rPr>
        <w:t>Obnova povrchu atletického oválu a sektorů technických disciplín ve sportovním areálu Na Sídlišti</w:t>
      </w:r>
      <w:r w:rsidRPr="006C1B86">
        <w:rPr>
          <w:bCs/>
          <w:lang w:eastAsia="cs-CZ"/>
        </w:rPr>
        <w:t xml:space="preserve">“ </w:t>
      </w:r>
      <w:r w:rsidRPr="006C1B86">
        <w:rPr>
          <w:lang w:eastAsia="cs-CZ"/>
        </w:rPr>
        <w:t xml:space="preserve">mezi městem Strakonice a společností VYSSPA </w:t>
      </w:r>
      <w:proofErr w:type="spellStart"/>
      <w:r w:rsidRPr="006C1B86">
        <w:rPr>
          <w:lang w:eastAsia="cs-CZ"/>
        </w:rPr>
        <w:t>Sports</w:t>
      </w:r>
      <w:proofErr w:type="spellEnd"/>
      <w:r w:rsidRPr="006C1B86">
        <w:rPr>
          <w:lang w:eastAsia="cs-CZ"/>
        </w:rPr>
        <w:t xml:space="preserve"> Technology s.r.o., Skladová 2438/6, 326 00 Plzeň, IČ: 279 67 638, přičemž předmětem tohoto dodatku bude </w:t>
      </w:r>
      <w:r w:rsidRPr="006C1B86">
        <w:t>oprava</w:t>
      </w:r>
      <w:r w:rsidR="00FF0643">
        <w:t xml:space="preserve"> </w:t>
      </w:r>
      <w:r w:rsidRPr="006C1B86">
        <w:t>-</w:t>
      </w:r>
      <w:r w:rsidR="00FF0643">
        <w:t xml:space="preserve"> </w:t>
      </w:r>
      <w:r w:rsidRPr="006C1B86">
        <w:t>frézování třech drah před tribunou, vybourání litého asfaltu vnější atletické dráhy v délce 30 m a lokální opravy v mezerách u betonového obrubníku</w:t>
      </w:r>
      <w:r w:rsidRPr="006C1B86">
        <w:rPr>
          <w:rFonts w:eastAsiaTheme="majorEastAsia" w:cstheme="majorBidi"/>
        </w:rPr>
        <w:t xml:space="preserve">, za cenu  196.952,41 Kč s DPH. Celková cena díla bude po započtení víceprací </w:t>
      </w:r>
      <w:r w:rsidR="00FF0643">
        <w:rPr>
          <w:rFonts w:eastAsiaTheme="majorEastAsia" w:cstheme="majorBidi"/>
        </w:rPr>
        <w:t xml:space="preserve">dle dodatku č. 3 </w:t>
      </w:r>
      <w:r w:rsidRPr="006C1B86">
        <w:rPr>
          <w:rFonts w:eastAsiaTheme="majorEastAsia" w:cstheme="majorBidi"/>
        </w:rPr>
        <w:t xml:space="preserve">činit  </w:t>
      </w:r>
      <w:r w:rsidRPr="006C1B86">
        <w:t xml:space="preserve">2.757.186,82 </w:t>
      </w:r>
      <w:r w:rsidRPr="006C1B86">
        <w:rPr>
          <w:rFonts w:eastAsiaTheme="majorEastAsia" w:cstheme="majorBidi"/>
        </w:rPr>
        <w:t>Kč s DPH.</w:t>
      </w:r>
    </w:p>
    <w:p w:rsidR="00C24E02" w:rsidRPr="006C1B86" w:rsidRDefault="00C24E02" w:rsidP="00C24E02">
      <w:pPr>
        <w:pStyle w:val="Nadpis3"/>
        <w:rPr>
          <w:rFonts w:eastAsia="Times New Roman" w:cs="Tahoma"/>
          <w:szCs w:val="20"/>
          <w:lang w:eastAsia="cs-CZ"/>
        </w:rPr>
      </w:pPr>
      <w:r w:rsidRPr="006C1B86">
        <w:rPr>
          <w:rFonts w:eastAsia="Times New Roman"/>
          <w:lang w:eastAsia="cs-CZ"/>
        </w:rPr>
        <w:t>II. Pověřuje</w:t>
      </w:r>
    </w:p>
    <w:p w:rsidR="00C24E02" w:rsidRPr="006C1B86" w:rsidRDefault="00C24E02" w:rsidP="00C24E02">
      <w:pPr>
        <w:spacing w:after="0"/>
        <w:jc w:val="left"/>
        <w:rPr>
          <w:rFonts w:eastAsia="Times New Roman" w:cs="Tahoma"/>
          <w:szCs w:val="20"/>
          <w:lang w:eastAsia="cs-CZ"/>
        </w:rPr>
      </w:pPr>
      <w:r w:rsidRPr="006C1B86">
        <w:rPr>
          <w:rFonts w:eastAsia="Times New Roman" w:cs="Tahoma"/>
          <w:szCs w:val="20"/>
          <w:lang w:eastAsia="cs-CZ"/>
        </w:rPr>
        <w:t xml:space="preserve">starostu města podpisem předmětného dodatku č. 3 ke smlouvě o dílo. </w:t>
      </w:r>
    </w:p>
    <w:p w:rsidR="00C24E02" w:rsidRPr="006C1B86" w:rsidRDefault="00C24E02" w:rsidP="00C24E02">
      <w:pPr>
        <w:spacing w:after="0"/>
        <w:rPr>
          <w:lang w:eastAsia="cs-CZ"/>
        </w:rPr>
      </w:pPr>
    </w:p>
    <w:p w:rsidR="00C24E02" w:rsidRPr="00C24E02" w:rsidRDefault="00C24E02" w:rsidP="00297FD8">
      <w:pPr>
        <w:pStyle w:val="Nadpis2"/>
        <w:rPr>
          <w:rFonts w:eastAsia="Arial Unicode MS"/>
          <w:lang w:eastAsia="cs-CZ"/>
        </w:rPr>
      </w:pPr>
      <w:r>
        <w:rPr>
          <w:rFonts w:eastAsia="Arial Unicode MS"/>
          <w:lang w:eastAsia="cs-CZ"/>
        </w:rPr>
        <w:t>7</w:t>
      </w:r>
      <w:r w:rsidRPr="00C24E02">
        <w:rPr>
          <w:rFonts w:eastAsia="Arial Unicode MS"/>
          <w:lang w:eastAsia="cs-CZ"/>
        </w:rPr>
        <w:t xml:space="preserve">. Veřejná zakázka malého rozsahu na služby Projekt „Dešťová kanalizace </w:t>
      </w:r>
      <w:proofErr w:type="spellStart"/>
      <w:r w:rsidRPr="00C24E02">
        <w:rPr>
          <w:rFonts w:eastAsia="Arial Unicode MS"/>
          <w:lang w:eastAsia="cs-CZ"/>
        </w:rPr>
        <w:t>Větrolamka</w:t>
      </w:r>
      <w:proofErr w:type="spellEnd"/>
      <w:r w:rsidRPr="00C24E02">
        <w:rPr>
          <w:rFonts w:eastAsia="Arial Unicode MS"/>
          <w:lang w:eastAsia="cs-CZ"/>
        </w:rPr>
        <w:t xml:space="preserve"> v k. </w:t>
      </w:r>
      <w:proofErr w:type="spellStart"/>
      <w:r w:rsidRPr="00C24E02">
        <w:rPr>
          <w:rFonts w:eastAsia="Arial Unicode MS"/>
          <w:lang w:eastAsia="cs-CZ"/>
        </w:rPr>
        <w:t>ú.</w:t>
      </w:r>
      <w:proofErr w:type="spellEnd"/>
      <w:r w:rsidRPr="00C24E02">
        <w:rPr>
          <w:rFonts w:eastAsia="Arial Unicode MS"/>
          <w:lang w:eastAsia="cs-CZ"/>
        </w:rPr>
        <w:t xml:space="preserve"> </w:t>
      </w:r>
      <w:proofErr w:type="spellStart"/>
      <w:r w:rsidRPr="00C24E02">
        <w:rPr>
          <w:rFonts w:eastAsia="Arial Unicode MS"/>
          <w:lang w:eastAsia="cs-CZ"/>
        </w:rPr>
        <w:t>Dražejov</w:t>
      </w:r>
      <w:proofErr w:type="spellEnd"/>
      <w:r w:rsidRPr="00C24E02">
        <w:rPr>
          <w:rFonts w:eastAsia="Arial Unicode MS"/>
          <w:lang w:eastAsia="cs-CZ"/>
        </w:rPr>
        <w:t xml:space="preserve"> u Strakonic“ – dodatek č. 2</w:t>
      </w:r>
    </w:p>
    <w:p w:rsidR="00C24E02" w:rsidRPr="00C24E02" w:rsidRDefault="00C24E02" w:rsidP="00C24E02">
      <w:pPr>
        <w:widowControl w:val="0"/>
        <w:spacing w:after="0"/>
        <w:rPr>
          <w:rFonts w:eastAsia="Times New Roman" w:cs="Tahoma"/>
          <w:iCs/>
          <w:szCs w:val="20"/>
          <w:lang w:eastAsia="cs-CZ"/>
        </w:rPr>
      </w:pPr>
    </w:p>
    <w:p w:rsidR="00C24E02" w:rsidRPr="00C24E02" w:rsidRDefault="00C24E02" w:rsidP="00C24E02">
      <w:pPr>
        <w:suppressAutoHyphens/>
        <w:spacing w:after="0"/>
        <w:jc w:val="left"/>
        <w:rPr>
          <w:rFonts w:eastAsia="Times New Roman" w:cs="Tahoma"/>
          <w:b/>
          <w:bCs/>
          <w:szCs w:val="20"/>
          <w:u w:val="single"/>
          <w:lang w:eastAsia="ar-SA"/>
        </w:rPr>
      </w:pPr>
      <w:r w:rsidRPr="00C24E02">
        <w:rPr>
          <w:rFonts w:eastAsia="Times New Roman" w:cs="Tahoma"/>
          <w:b/>
          <w:bCs/>
          <w:szCs w:val="20"/>
          <w:u w:val="single"/>
          <w:lang w:eastAsia="ar-SA"/>
        </w:rPr>
        <w:t>Návrh usnesení:</w:t>
      </w:r>
    </w:p>
    <w:p w:rsidR="00C24E02" w:rsidRPr="00C24E02" w:rsidRDefault="00C24E02" w:rsidP="00C24E02">
      <w:pPr>
        <w:suppressAutoHyphens/>
        <w:spacing w:after="0"/>
        <w:jc w:val="left"/>
        <w:rPr>
          <w:rFonts w:eastAsia="Times New Roman" w:cs="Tahoma"/>
          <w:szCs w:val="20"/>
          <w:lang w:eastAsia="ar-SA"/>
        </w:rPr>
      </w:pPr>
      <w:r w:rsidRPr="00C24E02">
        <w:rPr>
          <w:rFonts w:eastAsia="Times New Roman" w:cs="Tahoma"/>
          <w:szCs w:val="20"/>
          <w:lang w:eastAsia="ar-SA"/>
        </w:rPr>
        <w:t xml:space="preserve">RM po projednání </w:t>
      </w:r>
    </w:p>
    <w:p w:rsidR="00C24E02" w:rsidRPr="00C24E02" w:rsidRDefault="00C24E02" w:rsidP="00297FD8">
      <w:pPr>
        <w:pStyle w:val="Nadpis3"/>
        <w:rPr>
          <w:rFonts w:eastAsia="Times New Roman"/>
          <w:lang w:eastAsia="cs-CZ"/>
        </w:rPr>
      </w:pPr>
      <w:r w:rsidRPr="00C24E02">
        <w:rPr>
          <w:rFonts w:eastAsia="Times New Roman"/>
          <w:lang w:eastAsia="cs-CZ"/>
        </w:rPr>
        <w:t>I. Schvaluje</w:t>
      </w:r>
    </w:p>
    <w:p w:rsidR="00C24E02" w:rsidRPr="00C24E02" w:rsidRDefault="00C24E02" w:rsidP="00C24E02">
      <w:pPr>
        <w:spacing w:after="0"/>
        <w:rPr>
          <w:rFonts w:eastAsia="Times New Roman" w:cs="Tahoma"/>
          <w:szCs w:val="20"/>
          <w:lang w:eastAsia="cs-CZ"/>
        </w:rPr>
      </w:pPr>
      <w:r w:rsidRPr="00C24E02">
        <w:rPr>
          <w:rFonts w:eastAsia="Times New Roman" w:cs="Tahoma"/>
          <w:szCs w:val="20"/>
          <w:lang w:eastAsia="cs-CZ"/>
        </w:rPr>
        <w:t xml:space="preserve">uzavření dodatku č. 2 ke smlouvě o dílo na realizaci veřejné zakázky malého rozsahu „Dešťová kanalizace </w:t>
      </w:r>
      <w:proofErr w:type="spellStart"/>
      <w:r w:rsidRPr="00C24E02">
        <w:rPr>
          <w:rFonts w:eastAsia="Times New Roman" w:cs="Tahoma"/>
          <w:szCs w:val="20"/>
          <w:lang w:eastAsia="cs-CZ"/>
        </w:rPr>
        <w:t>Větrolamka</w:t>
      </w:r>
      <w:proofErr w:type="spellEnd"/>
      <w:r w:rsidRPr="00C24E02">
        <w:rPr>
          <w:rFonts w:eastAsia="Times New Roman" w:cs="Tahoma"/>
          <w:szCs w:val="20"/>
          <w:lang w:eastAsia="cs-CZ"/>
        </w:rPr>
        <w:t xml:space="preserve"> v k. </w:t>
      </w:r>
      <w:proofErr w:type="spellStart"/>
      <w:r w:rsidRPr="00C24E02">
        <w:rPr>
          <w:rFonts w:eastAsia="Times New Roman" w:cs="Tahoma"/>
          <w:szCs w:val="20"/>
          <w:lang w:eastAsia="cs-CZ"/>
        </w:rPr>
        <w:t>ú.</w:t>
      </w:r>
      <w:proofErr w:type="spellEnd"/>
      <w:r w:rsidRPr="00C24E02">
        <w:rPr>
          <w:rFonts w:eastAsia="Times New Roman" w:cs="Tahoma"/>
          <w:szCs w:val="20"/>
          <w:lang w:eastAsia="cs-CZ"/>
        </w:rPr>
        <w:t xml:space="preserve"> </w:t>
      </w:r>
      <w:proofErr w:type="spellStart"/>
      <w:r w:rsidRPr="00C24E02">
        <w:rPr>
          <w:rFonts w:eastAsia="Times New Roman" w:cs="Tahoma"/>
          <w:szCs w:val="20"/>
          <w:lang w:eastAsia="cs-CZ"/>
        </w:rPr>
        <w:t>Dražejov</w:t>
      </w:r>
      <w:proofErr w:type="spellEnd"/>
      <w:r w:rsidRPr="00C24E02">
        <w:rPr>
          <w:rFonts w:eastAsia="Times New Roman" w:cs="Tahoma"/>
          <w:szCs w:val="20"/>
          <w:lang w:eastAsia="cs-CZ"/>
        </w:rPr>
        <w:t xml:space="preserve"> u Strakonic“ mezi městem Strakonice a zhotovitelem společností Vodohospodářský rozvoj a výstavba a.s., Nábřežní 4/90, 150 56 Praha 5, IČO: 47116901, přičemž předmětem tohoto dodatku bude následující: </w:t>
      </w:r>
    </w:p>
    <w:p w:rsidR="00C24E02" w:rsidRPr="00C24E02" w:rsidRDefault="00C24E02" w:rsidP="00C24E02">
      <w:pPr>
        <w:spacing w:after="0"/>
        <w:rPr>
          <w:rFonts w:eastAsia="Times New Roman" w:cs="Tahoma"/>
          <w:szCs w:val="20"/>
          <w:lang w:eastAsia="cs-CZ"/>
        </w:rPr>
      </w:pPr>
      <w:r w:rsidRPr="00C24E02">
        <w:rPr>
          <w:rFonts w:eastAsia="Times New Roman" w:cs="Tahoma"/>
          <w:szCs w:val="20"/>
          <w:lang w:eastAsia="cs-CZ"/>
        </w:rPr>
        <w:t xml:space="preserve">- navýšení rozsahu a ceny díla - projektu „Dešťová kanalizace </w:t>
      </w:r>
      <w:proofErr w:type="spellStart"/>
      <w:r w:rsidRPr="00C24E02">
        <w:rPr>
          <w:rFonts w:eastAsia="Times New Roman" w:cs="Tahoma"/>
          <w:szCs w:val="20"/>
          <w:lang w:eastAsia="cs-CZ"/>
        </w:rPr>
        <w:t>Větrolamka</w:t>
      </w:r>
      <w:proofErr w:type="spellEnd"/>
      <w:r w:rsidRPr="00C24E02">
        <w:rPr>
          <w:rFonts w:eastAsia="Times New Roman" w:cs="Tahoma"/>
          <w:szCs w:val="20"/>
          <w:lang w:eastAsia="cs-CZ"/>
        </w:rPr>
        <w:t xml:space="preserve"> v k. </w:t>
      </w:r>
      <w:proofErr w:type="spellStart"/>
      <w:r w:rsidRPr="00C24E02">
        <w:rPr>
          <w:rFonts w:eastAsia="Times New Roman" w:cs="Tahoma"/>
          <w:szCs w:val="20"/>
          <w:lang w:eastAsia="cs-CZ"/>
        </w:rPr>
        <w:t>ú.</w:t>
      </w:r>
      <w:proofErr w:type="spellEnd"/>
      <w:r w:rsidRPr="00C24E02">
        <w:rPr>
          <w:rFonts w:eastAsia="Times New Roman" w:cs="Tahoma"/>
          <w:szCs w:val="20"/>
          <w:lang w:eastAsia="cs-CZ"/>
        </w:rPr>
        <w:t xml:space="preserve"> </w:t>
      </w:r>
      <w:proofErr w:type="spellStart"/>
      <w:r w:rsidRPr="00C24E02">
        <w:rPr>
          <w:rFonts w:eastAsia="Times New Roman" w:cs="Tahoma"/>
          <w:szCs w:val="20"/>
          <w:lang w:eastAsia="cs-CZ"/>
        </w:rPr>
        <w:t>Dražejov</w:t>
      </w:r>
      <w:proofErr w:type="spellEnd"/>
      <w:r w:rsidRPr="00C24E02">
        <w:rPr>
          <w:rFonts w:eastAsia="Times New Roman" w:cs="Tahoma"/>
          <w:szCs w:val="20"/>
          <w:lang w:eastAsia="cs-CZ"/>
        </w:rPr>
        <w:t xml:space="preserve"> u Strakonic“, s ohledem na zpracované studie</w:t>
      </w:r>
      <w:r w:rsidR="00BD5B74">
        <w:rPr>
          <w:rFonts w:eastAsia="Times New Roman" w:cs="Tahoma"/>
          <w:szCs w:val="20"/>
          <w:lang w:eastAsia="cs-CZ"/>
        </w:rPr>
        <w:t xml:space="preserve"> „</w:t>
      </w:r>
      <w:r w:rsidRPr="00C24E02">
        <w:rPr>
          <w:rFonts w:eastAsia="Times New Roman" w:cs="Tahoma"/>
          <w:szCs w:val="20"/>
          <w:lang w:eastAsia="cs-CZ"/>
        </w:rPr>
        <w:t xml:space="preserve">Studie protipovodňových opatření v povodí bezejmenného potoka v k. </w:t>
      </w:r>
      <w:proofErr w:type="spellStart"/>
      <w:r w:rsidRPr="00C24E02">
        <w:rPr>
          <w:rFonts w:eastAsia="Times New Roman" w:cs="Tahoma"/>
          <w:szCs w:val="20"/>
          <w:lang w:eastAsia="cs-CZ"/>
        </w:rPr>
        <w:t>ú.</w:t>
      </w:r>
      <w:proofErr w:type="spellEnd"/>
      <w:r w:rsidRPr="00C24E02">
        <w:rPr>
          <w:rFonts w:eastAsia="Times New Roman" w:cs="Tahoma"/>
          <w:szCs w:val="20"/>
          <w:lang w:eastAsia="cs-CZ"/>
        </w:rPr>
        <w:t xml:space="preserve"> </w:t>
      </w:r>
      <w:proofErr w:type="spellStart"/>
      <w:r w:rsidRPr="00C24E02">
        <w:rPr>
          <w:rFonts w:eastAsia="Times New Roman" w:cs="Tahoma"/>
          <w:szCs w:val="20"/>
          <w:lang w:eastAsia="cs-CZ"/>
        </w:rPr>
        <w:t>Dražejov</w:t>
      </w:r>
      <w:proofErr w:type="spellEnd"/>
      <w:r w:rsidRPr="00C24E02">
        <w:rPr>
          <w:rFonts w:eastAsia="Times New Roman" w:cs="Tahoma"/>
          <w:szCs w:val="20"/>
          <w:lang w:eastAsia="cs-CZ"/>
        </w:rPr>
        <w:t xml:space="preserve"> u Strakonic" (zadávalo Povodí Vltavy) a studie „Studie proveditelnosti - výběr trasy </w:t>
      </w:r>
      <w:proofErr w:type="spellStart"/>
      <w:proofErr w:type="gramStart"/>
      <w:r w:rsidRPr="00C24E02">
        <w:rPr>
          <w:rFonts w:eastAsia="Times New Roman" w:cs="Tahoma"/>
          <w:szCs w:val="20"/>
          <w:lang w:eastAsia="cs-CZ"/>
        </w:rPr>
        <w:t>k.ú</w:t>
      </w:r>
      <w:proofErr w:type="spellEnd"/>
      <w:r w:rsidRPr="00C24E02">
        <w:rPr>
          <w:rFonts w:eastAsia="Times New Roman" w:cs="Tahoma"/>
          <w:szCs w:val="20"/>
          <w:lang w:eastAsia="cs-CZ"/>
        </w:rPr>
        <w:t>.</w:t>
      </w:r>
      <w:proofErr w:type="gramEnd"/>
      <w:r w:rsidRPr="00C24E02">
        <w:rPr>
          <w:rFonts w:eastAsia="Times New Roman" w:cs="Tahoma"/>
          <w:szCs w:val="20"/>
          <w:lang w:eastAsia="cs-CZ"/>
        </w:rPr>
        <w:t xml:space="preserve"> </w:t>
      </w:r>
      <w:proofErr w:type="spellStart"/>
      <w:r w:rsidRPr="00C24E02">
        <w:rPr>
          <w:rFonts w:eastAsia="Times New Roman" w:cs="Tahoma"/>
          <w:szCs w:val="20"/>
          <w:lang w:eastAsia="cs-CZ"/>
        </w:rPr>
        <w:t>Dražejov</w:t>
      </w:r>
      <w:proofErr w:type="spellEnd"/>
      <w:r w:rsidRPr="00C24E02">
        <w:rPr>
          <w:rFonts w:eastAsia="Times New Roman" w:cs="Tahoma"/>
          <w:szCs w:val="20"/>
          <w:lang w:eastAsia="cs-CZ"/>
        </w:rPr>
        <w:t xml:space="preserve"> u Strakonic“ (zadávalo město Strakonice), o částku + 250.000 Kč bez DPH. Celková cena včetně dodatku č. 2 činí 980.000 Kč bez DPH, tj. celková cena včetně dodatku č. 2 činí 1.185.800 Kč včetně DPH.</w:t>
      </w:r>
    </w:p>
    <w:p w:rsidR="00C24E02" w:rsidRPr="00C24E02" w:rsidRDefault="00C24E02" w:rsidP="00C24E02">
      <w:pPr>
        <w:spacing w:after="0"/>
        <w:rPr>
          <w:rFonts w:eastAsia="Times New Roman" w:cs="Tahoma"/>
          <w:szCs w:val="20"/>
          <w:lang w:eastAsia="cs-CZ"/>
        </w:rPr>
      </w:pPr>
      <w:r w:rsidRPr="00C24E02">
        <w:rPr>
          <w:rFonts w:eastAsia="Times New Roman" w:cs="Tahoma"/>
          <w:szCs w:val="20"/>
          <w:lang w:eastAsia="cs-CZ"/>
        </w:rPr>
        <w:t xml:space="preserve">- s ohledem na předchozí bod dochází k úpravě (doplnění) termínů plnění takto:  </w:t>
      </w:r>
    </w:p>
    <w:p w:rsidR="00C24E02" w:rsidRPr="00C24E02" w:rsidRDefault="00C24E02" w:rsidP="00C24E02">
      <w:pPr>
        <w:spacing w:after="0"/>
        <w:rPr>
          <w:rFonts w:eastAsia="Times New Roman" w:cs="Tahoma"/>
          <w:szCs w:val="20"/>
          <w:lang w:eastAsia="cs-CZ"/>
        </w:rPr>
      </w:pPr>
      <w:r w:rsidRPr="00C24E02">
        <w:rPr>
          <w:rFonts w:eastAsia="Times New Roman" w:cs="Tahoma"/>
          <w:szCs w:val="20"/>
          <w:lang w:eastAsia="cs-CZ"/>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gridCol w:w="3827"/>
        <w:gridCol w:w="2268"/>
      </w:tblGrid>
      <w:tr w:rsidR="00C24E02" w:rsidRPr="00C24E02" w:rsidTr="00015A39">
        <w:trPr>
          <w:trHeight w:val="315"/>
        </w:trPr>
        <w:tc>
          <w:tcPr>
            <w:tcW w:w="2977" w:type="dxa"/>
            <w:shd w:val="clear" w:color="000000" w:fill="D9D9D9"/>
            <w:noWrap/>
            <w:vAlign w:val="center"/>
            <w:hideMark/>
          </w:tcPr>
          <w:p w:rsidR="00C24E02" w:rsidRPr="00C24E02" w:rsidRDefault="00C24E02" w:rsidP="00C24E02">
            <w:pPr>
              <w:spacing w:after="0"/>
              <w:jc w:val="center"/>
              <w:rPr>
                <w:rFonts w:ascii="Arial" w:eastAsia="Times New Roman" w:hAnsi="Arial" w:cs="Arial"/>
                <w:b/>
                <w:bCs/>
                <w:color w:val="000000"/>
                <w:szCs w:val="20"/>
                <w:lang w:eastAsia="cs-CZ"/>
              </w:rPr>
            </w:pPr>
            <w:r w:rsidRPr="00C24E02">
              <w:rPr>
                <w:rFonts w:ascii="Arial" w:eastAsia="Times New Roman" w:hAnsi="Arial" w:cs="Arial"/>
                <w:b/>
                <w:bCs/>
                <w:color w:val="000000"/>
                <w:szCs w:val="20"/>
                <w:lang w:eastAsia="cs-CZ"/>
              </w:rPr>
              <w:lastRenderedPageBreak/>
              <w:t>Předmět</w:t>
            </w:r>
          </w:p>
        </w:tc>
        <w:tc>
          <w:tcPr>
            <w:tcW w:w="3827" w:type="dxa"/>
            <w:shd w:val="clear" w:color="000000" w:fill="D9D9D9"/>
            <w:vAlign w:val="center"/>
          </w:tcPr>
          <w:p w:rsidR="00C24E02" w:rsidRPr="00C24E02" w:rsidRDefault="00C24E02" w:rsidP="00C24E02">
            <w:pPr>
              <w:spacing w:after="0"/>
              <w:jc w:val="center"/>
              <w:rPr>
                <w:rFonts w:ascii="Arial" w:eastAsia="Times New Roman" w:hAnsi="Arial" w:cs="Arial"/>
                <w:b/>
                <w:bCs/>
                <w:color w:val="000000"/>
                <w:szCs w:val="20"/>
                <w:lang w:eastAsia="cs-CZ"/>
              </w:rPr>
            </w:pPr>
            <w:r w:rsidRPr="00C24E02">
              <w:rPr>
                <w:rFonts w:ascii="Arial" w:eastAsia="Times New Roman" w:hAnsi="Arial" w:cs="Arial"/>
                <w:b/>
                <w:bCs/>
                <w:color w:val="000000"/>
                <w:szCs w:val="20"/>
                <w:lang w:eastAsia="cs-CZ"/>
              </w:rPr>
              <w:t>Podrobný popis</w:t>
            </w:r>
          </w:p>
        </w:tc>
        <w:tc>
          <w:tcPr>
            <w:tcW w:w="2268" w:type="dxa"/>
            <w:shd w:val="clear" w:color="000000" w:fill="D9D9D9"/>
            <w:noWrap/>
            <w:vAlign w:val="center"/>
            <w:hideMark/>
          </w:tcPr>
          <w:p w:rsidR="00C24E02" w:rsidRPr="00C24E02" w:rsidRDefault="00C24E02" w:rsidP="00C24E02">
            <w:pPr>
              <w:spacing w:after="0"/>
              <w:jc w:val="center"/>
              <w:rPr>
                <w:rFonts w:ascii="Arial" w:eastAsia="Times New Roman" w:hAnsi="Arial" w:cs="Arial"/>
                <w:b/>
                <w:bCs/>
                <w:color w:val="000000"/>
                <w:szCs w:val="20"/>
                <w:lang w:eastAsia="cs-CZ"/>
              </w:rPr>
            </w:pPr>
            <w:r w:rsidRPr="00C24E02">
              <w:rPr>
                <w:rFonts w:ascii="Arial" w:eastAsia="Times New Roman" w:hAnsi="Arial" w:cs="Arial"/>
                <w:b/>
                <w:bCs/>
                <w:color w:val="000000"/>
                <w:szCs w:val="20"/>
                <w:lang w:eastAsia="cs-CZ"/>
              </w:rPr>
              <w:t>Termín</w:t>
            </w:r>
          </w:p>
        </w:tc>
      </w:tr>
      <w:tr w:rsidR="00C24E02" w:rsidRPr="00C24E02" w:rsidTr="00015A39">
        <w:trPr>
          <w:trHeight w:val="300"/>
        </w:trPr>
        <w:tc>
          <w:tcPr>
            <w:tcW w:w="2977" w:type="dxa"/>
            <w:shd w:val="clear" w:color="auto" w:fill="auto"/>
            <w:noWrap/>
            <w:vAlign w:val="center"/>
            <w:hideMark/>
          </w:tcPr>
          <w:p w:rsidR="00C24E02" w:rsidRPr="00C24E02" w:rsidRDefault="00C24E02" w:rsidP="00C24E02">
            <w:pPr>
              <w:spacing w:after="0"/>
              <w:jc w:val="left"/>
              <w:rPr>
                <w:rFonts w:ascii="Arial" w:eastAsia="Times New Roman" w:hAnsi="Arial" w:cs="Arial"/>
                <w:color w:val="000000"/>
                <w:szCs w:val="20"/>
                <w:lang w:eastAsia="cs-CZ"/>
              </w:rPr>
            </w:pPr>
            <w:r w:rsidRPr="00C24E02">
              <w:rPr>
                <w:rFonts w:ascii="Arial" w:eastAsia="Times New Roman" w:hAnsi="Arial" w:cs="Arial"/>
                <w:color w:val="000000"/>
                <w:szCs w:val="20"/>
                <w:lang w:eastAsia="cs-CZ"/>
              </w:rPr>
              <w:t xml:space="preserve">2.1.1. Zabezpečení vstupních podkladů </w:t>
            </w:r>
          </w:p>
        </w:tc>
        <w:tc>
          <w:tcPr>
            <w:tcW w:w="3827" w:type="dxa"/>
            <w:vAlign w:val="center"/>
          </w:tcPr>
          <w:p w:rsidR="00C24E02" w:rsidRPr="00C24E02" w:rsidRDefault="00BD5B74" w:rsidP="00C24E02">
            <w:pPr>
              <w:spacing w:after="0"/>
              <w:jc w:val="center"/>
              <w:rPr>
                <w:rFonts w:ascii="Arial" w:eastAsia="Times New Roman" w:hAnsi="Arial" w:cs="Arial"/>
                <w:color w:val="000000"/>
                <w:szCs w:val="20"/>
                <w:lang w:eastAsia="cs-CZ"/>
              </w:rPr>
            </w:pPr>
            <w:r>
              <w:rPr>
                <w:rFonts w:ascii="Arial" w:eastAsia="Times New Roman" w:hAnsi="Arial" w:cs="Arial"/>
                <w:color w:val="000000"/>
                <w:szCs w:val="20"/>
                <w:lang w:eastAsia="cs-CZ"/>
              </w:rPr>
              <w:t>K</w:t>
            </w:r>
            <w:r w:rsidR="00C24E02" w:rsidRPr="00C24E02">
              <w:rPr>
                <w:rFonts w:ascii="Arial" w:eastAsia="Times New Roman" w:hAnsi="Arial" w:cs="Arial"/>
                <w:color w:val="000000"/>
                <w:szCs w:val="20"/>
                <w:lang w:eastAsia="cs-CZ"/>
              </w:rPr>
              <w:t xml:space="preserve">opané sondy pro </w:t>
            </w:r>
            <w:r>
              <w:rPr>
                <w:rFonts w:ascii="Arial" w:eastAsia="Times New Roman" w:hAnsi="Arial" w:cs="Arial"/>
                <w:color w:val="000000"/>
                <w:szCs w:val="20"/>
                <w:lang w:eastAsia="cs-CZ"/>
              </w:rPr>
              <w:t>o</w:t>
            </w:r>
            <w:r w:rsidR="00C24E02" w:rsidRPr="00C24E02">
              <w:rPr>
                <w:rFonts w:ascii="Arial" w:eastAsia="Times New Roman" w:hAnsi="Arial" w:cs="Arial"/>
                <w:color w:val="000000"/>
                <w:szCs w:val="20"/>
                <w:lang w:eastAsia="cs-CZ"/>
              </w:rPr>
              <w:t>v</w:t>
            </w:r>
            <w:r w:rsidR="00C24E02" w:rsidRPr="00C24E02">
              <w:rPr>
                <w:rFonts w:ascii="Arial" w:eastAsia="Times New Roman" w:hAnsi="Arial" w:cs="Arial" w:hint="eastAsia"/>
                <w:color w:val="000000"/>
                <w:szCs w:val="20"/>
                <w:lang w:eastAsia="cs-CZ"/>
              </w:rPr>
              <w:t>ěř</w:t>
            </w:r>
            <w:r w:rsidR="00C24E02" w:rsidRPr="00C24E02">
              <w:rPr>
                <w:rFonts w:ascii="Arial" w:eastAsia="Times New Roman" w:hAnsi="Arial" w:cs="Arial"/>
                <w:color w:val="000000"/>
                <w:szCs w:val="20"/>
                <w:lang w:eastAsia="cs-CZ"/>
              </w:rPr>
              <w:t>ení hloubky potrubí</w:t>
            </w:r>
          </w:p>
          <w:p w:rsidR="00C24E02" w:rsidRPr="00C24E02" w:rsidRDefault="00C24E02" w:rsidP="00C24E02">
            <w:pPr>
              <w:spacing w:after="0"/>
              <w:jc w:val="center"/>
              <w:rPr>
                <w:rFonts w:ascii="Arial" w:eastAsia="Times New Roman" w:hAnsi="Arial" w:cs="Arial"/>
                <w:color w:val="000000"/>
                <w:szCs w:val="20"/>
                <w:lang w:eastAsia="cs-CZ"/>
              </w:rPr>
            </w:pPr>
            <w:r w:rsidRPr="00C24E02">
              <w:rPr>
                <w:rFonts w:ascii="Arial" w:eastAsia="Times New Roman" w:hAnsi="Arial" w:cs="Arial"/>
                <w:color w:val="000000"/>
                <w:szCs w:val="20"/>
                <w:lang w:eastAsia="cs-CZ"/>
              </w:rPr>
              <w:t>Inženýrsko-geologický pr</w:t>
            </w:r>
            <w:r w:rsidRPr="00C24E02">
              <w:rPr>
                <w:rFonts w:ascii="Arial" w:eastAsia="Times New Roman" w:hAnsi="Arial" w:cs="Arial" w:hint="eastAsia"/>
                <w:color w:val="000000"/>
                <w:szCs w:val="20"/>
                <w:lang w:eastAsia="cs-CZ"/>
              </w:rPr>
              <w:t>ů</w:t>
            </w:r>
            <w:r w:rsidRPr="00C24E02">
              <w:rPr>
                <w:rFonts w:ascii="Arial" w:eastAsia="Times New Roman" w:hAnsi="Arial" w:cs="Arial"/>
                <w:color w:val="000000"/>
                <w:szCs w:val="20"/>
                <w:lang w:eastAsia="cs-CZ"/>
              </w:rPr>
              <w:t>zkum</w:t>
            </w:r>
          </w:p>
          <w:p w:rsidR="00C24E02" w:rsidRPr="00C24E02" w:rsidRDefault="00C24E02" w:rsidP="00C24E02">
            <w:pPr>
              <w:spacing w:after="0"/>
              <w:jc w:val="center"/>
              <w:rPr>
                <w:rFonts w:ascii="Arial" w:eastAsia="Times New Roman" w:hAnsi="Arial" w:cs="Arial"/>
                <w:color w:val="000000"/>
                <w:szCs w:val="20"/>
                <w:lang w:eastAsia="cs-CZ"/>
              </w:rPr>
            </w:pPr>
            <w:r w:rsidRPr="00C24E02">
              <w:rPr>
                <w:rFonts w:ascii="Arial" w:eastAsia="Times New Roman" w:hAnsi="Arial" w:cs="Arial"/>
                <w:color w:val="000000"/>
                <w:szCs w:val="20"/>
                <w:lang w:eastAsia="cs-CZ"/>
              </w:rPr>
              <w:t>polohopisné a výškopisné zam</w:t>
            </w:r>
            <w:r w:rsidRPr="00C24E02">
              <w:rPr>
                <w:rFonts w:ascii="Arial" w:eastAsia="Times New Roman" w:hAnsi="Arial" w:cs="Arial" w:hint="eastAsia"/>
                <w:color w:val="000000"/>
                <w:szCs w:val="20"/>
                <w:lang w:eastAsia="cs-CZ"/>
              </w:rPr>
              <w:t>ěř</w:t>
            </w:r>
            <w:r w:rsidRPr="00C24E02">
              <w:rPr>
                <w:rFonts w:ascii="Arial" w:eastAsia="Times New Roman" w:hAnsi="Arial" w:cs="Arial"/>
                <w:color w:val="000000"/>
                <w:szCs w:val="20"/>
                <w:lang w:eastAsia="cs-CZ"/>
              </w:rPr>
              <w:t>ení</w:t>
            </w:r>
          </w:p>
        </w:tc>
        <w:tc>
          <w:tcPr>
            <w:tcW w:w="2268" w:type="dxa"/>
            <w:shd w:val="clear" w:color="auto" w:fill="auto"/>
            <w:noWrap/>
            <w:vAlign w:val="center"/>
            <w:hideMark/>
          </w:tcPr>
          <w:p w:rsidR="00C24E02" w:rsidRPr="00C24E02" w:rsidRDefault="00C24E02" w:rsidP="00C24E02">
            <w:pPr>
              <w:spacing w:after="0"/>
              <w:jc w:val="center"/>
              <w:rPr>
                <w:rFonts w:ascii="Arial" w:eastAsia="Times New Roman" w:hAnsi="Arial" w:cs="Arial"/>
                <w:color w:val="000000"/>
                <w:szCs w:val="20"/>
                <w:lang w:eastAsia="cs-CZ"/>
              </w:rPr>
            </w:pPr>
            <w:r w:rsidRPr="00C24E02">
              <w:rPr>
                <w:rFonts w:ascii="Arial" w:eastAsia="Times New Roman" w:hAnsi="Arial" w:cs="Arial"/>
                <w:color w:val="000000"/>
                <w:szCs w:val="20"/>
                <w:lang w:eastAsia="cs-CZ"/>
              </w:rPr>
              <w:t>3 měsíce od podpisu dodatku</w:t>
            </w:r>
            <w:r w:rsidR="008D298D">
              <w:rPr>
                <w:rFonts w:ascii="Arial" w:eastAsia="Times New Roman" w:hAnsi="Arial" w:cs="Arial"/>
                <w:color w:val="000000"/>
                <w:szCs w:val="20"/>
                <w:lang w:eastAsia="cs-CZ"/>
              </w:rPr>
              <w:t xml:space="preserve"> č. 2</w:t>
            </w:r>
          </w:p>
        </w:tc>
      </w:tr>
      <w:tr w:rsidR="00C24E02" w:rsidRPr="00C24E02" w:rsidTr="00015A39">
        <w:trPr>
          <w:trHeight w:val="300"/>
        </w:trPr>
        <w:tc>
          <w:tcPr>
            <w:tcW w:w="2977" w:type="dxa"/>
            <w:shd w:val="clear" w:color="auto" w:fill="auto"/>
            <w:noWrap/>
            <w:vAlign w:val="center"/>
            <w:hideMark/>
          </w:tcPr>
          <w:p w:rsidR="00C24E02" w:rsidRPr="00C24E02" w:rsidRDefault="00C24E02" w:rsidP="00C24E02">
            <w:pPr>
              <w:spacing w:after="0"/>
              <w:jc w:val="left"/>
              <w:rPr>
                <w:rFonts w:ascii="Arial" w:eastAsia="Times New Roman" w:hAnsi="Arial" w:cs="Arial"/>
                <w:color w:val="000000"/>
                <w:szCs w:val="20"/>
                <w:lang w:eastAsia="cs-CZ"/>
              </w:rPr>
            </w:pPr>
            <w:r w:rsidRPr="00C24E02">
              <w:rPr>
                <w:rFonts w:ascii="Arial" w:eastAsia="Times New Roman" w:hAnsi="Arial" w:cs="Arial"/>
                <w:color w:val="000000"/>
                <w:szCs w:val="20"/>
                <w:lang w:eastAsia="cs-CZ"/>
              </w:rPr>
              <w:t>2.1.2. Projektová dokumentace</w:t>
            </w:r>
          </w:p>
        </w:tc>
        <w:tc>
          <w:tcPr>
            <w:tcW w:w="3827" w:type="dxa"/>
            <w:vAlign w:val="center"/>
          </w:tcPr>
          <w:p w:rsidR="00C24E02" w:rsidRPr="00C24E02" w:rsidRDefault="00C24E02" w:rsidP="00C24E02">
            <w:pPr>
              <w:spacing w:after="0"/>
              <w:jc w:val="center"/>
              <w:rPr>
                <w:rFonts w:ascii="Arial" w:eastAsia="Times New Roman" w:hAnsi="Arial" w:cs="Arial"/>
                <w:color w:val="000000"/>
                <w:szCs w:val="20"/>
                <w:lang w:eastAsia="cs-CZ"/>
              </w:rPr>
            </w:pPr>
            <w:r w:rsidRPr="00C24E02">
              <w:rPr>
                <w:rFonts w:ascii="Arial" w:eastAsia="Times New Roman" w:hAnsi="Arial" w:cs="Arial"/>
                <w:color w:val="000000"/>
                <w:szCs w:val="20"/>
                <w:lang w:eastAsia="cs-CZ"/>
              </w:rPr>
              <w:t>Projektová dokumentace – rozpracovanost</w:t>
            </w:r>
          </w:p>
          <w:p w:rsidR="00C24E02" w:rsidRPr="00C24E02" w:rsidRDefault="00C24E02" w:rsidP="00C24E02">
            <w:pPr>
              <w:spacing w:after="0"/>
              <w:jc w:val="center"/>
              <w:rPr>
                <w:rFonts w:ascii="Arial" w:eastAsia="Times New Roman" w:hAnsi="Arial" w:cs="Arial"/>
                <w:color w:val="000000"/>
                <w:szCs w:val="20"/>
                <w:lang w:eastAsia="cs-CZ"/>
              </w:rPr>
            </w:pPr>
            <w:r w:rsidRPr="00C24E02">
              <w:rPr>
                <w:rFonts w:ascii="Arial" w:eastAsia="Times New Roman" w:hAnsi="Arial" w:cs="Arial"/>
                <w:color w:val="000000"/>
                <w:szCs w:val="20"/>
                <w:lang w:eastAsia="cs-CZ"/>
              </w:rPr>
              <w:t>Projektová dokumentace – čistopis</w:t>
            </w:r>
          </w:p>
        </w:tc>
        <w:tc>
          <w:tcPr>
            <w:tcW w:w="2268" w:type="dxa"/>
            <w:shd w:val="clear" w:color="auto" w:fill="auto"/>
            <w:noWrap/>
            <w:vAlign w:val="center"/>
            <w:hideMark/>
          </w:tcPr>
          <w:p w:rsidR="00C24E02" w:rsidRPr="00C24E02" w:rsidRDefault="00C24E02" w:rsidP="00C24E02">
            <w:pPr>
              <w:spacing w:after="0"/>
              <w:jc w:val="center"/>
              <w:rPr>
                <w:rFonts w:ascii="Arial" w:eastAsia="Times New Roman" w:hAnsi="Arial" w:cs="Arial"/>
                <w:color w:val="000000"/>
                <w:szCs w:val="20"/>
                <w:lang w:eastAsia="cs-CZ"/>
              </w:rPr>
            </w:pPr>
            <w:r w:rsidRPr="00C24E02">
              <w:rPr>
                <w:rFonts w:ascii="Arial" w:eastAsia="Times New Roman" w:hAnsi="Arial" w:cs="Arial"/>
                <w:color w:val="000000"/>
                <w:szCs w:val="20"/>
                <w:lang w:eastAsia="cs-CZ"/>
              </w:rPr>
              <w:t>5 měsíců od podpisu dodatku</w:t>
            </w:r>
            <w:r w:rsidR="008D298D">
              <w:rPr>
                <w:rFonts w:ascii="Arial" w:eastAsia="Times New Roman" w:hAnsi="Arial" w:cs="Arial"/>
                <w:color w:val="000000"/>
                <w:szCs w:val="20"/>
                <w:lang w:eastAsia="cs-CZ"/>
              </w:rPr>
              <w:t xml:space="preserve"> č. 2</w:t>
            </w:r>
          </w:p>
        </w:tc>
      </w:tr>
      <w:tr w:rsidR="00C24E02" w:rsidRPr="00C24E02" w:rsidTr="00015A39">
        <w:trPr>
          <w:trHeight w:val="315"/>
        </w:trPr>
        <w:tc>
          <w:tcPr>
            <w:tcW w:w="2977" w:type="dxa"/>
            <w:shd w:val="clear" w:color="auto" w:fill="auto"/>
            <w:noWrap/>
            <w:vAlign w:val="center"/>
            <w:hideMark/>
          </w:tcPr>
          <w:p w:rsidR="00C24E02" w:rsidRPr="00C24E02" w:rsidRDefault="00C24E02" w:rsidP="00C24E02">
            <w:pPr>
              <w:spacing w:after="0"/>
              <w:jc w:val="left"/>
              <w:rPr>
                <w:rFonts w:ascii="Arial" w:eastAsia="Times New Roman" w:hAnsi="Arial" w:cs="Arial"/>
                <w:color w:val="000000"/>
                <w:szCs w:val="20"/>
                <w:lang w:eastAsia="cs-CZ"/>
              </w:rPr>
            </w:pPr>
            <w:r w:rsidRPr="00C24E02">
              <w:rPr>
                <w:rFonts w:ascii="Arial" w:eastAsia="Times New Roman" w:hAnsi="Arial" w:cs="Arial"/>
                <w:color w:val="000000"/>
                <w:szCs w:val="20"/>
                <w:lang w:eastAsia="cs-CZ"/>
              </w:rPr>
              <w:t>2.1.3. Inženýrská činnost</w:t>
            </w:r>
          </w:p>
        </w:tc>
        <w:tc>
          <w:tcPr>
            <w:tcW w:w="3827" w:type="dxa"/>
            <w:vAlign w:val="center"/>
          </w:tcPr>
          <w:p w:rsidR="00C24E02" w:rsidRPr="00C24E02" w:rsidRDefault="00C24E02" w:rsidP="00C24E02">
            <w:pPr>
              <w:spacing w:after="0"/>
              <w:jc w:val="center"/>
              <w:rPr>
                <w:rFonts w:ascii="Arial" w:eastAsia="Times New Roman" w:hAnsi="Arial" w:cs="Arial"/>
                <w:color w:val="000000"/>
                <w:szCs w:val="20"/>
                <w:lang w:eastAsia="cs-CZ"/>
              </w:rPr>
            </w:pPr>
            <w:r w:rsidRPr="00C24E02">
              <w:rPr>
                <w:rFonts w:ascii="Arial" w:eastAsia="Times New Roman" w:hAnsi="Arial" w:cs="Arial"/>
                <w:color w:val="000000"/>
                <w:szCs w:val="20"/>
                <w:lang w:eastAsia="cs-CZ"/>
              </w:rPr>
              <w:t>Inženýrská činnost za účelem podání PD na stavební povolení</w:t>
            </w:r>
          </w:p>
        </w:tc>
        <w:tc>
          <w:tcPr>
            <w:tcW w:w="2268" w:type="dxa"/>
            <w:shd w:val="clear" w:color="auto" w:fill="auto"/>
            <w:noWrap/>
            <w:vAlign w:val="center"/>
            <w:hideMark/>
          </w:tcPr>
          <w:p w:rsidR="00C24E02" w:rsidRPr="00C24E02" w:rsidRDefault="00C24E02" w:rsidP="00C24E02">
            <w:pPr>
              <w:spacing w:after="0"/>
              <w:jc w:val="center"/>
              <w:rPr>
                <w:rFonts w:ascii="Arial" w:eastAsia="Times New Roman" w:hAnsi="Arial" w:cs="Arial"/>
                <w:color w:val="000000"/>
                <w:szCs w:val="20"/>
                <w:lang w:eastAsia="cs-CZ"/>
              </w:rPr>
            </w:pPr>
            <w:r w:rsidRPr="00C24E02">
              <w:rPr>
                <w:rFonts w:ascii="Arial" w:eastAsia="Times New Roman" w:hAnsi="Arial" w:cs="Arial"/>
                <w:color w:val="000000"/>
                <w:szCs w:val="20"/>
                <w:lang w:eastAsia="cs-CZ"/>
              </w:rPr>
              <w:t>8 měsíců od podpisu dodatku</w:t>
            </w:r>
            <w:r w:rsidR="008D298D">
              <w:rPr>
                <w:rFonts w:ascii="Arial" w:eastAsia="Times New Roman" w:hAnsi="Arial" w:cs="Arial"/>
                <w:color w:val="000000"/>
                <w:szCs w:val="20"/>
                <w:lang w:eastAsia="cs-CZ"/>
              </w:rPr>
              <w:t xml:space="preserve"> č. 2</w:t>
            </w:r>
          </w:p>
        </w:tc>
      </w:tr>
    </w:tbl>
    <w:p w:rsidR="00C24E02" w:rsidRPr="00C24E02" w:rsidRDefault="00C24E02" w:rsidP="00C24E02">
      <w:pPr>
        <w:spacing w:after="0"/>
        <w:rPr>
          <w:rFonts w:eastAsia="Times New Roman" w:cs="Tahoma"/>
          <w:szCs w:val="20"/>
          <w:lang w:eastAsia="cs-CZ"/>
        </w:rPr>
      </w:pPr>
    </w:p>
    <w:p w:rsidR="00C24E02" w:rsidRPr="00C24E02" w:rsidRDefault="00C24E02" w:rsidP="00297FD8">
      <w:pPr>
        <w:pStyle w:val="Nadpis3"/>
        <w:rPr>
          <w:rFonts w:eastAsia="Times New Roman"/>
          <w:lang w:eastAsia="cs-CZ"/>
        </w:rPr>
      </w:pPr>
      <w:r w:rsidRPr="00C24E02">
        <w:rPr>
          <w:rFonts w:eastAsia="Times New Roman"/>
          <w:lang w:eastAsia="cs-CZ"/>
        </w:rPr>
        <w:t>II. Pověřuje</w:t>
      </w:r>
    </w:p>
    <w:p w:rsidR="00C24E02" w:rsidRPr="00C24E02" w:rsidRDefault="00C24E02" w:rsidP="00C24E02">
      <w:pPr>
        <w:spacing w:after="0"/>
        <w:jc w:val="left"/>
        <w:rPr>
          <w:rFonts w:eastAsia="Times New Roman" w:cs="Tahoma"/>
          <w:szCs w:val="20"/>
          <w:lang w:eastAsia="cs-CZ"/>
        </w:rPr>
      </w:pPr>
      <w:r w:rsidRPr="00C24E02">
        <w:rPr>
          <w:rFonts w:eastAsia="Times New Roman" w:cs="Tahoma"/>
          <w:szCs w:val="20"/>
          <w:lang w:eastAsia="cs-CZ"/>
        </w:rPr>
        <w:t xml:space="preserve">starostu města podpisem předmětného dodatku č. 2 ke smlouvě o dílo. </w:t>
      </w:r>
    </w:p>
    <w:p w:rsidR="00C24E02" w:rsidRPr="00C24E02" w:rsidRDefault="00C24E02" w:rsidP="00C24E02">
      <w:pPr>
        <w:spacing w:after="0"/>
        <w:jc w:val="left"/>
        <w:rPr>
          <w:rFonts w:eastAsia="Times New Roman" w:cs="Tahoma"/>
          <w:szCs w:val="20"/>
          <w:lang w:eastAsia="cs-CZ"/>
        </w:rPr>
      </w:pPr>
    </w:p>
    <w:p w:rsidR="00C24E02" w:rsidRPr="00C24E02" w:rsidRDefault="00C24E02" w:rsidP="00297FD8">
      <w:pPr>
        <w:pStyle w:val="Nadpis2"/>
        <w:rPr>
          <w:rFonts w:eastAsia="Arial Unicode MS"/>
          <w:lang w:eastAsia="cs-CZ"/>
        </w:rPr>
      </w:pPr>
      <w:r>
        <w:rPr>
          <w:rFonts w:eastAsia="Arial Unicode MS"/>
          <w:lang w:eastAsia="cs-CZ"/>
        </w:rPr>
        <w:t>8</w:t>
      </w:r>
      <w:r w:rsidRPr="00C24E02">
        <w:rPr>
          <w:rFonts w:eastAsia="Arial Unicode MS"/>
          <w:lang w:eastAsia="cs-CZ"/>
        </w:rPr>
        <w:t>. Veřejná zakázka malého rozsahu na služby</w:t>
      </w:r>
      <w:r w:rsidR="00AF783E">
        <w:rPr>
          <w:rFonts w:eastAsia="Arial Unicode MS"/>
          <w:lang w:eastAsia="cs-CZ"/>
        </w:rPr>
        <w:t xml:space="preserve"> - p</w:t>
      </w:r>
      <w:r w:rsidRPr="00C24E02">
        <w:rPr>
          <w:rFonts w:eastAsia="Arial Unicode MS"/>
          <w:lang w:eastAsia="cs-CZ"/>
        </w:rPr>
        <w:t>rojekt „Nový vodojem a úpravna vody pro plavecký stadion Strakonice“ – dodatek č. 1</w:t>
      </w:r>
    </w:p>
    <w:p w:rsidR="00C24E02" w:rsidRPr="00C24E02" w:rsidRDefault="00C24E02" w:rsidP="00C24E02">
      <w:pPr>
        <w:widowControl w:val="0"/>
        <w:spacing w:after="0"/>
        <w:rPr>
          <w:rFonts w:eastAsia="Times New Roman" w:cs="Tahoma"/>
          <w:iCs/>
          <w:szCs w:val="20"/>
          <w:lang w:eastAsia="cs-CZ"/>
        </w:rPr>
      </w:pPr>
    </w:p>
    <w:p w:rsidR="00C24E02" w:rsidRPr="00C24E02" w:rsidRDefault="00C24E02" w:rsidP="00C24E02">
      <w:pPr>
        <w:suppressAutoHyphens/>
        <w:spacing w:after="0"/>
        <w:jc w:val="left"/>
        <w:rPr>
          <w:rFonts w:eastAsia="Times New Roman" w:cs="Tahoma"/>
          <w:b/>
          <w:bCs/>
          <w:szCs w:val="20"/>
          <w:u w:val="single"/>
          <w:lang w:eastAsia="ar-SA"/>
        </w:rPr>
      </w:pPr>
      <w:r w:rsidRPr="00C24E02">
        <w:rPr>
          <w:rFonts w:eastAsia="Times New Roman" w:cs="Tahoma"/>
          <w:b/>
          <w:bCs/>
          <w:szCs w:val="20"/>
          <w:u w:val="single"/>
          <w:lang w:eastAsia="ar-SA"/>
        </w:rPr>
        <w:t>Návrh usnesení:</w:t>
      </w:r>
    </w:p>
    <w:p w:rsidR="00C24E02" w:rsidRPr="00C24E02" w:rsidRDefault="00C24E02" w:rsidP="00C24E02">
      <w:pPr>
        <w:suppressAutoHyphens/>
        <w:spacing w:after="0"/>
        <w:jc w:val="left"/>
        <w:rPr>
          <w:rFonts w:eastAsia="Times New Roman" w:cs="Tahoma"/>
          <w:szCs w:val="20"/>
          <w:lang w:eastAsia="ar-SA"/>
        </w:rPr>
      </w:pPr>
      <w:r w:rsidRPr="00C24E02">
        <w:rPr>
          <w:rFonts w:eastAsia="Times New Roman" w:cs="Tahoma"/>
          <w:szCs w:val="20"/>
          <w:lang w:eastAsia="ar-SA"/>
        </w:rPr>
        <w:t xml:space="preserve">RM po projednání </w:t>
      </w:r>
    </w:p>
    <w:p w:rsidR="00C24E02" w:rsidRPr="00C24E02" w:rsidRDefault="00C24E02" w:rsidP="00297FD8">
      <w:pPr>
        <w:pStyle w:val="Nadpis3"/>
        <w:rPr>
          <w:rFonts w:eastAsia="Times New Roman"/>
          <w:lang w:eastAsia="cs-CZ"/>
        </w:rPr>
      </w:pPr>
      <w:r w:rsidRPr="00C24E02">
        <w:rPr>
          <w:rFonts w:eastAsia="Times New Roman"/>
          <w:lang w:eastAsia="cs-CZ"/>
        </w:rPr>
        <w:t>I. Schvaluje</w:t>
      </w:r>
    </w:p>
    <w:p w:rsidR="00C24E02" w:rsidRPr="00C24E02" w:rsidRDefault="00C24E02" w:rsidP="00C24E02">
      <w:pPr>
        <w:spacing w:after="0"/>
        <w:rPr>
          <w:rFonts w:eastAsia="Times New Roman" w:cs="Tahoma"/>
          <w:szCs w:val="20"/>
          <w:lang w:eastAsia="cs-CZ"/>
        </w:rPr>
      </w:pPr>
      <w:r w:rsidRPr="00C24E02">
        <w:rPr>
          <w:rFonts w:eastAsia="Times New Roman" w:cs="Tahoma"/>
          <w:szCs w:val="20"/>
          <w:lang w:eastAsia="cs-CZ"/>
        </w:rPr>
        <w:t xml:space="preserve">uzavření dodatku č. 1 ke smlouvě o dílo na realizaci veřejné zakázky malého rozsahu „Nový vodojem a úpravna vody pro plavecký stadion Strakonice“ mezi městem Strakonice a zhotovitelem společností Vodohospodářský rozvoj a výstavba a.s., Nábřežní 4/90, 150 56 Praha 5, IČO: 47116901, přičemž předmětem tohoto dodatku bude následující: </w:t>
      </w:r>
    </w:p>
    <w:p w:rsidR="00C24E02" w:rsidRPr="00C24E02" w:rsidRDefault="00C24E02" w:rsidP="00C24E02">
      <w:pPr>
        <w:spacing w:after="0"/>
        <w:rPr>
          <w:rFonts w:eastAsia="Times New Roman" w:cs="Tahoma"/>
          <w:szCs w:val="20"/>
          <w:lang w:eastAsia="cs-CZ"/>
        </w:rPr>
      </w:pPr>
      <w:r w:rsidRPr="00C24E02">
        <w:rPr>
          <w:rFonts w:eastAsia="Times New Roman" w:cs="Tahoma"/>
          <w:szCs w:val="20"/>
          <w:lang w:eastAsia="cs-CZ"/>
        </w:rPr>
        <w:t>- navýšení rozsahu a ceny díla - projektu „Nový vodojem a úpravna vody pro plavecký stadion Strakonice“, s ohledem na přeložku výtlačného zásobního řadu a přípojky NN pro stávající vodojem v koordinaci s ostatními plánovanými stavbami v areálu plaveckého stadionu Strakonice, pro které budou zpracovány projektové dokumentace ve stupních: pro povolení stavby (DSP), pro provádění stavby/pro výběr zhotovitele (DPS/DVZ), zajištěna inženýrská činnost pro povolení stavby a zpracován výkaz výměr a kontrolní rozpočet, o částku + 56.000 Kč bez DPH. Celková cena včetně dodatku č. 1 činí 1.338.500 Kč bez DPH, tj. celková cena včetně dodatku č. 1 činí 1.619.585 Kč včetně DPH.</w:t>
      </w:r>
    </w:p>
    <w:p w:rsidR="00C24E02" w:rsidRPr="00C24E02" w:rsidRDefault="00C24E02" w:rsidP="00C24E02">
      <w:pPr>
        <w:rPr>
          <w:rFonts w:eastAsia="Times New Roman" w:cs="Tahoma"/>
          <w:szCs w:val="20"/>
          <w:lang w:eastAsia="cs-CZ"/>
        </w:rPr>
      </w:pPr>
      <w:r w:rsidRPr="00C24E02">
        <w:rPr>
          <w:rFonts w:eastAsia="Times New Roman" w:cs="Tahoma"/>
          <w:szCs w:val="20"/>
          <w:lang w:eastAsia="cs-CZ"/>
        </w:rPr>
        <w:t xml:space="preserve">- s ohledem na předchozí bod dochází k úpravě termínů plnění takto:   </w:t>
      </w:r>
    </w:p>
    <w:tbl>
      <w:tblPr>
        <w:tblStyle w:val="Mkatabulky"/>
        <w:tblW w:w="0" w:type="auto"/>
        <w:tblLook w:val="04A0" w:firstRow="1" w:lastRow="0" w:firstColumn="1" w:lastColumn="0" w:noHBand="0" w:noVBand="1"/>
      </w:tblPr>
      <w:tblGrid>
        <w:gridCol w:w="4531"/>
        <w:gridCol w:w="4531"/>
      </w:tblGrid>
      <w:tr w:rsidR="00C24E02" w:rsidRPr="00C24E02" w:rsidTr="00015A39">
        <w:tc>
          <w:tcPr>
            <w:tcW w:w="4531" w:type="dxa"/>
          </w:tcPr>
          <w:p w:rsidR="00C24E02" w:rsidRPr="00C24E02" w:rsidRDefault="00C24E02" w:rsidP="00C24E02">
            <w:pPr>
              <w:jc w:val="center"/>
              <w:rPr>
                <w:rFonts w:cs="Tahoma"/>
              </w:rPr>
            </w:pPr>
            <w:r w:rsidRPr="00C24E02">
              <w:rPr>
                <w:rFonts w:cs="Tahoma"/>
              </w:rPr>
              <w:t>POLOŽKA</w:t>
            </w:r>
          </w:p>
        </w:tc>
        <w:tc>
          <w:tcPr>
            <w:tcW w:w="4531" w:type="dxa"/>
          </w:tcPr>
          <w:p w:rsidR="00C24E02" w:rsidRPr="00C24E02" w:rsidRDefault="00C24E02" w:rsidP="00C24E02">
            <w:pPr>
              <w:jc w:val="center"/>
              <w:rPr>
                <w:rFonts w:cs="Tahoma"/>
              </w:rPr>
            </w:pPr>
            <w:r w:rsidRPr="00C24E02">
              <w:rPr>
                <w:rFonts w:cs="Tahoma"/>
              </w:rPr>
              <w:t>TERMÍN PLNĚNÍ</w:t>
            </w:r>
          </w:p>
        </w:tc>
      </w:tr>
      <w:tr w:rsidR="00C24E02" w:rsidRPr="00C24E02" w:rsidTr="00015A39">
        <w:tc>
          <w:tcPr>
            <w:tcW w:w="4531" w:type="dxa"/>
          </w:tcPr>
          <w:p w:rsidR="00C24E02" w:rsidRPr="00C24E02" w:rsidRDefault="00C24E02" w:rsidP="00C24E02">
            <w:pPr>
              <w:jc w:val="left"/>
              <w:rPr>
                <w:rFonts w:cs="Tahoma"/>
              </w:rPr>
            </w:pPr>
            <w:r w:rsidRPr="00C24E02">
              <w:rPr>
                <w:rFonts w:cs="Tahoma"/>
              </w:rPr>
              <w:t>1.1 Průzkumné práce – Polohopisné a výškopisné zaměření</w:t>
            </w:r>
          </w:p>
        </w:tc>
        <w:tc>
          <w:tcPr>
            <w:tcW w:w="4531" w:type="dxa"/>
          </w:tcPr>
          <w:p w:rsidR="00C24E02" w:rsidRPr="00C24E02" w:rsidRDefault="00C24E02" w:rsidP="00C24E02">
            <w:pPr>
              <w:jc w:val="left"/>
              <w:rPr>
                <w:rFonts w:cs="Tahoma"/>
              </w:rPr>
            </w:pPr>
            <w:r w:rsidRPr="00C24E02">
              <w:rPr>
                <w:rFonts w:cs="Tahoma"/>
              </w:rPr>
              <w:t>do 6 měsíců od podpisu SOD</w:t>
            </w:r>
          </w:p>
        </w:tc>
      </w:tr>
      <w:tr w:rsidR="00C24E02" w:rsidRPr="00C24E02" w:rsidTr="00015A39">
        <w:tc>
          <w:tcPr>
            <w:tcW w:w="4531" w:type="dxa"/>
          </w:tcPr>
          <w:p w:rsidR="00C24E02" w:rsidRPr="00C24E02" w:rsidRDefault="00C24E02" w:rsidP="00C24E02">
            <w:pPr>
              <w:jc w:val="left"/>
              <w:rPr>
                <w:rFonts w:cs="Tahoma"/>
              </w:rPr>
            </w:pPr>
            <w:r w:rsidRPr="00C24E02">
              <w:rPr>
                <w:rFonts w:cs="Tahoma"/>
              </w:rPr>
              <w:t>1.2 Průzkumné práce – Inženýrsko-geologický průzkum (IGP)</w:t>
            </w:r>
          </w:p>
        </w:tc>
        <w:tc>
          <w:tcPr>
            <w:tcW w:w="4531" w:type="dxa"/>
          </w:tcPr>
          <w:p w:rsidR="00C24E02" w:rsidRPr="00C24E02" w:rsidRDefault="00C24E02" w:rsidP="00C24E02">
            <w:pPr>
              <w:jc w:val="left"/>
              <w:rPr>
                <w:rFonts w:cs="Tahoma"/>
              </w:rPr>
            </w:pPr>
            <w:r w:rsidRPr="00C24E02">
              <w:rPr>
                <w:rFonts w:cs="Tahoma"/>
              </w:rPr>
              <w:t>do 6 měsíců od podpisu SOD</w:t>
            </w:r>
          </w:p>
        </w:tc>
      </w:tr>
      <w:tr w:rsidR="00C24E02" w:rsidRPr="00C24E02" w:rsidTr="00015A39">
        <w:tc>
          <w:tcPr>
            <w:tcW w:w="4531" w:type="dxa"/>
          </w:tcPr>
          <w:p w:rsidR="00C24E02" w:rsidRPr="00C24E02" w:rsidRDefault="00C24E02" w:rsidP="00C24E02">
            <w:pPr>
              <w:jc w:val="left"/>
              <w:rPr>
                <w:rFonts w:cs="Tahoma"/>
              </w:rPr>
            </w:pPr>
            <w:r w:rsidRPr="00C24E02">
              <w:rPr>
                <w:rFonts w:cs="Tahoma"/>
              </w:rPr>
              <w:t>2. Zpracování dokumentace pro povolení stavby (</w:t>
            </w:r>
            <w:proofErr w:type="spellStart"/>
            <w:r w:rsidRPr="00C24E02">
              <w:rPr>
                <w:rFonts w:cs="Tahoma"/>
              </w:rPr>
              <w:t>DPoS</w:t>
            </w:r>
            <w:proofErr w:type="spellEnd"/>
            <w:r w:rsidRPr="00C24E02">
              <w:rPr>
                <w:rFonts w:cs="Tahoma"/>
              </w:rPr>
              <w:t>), vč. bouracích prací</w:t>
            </w:r>
          </w:p>
        </w:tc>
        <w:tc>
          <w:tcPr>
            <w:tcW w:w="4531" w:type="dxa"/>
          </w:tcPr>
          <w:p w:rsidR="00C24E02" w:rsidRPr="00C24E02" w:rsidRDefault="00C24E02" w:rsidP="00C24E02">
            <w:pPr>
              <w:jc w:val="left"/>
              <w:rPr>
                <w:rFonts w:cs="Tahoma"/>
              </w:rPr>
            </w:pPr>
            <w:r w:rsidRPr="00C24E02">
              <w:rPr>
                <w:rFonts w:cs="Tahoma"/>
              </w:rPr>
              <w:t>do 6 měsíců od podpisu SOD</w:t>
            </w:r>
          </w:p>
          <w:p w:rsidR="00C24E02" w:rsidRPr="00C24E02" w:rsidRDefault="00C24E02" w:rsidP="00C24E02">
            <w:pPr>
              <w:jc w:val="left"/>
              <w:rPr>
                <w:rFonts w:cs="Tahoma"/>
                <w:b/>
              </w:rPr>
            </w:pPr>
            <w:r w:rsidRPr="00C24E02">
              <w:rPr>
                <w:rFonts w:cs="Tahoma"/>
                <w:b/>
              </w:rPr>
              <w:t>navrhovaná změna</w:t>
            </w:r>
          </w:p>
          <w:p w:rsidR="00C24E02" w:rsidRPr="00C24E02" w:rsidRDefault="00C24E02" w:rsidP="00C24E02">
            <w:pPr>
              <w:jc w:val="left"/>
              <w:rPr>
                <w:rFonts w:cs="Tahoma"/>
              </w:rPr>
            </w:pPr>
            <w:r w:rsidRPr="00C24E02">
              <w:rPr>
                <w:rFonts w:cs="Tahoma"/>
                <w:b/>
              </w:rPr>
              <w:t>„do 7 měsíců od podpisu SOD“</w:t>
            </w:r>
          </w:p>
        </w:tc>
      </w:tr>
      <w:tr w:rsidR="00C24E02" w:rsidRPr="00C24E02" w:rsidTr="00015A39">
        <w:tc>
          <w:tcPr>
            <w:tcW w:w="4531" w:type="dxa"/>
          </w:tcPr>
          <w:p w:rsidR="00C24E02" w:rsidRPr="00C24E02" w:rsidRDefault="00C24E02" w:rsidP="00C24E02">
            <w:pPr>
              <w:jc w:val="left"/>
              <w:rPr>
                <w:rFonts w:cs="Tahoma"/>
              </w:rPr>
            </w:pPr>
            <w:r w:rsidRPr="00C24E02">
              <w:rPr>
                <w:rFonts w:cs="Tahoma"/>
              </w:rPr>
              <w:t xml:space="preserve">3. Inženýrská činnost za účelem vydání povolení stavby (IČ </w:t>
            </w:r>
            <w:proofErr w:type="spellStart"/>
            <w:r w:rsidRPr="00C24E02">
              <w:rPr>
                <w:rFonts w:cs="Tahoma"/>
              </w:rPr>
              <w:t>DPoS</w:t>
            </w:r>
            <w:proofErr w:type="spellEnd"/>
            <w:r w:rsidRPr="00C24E02">
              <w:rPr>
                <w:rFonts w:cs="Tahoma"/>
              </w:rPr>
              <w:t>) - podání žádosti</w:t>
            </w:r>
          </w:p>
        </w:tc>
        <w:tc>
          <w:tcPr>
            <w:tcW w:w="4531" w:type="dxa"/>
          </w:tcPr>
          <w:p w:rsidR="00C24E02" w:rsidRPr="00C24E02" w:rsidRDefault="00C24E02" w:rsidP="00C24E02">
            <w:pPr>
              <w:jc w:val="left"/>
              <w:rPr>
                <w:rFonts w:cs="Tahoma"/>
              </w:rPr>
            </w:pPr>
            <w:r w:rsidRPr="00C24E02">
              <w:rPr>
                <w:rFonts w:cs="Tahoma"/>
              </w:rPr>
              <w:t>do 2 měsíců od splnění bodu 2</w:t>
            </w:r>
          </w:p>
        </w:tc>
      </w:tr>
      <w:tr w:rsidR="00C24E02" w:rsidRPr="00C24E02" w:rsidTr="00015A39">
        <w:tc>
          <w:tcPr>
            <w:tcW w:w="4531" w:type="dxa"/>
          </w:tcPr>
          <w:p w:rsidR="00C24E02" w:rsidRPr="00C24E02" w:rsidRDefault="00C24E02" w:rsidP="00C24E02">
            <w:pPr>
              <w:jc w:val="left"/>
              <w:rPr>
                <w:rFonts w:cs="Tahoma"/>
              </w:rPr>
            </w:pPr>
            <w:r w:rsidRPr="00C24E02">
              <w:rPr>
                <w:rFonts w:cs="Tahoma"/>
              </w:rPr>
              <w:t>4. Vypracování zadávací dokumentace pro výběr zhotovitele stavby (DVZ/DPS)</w:t>
            </w:r>
          </w:p>
        </w:tc>
        <w:tc>
          <w:tcPr>
            <w:tcW w:w="4531" w:type="dxa"/>
          </w:tcPr>
          <w:p w:rsidR="00C24E02" w:rsidRPr="00C24E02" w:rsidRDefault="00C24E02" w:rsidP="00C24E02">
            <w:pPr>
              <w:jc w:val="left"/>
              <w:rPr>
                <w:rFonts w:cs="Tahoma"/>
              </w:rPr>
            </w:pPr>
            <w:r w:rsidRPr="00C24E02">
              <w:rPr>
                <w:rFonts w:cs="Tahoma"/>
              </w:rPr>
              <w:t xml:space="preserve">do 2 měsíců od pokynu objednatele, </w:t>
            </w:r>
          </w:p>
          <w:p w:rsidR="00C24E02" w:rsidRPr="00C24E02" w:rsidRDefault="00C24E02" w:rsidP="00C24E02">
            <w:pPr>
              <w:jc w:val="left"/>
              <w:rPr>
                <w:rFonts w:cs="Tahoma"/>
              </w:rPr>
            </w:pPr>
            <w:r w:rsidRPr="00C24E02">
              <w:rPr>
                <w:rFonts w:cs="Tahoma"/>
              </w:rPr>
              <w:t>ne dříve než bude splněn bod 3.</w:t>
            </w:r>
          </w:p>
        </w:tc>
      </w:tr>
      <w:tr w:rsidR="00C24E02" w:rsidRPr="00C24E02" w:rsidTr="00015A39">
        <w:tc>
          <w:tcPr>
            <w:tcW w:w="4531" w:type="dxa"/>
          </w:tcPr>
          <w:p w:rsidR="00C24E02" w:rsidRPr="00C24E02" w:rsidRDefault="00C24E02" w:rsidP="00C24E02">
            <w:pPr>
              <w:jc w:val="left"/>
              <w:rPr>
                <w:rFonts w:cs="Tahoma"/>
              </w:rPr>
            </w:pPr>
            <w:r w:rsidRPr="00C24E02">
              <w:rPr>
                <w:rFonts w:cs="Tahoma"/>
              </w:rPr>
              <w:t>5. Zpracování oceněného i neoceněného soupisu stavebních prací, dodávek a služeb s výkazem výměr</w:t>
            </w:r>
          </w:p>
        </w:tc>
        <w:tc>
          <w:tcPr>
            <w:tcW w:w="4531" w:type="dxa"/>
          </w:tcPr>
          <w:p w:rsidR="00C24E02" w:rsidRPr="00C24E02" w:rsidRDefault="00C24E02" w:rsidP="00C24E02">
            <w:pPr>
              <w:jc w:val="left"/>
              <w:rPr>
                <w:rFonts w:cs="Tahoma"/>
              </w:rPr>
            </w:pPr>
            <w:r w:rsidRPr="00C24E02">
              <w:rPr>
                <w:rFonts w:cs="Tahoma"/>
              </w:rPr>
              <w:t xml:space="preserve">do 2 měsíců od pokynu objednatele, </w:t>
            </w:r>
          </w:p>
          <w:p w:rsidR="00C24E02" w:rsidRPr="00C24E02" w:rsidRDefault="00C24E02" w:rsidP="00C24E02">
            <w:pPr>
              <w:jc w:val="left"/>
              <w:rPr>
                <w:rFonts w:cs="Tahoma"/>
              </w:rPr>
            </w:pPr>
            <w:r w:rsidRPr="00C24E02">
              <w:rPr>
                <w:rFonts w:cs="Tahoma"/>
              </w:rPr>
              <w:t>ne dříve než bude splněn bod 3.</w:t>
            </w:r>
          </w:p>
        </w:tc>
      </w:tr>
    </w:tbl>
    <w:p w:rsidR="00C24E02" w:rsidRPr="00C24E02" w:rsidRDefault="00C24E02" w:rsidP="00297FD8">
      <w:pPr>
        <w:pStyle w:val="Nadpis3"/>
        <w:rPr>
          <w:rFonts w:eastAsia="Times New Roman"/>
          <w:lang w:eastAsia="cs-CZ"/>
        </w:rPr>
      </w:pPr>
      <w:r w:rsidRPr="00C24E02">
        <w:rPr>
          <w:rFonts w:eastAsia="Times New Roman"/>
          <w:lang w:eastAsia="cs-CZ"/>
        </w:rPr>
        <w:t>II. Pověřuje</w:t>
      </w:r>
    </w:p>
    <w:p w:rsidR="00C24E02" w:rsidRPr="00C24E02" w:rsidRDefault="00C24E02" w:rsidP="00C24E02">
      <w:pPr>
        <w:spacing w:after="0"/>
        <w:jc w:val="left"/>
        <w:rPr>
          <w:rFonts w:eastAsia="Times New Roman" w:cs="Tahoma"/>
          <w:szCs w:val="20"/>
          <w:lang w:eastAsia="cs-CZ"/>
        </w:rPr>
      </w:pPr>
      <w:r w:rsidRPr="00C24E02">
        <w:rPr>
          <w:rFonts w:eastAsia="Times New Roman" w:cs="Tahoma"/>
          <w:szCs w:val="20"/>
          <w:lang w:eastAsia="cs-CZ"/>
        </w:rPr>
        <w:t xml:space="preserve">starostu města podpisem předmětného dodatku č. 1 ke smlouvě o dílo. </w:t>
      </w:r>
    </w:p>
    <w:p w:rsidR="00C24E02" w:rsidRPr="00C24E02" w:rsidRDefault="00C24E02" w:rsidP="00C24E02">
      <w:pPr>
        <w:spacing w:after="0"/>
        <w:jc w:val="left"/>
        <w:rPr>
          <w:rFonts w:eastAsia="Times New Roman" w:cs="Tahoma"/>
          <w:szCs w:val="20"/>
          <w:lang w:eastAsia="cs-CZ"/>
        </w:rPr>
      </w:pPr>
    </w:p>
    <w:p w:rsidR="005B734C" w:rsidRDefault="005B734C">
      <w:pPr>
        <w:spacing w:line="259" w:lineRule="auto"/>
        <w:jc w:val="left"/>
        <w:rPr>
          <w:rFonts w:eastAsia="Times New Roman" w:cs="Times New Roman"/>
          <w:b/>
          <w:color w:val="000000" w:themeColor="text1"/>
          <w:sz w:val="24"/>
          <w:szCs w:val="26"/>
          <w:u w:val="single"/>
          <w:lang w:eastAsia="cs-CZ"/>
        </w:rPr>
      </w:pPr>
      <w:r>
        <w:rPr>
          <w:rFonts w:eastAsia="Times New Roman" w:cs="Times New Roman"/>
          <w:szCs w:val="26"/>
          <w:lang w:eastAsia="cs-CZ"/>
        </w:rPr>
        <w:br w:type="page"/>
      </w:r>
    </w:p>
    <w:p w:rsidR="00A50F4E" w:rsidRPr="00A50F4E" w:rsidRDefault="00A50F4E" w:rsidP="007F2312">
      <w:pPr>
        <w:pStyle w:val="Nadpis2"/>
        <w:rPr>
          <w:rFonts w:eastAsia="Calibri"/>
          <w:lang w:eastAsia="cs-CZ"/>
        </w:rPr>
      </w:pPr>
      <w:r w:rsidRPr="00A50F4E">
        <w:rPr>
          <w:rFonts w:eastAsia="Times New Roman" w:cs="Times New Roman"/>
          <w:szCs w:val="26"/>
          <w:lang w:eastAsia="cs-CZ"/>
        </w:rPr>
        <w:lastRenderedPageBreak/>
        <w:t xml:space="preserve">9. </w:t>
      </w:r>
      <w:r w:rsidRPr="00A50F4E">
        <w:rPr>
          <w:rFonts w:eastAsia="Calibri"/>
          <w:lang w:eastAsia="cs-CZ"/>
        </w:rPr>
        <w:t>Výkon technického dozoru stavebníka na investiční akci s názvem „ZTV VINICE, STRAKONICE“</w:t>
      </w:r>
    </w:p>
    <w:p w:rsidR="00A50F4E" w:rsidRPr="00A50F4E" w:rsidRDefault="00A50F4E" w:rsidP="00A50F4E">
      <w:pPr>
        <w:spacing w:after="0"/>
        <w:rPr>
          <w:rFonts w:eastAsia="Calibri" w:cs="Times New Roman"/>
          <w:lang w:eastAsia="cs-CZ"/>
        </w:rPr>
      </w:pPr>
    </w:p>
    <w:p w:rsidR="00A50F4E" w:rsidRPr="00A50F4E" w:rsidRDefault="00A50F4E" w:rsidP="00A50F4E">
      <w:pPr>
        <w:suppressAutoHyphens/>
        <w:spacing w:after="0"/>
        <w:jc w:val="left"/>
        <w:rPr>
          <w:rFonts w:eastAsia="Times New Roman" w:cs="Tahoma"/>
          <w:b/>
          <w:bCs/>
          <w:szCs w:val="20"/>
          <w:u w:val="single"/>
          <w:lang w:eastAsia="ar-SA"/>
        </w:rPr>
      </w:pPr>
      <w:r w:rsidRPr="00A50F4E">
        <w:rPr>
          <w:rFonts w:eastAsia="Times New Roman" w:cs="Tahoma"/>
          <w:b/>
          <w:bCs/>
          <w:szCs w:val="20"/>
          <w:u w:val="single"/>
          <w:lang w:eastAsia="ar-SA"/>
        </w:rPr>
        <w:t>Návrh usnesení:</w:t>
      </w:r>
    </w:p>
    <w:p w:rsidR="00A50F4E" w:rsidRPr="00A50F4E" w:rsidRDefault="00A50F4E" w:rsidP="00A50F4E">
      <w:pPr>
        <w:suppressAutoHyphens/>
        <w:spacing w:after="0"/>
        <w:jc w:val="left"/>
        <w:rPr>
          <w:rFonts w:eastAsia="Times New Roman" w:cs="Tahoma"/>
          <w:szCs w:val="20"/>
          <w:lang w:eastAsia="ar-SA"/>
        </w:rPr>
      </w:pPr>
      <w:r w:rsidRPr="00A50F4E">
        <w:rPr>
          <w:rFonts w:eastAsia="Times New Roman" w:cs="Tahoma"/>
          <w:szCs w:val="20"/>
          <w:lang w:eastAsia="ar-SA"/>
        </w:rPr>
        <w:t xml:space="preserve">RM po projednání </w:t>
      </w:r>
    </w:p>
    <w:p w:rsidR="00A50F4E" w:rsidRPr="00A50F4E" w:rsidRDefault="00A50F4E" w:rsidP="007F2312">
      <w:pPr>
        <w:pStyle w:val="Nadpis3"/>
        <w:rPr>
          <w:rFonts w:eastAsia="Times New Roman"/>
          <w:lang w:eastAsia="ar-SA"/>
        </w:rPr>
      </w:pPr>
      <w:r w:rsidRPr="00A50F4E">
        <w:rPr>
          <w:rFonts w:eastAsia="Times New Roman"/>
          <w:lang w:eastAsia="ar-SA"/>
        </w:rPr>
        <w:t>I. Schvaluje</w:t>
      </w:r>
    </w:p>
    <w:p w:rsidR="00A50F4E" w:rsidRPr="00A50F4E" w:rsidRDefault="00A50F4E" w:rsidP="00A50F4E">
      <w:pPr>
        <w:spacing w:after="0" w:line="259" w:lineRule="auto"/>
        <w:rPr>
          <w:rFonts w:cs="Tahoma"/>
          <w:szCs w:val="20"/>
          <w:lang w:eastAsia="cs-CZ"/>
        </w:rPr>
      </w:pPr>
      <w:r w:rsidRPr="00A50F4E">
        <w:rPr>
          <w:rFonts w:cs="Tahoma"/>
          <w:szCs w:val="20"/>
          <w:lang w:eastAsia="cs-CZ"/>
        </w:rPr>
        <w:t>na základě tržního průzkumu oslovení společnosti Vodohospodářský rozvoj a výstavba a. s., Nábřežní 4, 150 56 Praha 5, IČ: 47116901, na výkon technického dozoru stavebníka na akci „ZTV VINICE, STRAKONICE“, a to z důvodu dobrých zkušeností města Strakonice s touto společností a zároveň tato společnost disponuje zkušenostmi s obdobnými akcemi.</w:t>
      </w:r>
    </w:p>
    <w:p w:rsidR="00A50F4E" w:rsidRPr="00A50F4E" w:rsidRDefault="00A50F4E" w:rsidP="007F2312">
      <w:pPr>
        <w:pStyle w:val="Nadpis3"/>
        <w:rPr>
          <w:rFonts w:eastAsia="Times New Roman"/>
          <w:lang w:eastAsia="cs-CZ"/>
        </w:rPr>
      </w:pPr>
      <w:r w:rsidRPr="00A50F4E">
        <w:rPr>
          <w:rFonts w:eastAsia="Times New Roman"/>
          <w:lang w:eastAsia="cs-CZ"/>
        </w:rPr>
        <w:t>II. Schvaluje</w:t>
      </w:r>
    </w:p>
    <w:p w:rsidR="00A50F4E" w:rsidRPr="00A50F4E" w:rsidRDefault="00A50F4E" w:rsidP="00A50F4E">
      <w:pPr>
        <w:spacing w:after="0"/>
        <w:rPr>
          <w:rFonts w:eastAsia="Calibri" w:cs="Tahoma"/>
          <w:szCs w:val="20"/>
          <w:lang w:eastAsia="cs-CZ"/>
        </w:rPr>
      </w:pPr>
      <w:r w:rsidRPr="00A50F4E">
        <w:rPr>
          <w:rFonts w:eastAsia="Calibri" w:cs="Tahoma"/>
          <w:szCs w:val="20"/>
          <w:lang w:eastAsia="cs-CZ"/>
        </w:rPr>
        <w:t>uzavření předmětné objednávky mezi městem Strakonice, Velké náměstí 2, 386 01 Strakonice a společností Vodohospodářský rozvoj a výstavba a. s., Nábřežní 4, 150 56 Praha 5, IČ: 47116901, jejímž předmětem bude výkon technického dozoru stavebníka na akci „ZTV VINICE, STRAKONICE“, za celkovou předpokládanou cenu 423.000 Kč bez DPH. K této částce bude připočtena aktuální sazba DPH. Cena za výkon technického dozoru stavebníka bude fakturována dle skutečnosti, tj. 47.000 Kč bez DPH za měsíc + aktuální sazba DPH. Předpokládaná doba výkonu činí 9 měsíců.</w:t>
      </w:r>
      <w:r w:rsidRPr="00A50F4E">
        <w:rPr>
          <w:rFonts w:asciiTheme="minorHAnsi" w:hAnsiTheme="minorHAnsi"/>
          <w:sz w:val="22"/>
        </w:rPr>
        <w:t xml:space="preserve"> </w:t>
      </w:r>
      <w:r w:rsidRPr="00A50F4E">
        <w:rPr>
          <w:rFonts w:eastAsia="Calibri" w:cs="Tahoma"/>
          <w:szCs w:val="20"/>
          <w:lang w:eastAsia="cs-CZ"/>
        </w:rPr>
        <w:t xml:space="preserve">V případě prodloužení doby realizace bude měsíční částka fakturována v alikvotní části sjednané ceny, tj. 47.000 Kč bez DPH za měsíc + aktuální sazba DPH. </w:t>
      </w:r>
    </w:p>
    <w:p w:rsidR="00A50F4E" w:rsidRPr="00A50F4E" w:rsidRDefault="00A50F4E" w:rsidP="007F2312">
      <w:pPr>
        <w:pStyle w:val="Nadpis3"/>
        <w:rPr>
          <w:rFonts w:eastAsia="Times New Roman"/>
          <w:lang w:eastAsia="cs-CZ"/>
        </w:rPr>
      </w:pPr>
      <w:r w:rsidRPr="00A50F4E">
        <w:rPr>
          <w:rFonts w:eastAsia="Times New Roman"/>
          <w:lang w:eastAsia="cs-CZ"/>
        </w:rPr>
        <w:t>III. Pověřuje</w:t>
      </w:r>
    </w:p>
    <w:p w:rsidR="00A50F4E" w:rsidRPr="00A50F4E" w:rsidRDefault="00A50F4E" w:rsidP="00A50F4E">
      <w:pPr>
        <w:spacing w:after="0"/>
        <w:jc w:val="left"/>
        <w:rPr>
          <w:rFonts w:eastAsia="Times New Roman" w:cs="Tahoma"/>
          <w:szCs w:val="20"/>
          <w:lang w:eastAsia="cs-CZ"/>
        </w:rPr>
      </w:pPr>
      <w:r w:rsidRPr="00A50F4E">
        <w:rPr>
          <w:rFonts w:eastAsia="Times New Roman" w:cs="Tahoma"/>
          <w:szCs w:val="20"/>
          <w:lang w:eastAsia="cs-CZ"/>
        </w:rPr>
        <w:t>vedoucí majetkového odboru podpisem předmětné objednávky.</w:t>
      </w:r>
    </w:p>
    <w:p w:rsidR="00A50F4E" w:rsidRPr="00A50F4E" w:rsidRDefault="00A50F4E" w:rsidP="00A50F4E">
      <w:pPr>
        <w:spacing w:after="0"/>
        <w:jc w:val="left"/>
        <w:rPr>
          <w:rFonts w:eastAsia="Times New Roman" w:cs="Tahoma"/>
          <w:szCs w:val="20"/>
          <w:lang w:eastAsia="cs-CZ"/>
        </w:rPr>
      </w:pPr>
    </w:p>
    <w:p w:rsidR="007F2312" w:rsidRPr="007F2312" w:rsidRDefault="007F2312" w:rsidP="007F2312">
      <w:pPr>
        <w:pStyle w:val="Nadpis2"/>
        <w:rPr>
          <w:rFonts w:eastAsia="Times New Roman"/>
          <w:lang w:eastAsia="cs-CZ"/>
        </w:rPr>
      </w:pPr>
      <w:r w:rsidRPr="007F2312">
        <w:rPr>
          <w:rFonts w:eastAsia="Times New Roman"/>
          <w:lang w:eastAsia="cs-CZ"/>
        </w:rPr>
        <w:t>10. PALACKÉHO 331 s.r.o., Slovanská 66/44, Východní Předměstí, 326 00 Plzeň - žádosti o souhlas města Strakonice s realizací přístavby bytového domu</w:t>
      </w:r>
    </w:p>
    <w:p w:rsidR="007F2312" w:rsidRPr="007F2312" w:rsidRDefault="007F2312" w:rsidP="007F2312">
      <w:pPr>
        <w:spacing w:after="0"/>
        <w:jc w:val="left"/>
        <w:rPr>
          <w:rFonts w:eastAsia="Times New Roman" w:cstheme="majorBidi"/>
          <w:b/>
          <w:sz w:val="24"/>
          <w:szCs w:val="26"/>
          <w:u w:val="single"/>
          <w:lang w:eastAsia="cs-CZ"/>
        </w:rPr>
      </w:pPr>
      <w:r w:rsidRPr="007F2312">
        <w:rPr>
          <w:rFonts w:eastAsia="Times New Roman" w:cstheme="majorBidi"/>
          <w:b/>
          <w:sz w:val="24"/>
          <w:szCs w:val="26"/>
          <w:u w:val="single"/>
          <w:lang w:eastAsia="cs-CZ"/>
        </w:rPr>
        <w:t>- z titulu vlastníka sousedního pozemku</w:t>
      </w:r>
    </w:p>
    <w:p w:rsidR="007F2312" w:rsidRPr="007F2312" w:rsidRDefault="007F2312" w:rsidP="007F2312">
      <w:pPr>
        <w:spacing w:after="0"/>
        <w:jc w:val="left"/>
        <w:rPr>
          <w:rFonts w:eastAsia="Times New Roman" w:cstheme="majorBidi"/>
          <w:b/>
          <w:sz w:val="24"/>
          <w:szCs w:val="26"/>
          <w:u w:val="single"/>
          <w:lang w:eastAsia="cs-CZ"/>
        </w:rPr>
      </w:pPr>
      <w:r w:rsidRPr="007F2312">
        <w:rPr>
          <w:rFonts w:eastAsia="Times New Roman" w:cstheme="majorBidi"/>
          <w:b/>
          <w:sz w:val="24"/>
          <w:szCs w:val="26"/>
          <w:u w:val="single"/>
          <w:lang w:eastAsia="cs-CZ"/>
        </w:rPr>
        <w:t>- s požárně nebezpečným prostorem</w:t>
      </w:r>
    </w:p>
    <w:p w:rsidR="007F2312" w:rsidRPr="007F2312" w:rsidRDefault="007F2312" w:rsidP="007F2312">
      <w:pPr>
        <w:spacing w:after="0"/>
        <w:jc w:val="left"/>
        <w:rPr>
          <w:rFonts w:eastAsia="Times New Roman" w:cstheme="majorBidi"/>
          <w:b/>
          <w:sz w:val="24"/>
          <w:szCs w:val="26"/>
          <w:highlight w:val="yellow"/>
          <w:u w:val="single"/>
          <w:lang w:eastAsia="cs-CZ"/>
        </w:rPr>
      </w:pPr>
    </w:p>
    <w:p w:rsidR="007F2312" w:rsidRPr="007F2312" w:rsidRDefault="007F2312" w:rsidP="007F2312">
      <w:pPr>
        <w:spacing w:after="0"/>
        <w:jc w:val="left"/>
        <w:rPr>
          <w:rFonts w:eastAsia="Calibri" w:cs="Tahoma"/>
          <w:b/>
          <w:szCs w:val="20"/>
        </w:rPr>
      </w:pPr>
      <w:r w:rsidRPr="007F2312">
        <w:rPr>
          <w:rFonts w:eastAsia="Calibri" w:cs="Tahoma"/>
          <w:b/>
          <w:szCs w:val="20"/>
          <w:u w:val="single"/>
        </w:rPr>
        <w:t>Návrh usnesení</w:t>
      </w:r>
      <w:r w:rsidRPr="007F2312">
        <w:rPr>
          <w:rFonts w:eastAsia="Calibri" w:cs="Tahoma"/>
          <w:b/>
          <w:szCs w:val="20"/>
        </w:rPr>
        <w:t>:</w:t>
      </w:r>
    </w:p>
    <w:p w:rsidR="007F2312" w:rsidRPr="007F2312" w:rsidRDefault="007F2312" w:rsidP="007F2312">
      <w:pPr>
        <w:spacing w:after="0"/>
        <w:jc w:val="left"/>
        <w:rPr>
          <w:rFonts w:eastAsia="Calibri" w:cs="Tahoma"/>
          <w:szCs w:val="20"/>
        </w:rPr>
      </w:pPr>
      <w:r w:rsidRPr="007F2312">
        <w:rPr>
          <w:rFonts w:eastAsia="Calibri" w:cs="Tahoma"/>
          <w:szCs w:val="20"/>
        </w:rPr>
        <w:t xml:space="preserve">RM po projednání </w:t>
      </w:r>
    </w:p>
    <w:p w:rsidR="007F2312" w:rsidRPr="007F2312" w:rsidRDefault="007F2312" w:rsidP="007F2312">
      <w:pPr>
        <w:pStyle w:val="Nadpis3"/>
      </w:pPr>
      <w:r w:rsidRPr="007F2312">
        <w:t>I. Schvaluje</w:t>
      </w:r>
    </w:p>
    <w:p w:rsidR="007F2312" w:rsidRPr="007F2312" w:rsidRDefault="007F2312" w:rsidP="00F929D2">
      <w:pPr>
        <w:spacing w:line="259" w:lineRule="auto"/>
        <w:rPr>
          <w:rFonts w:cs="Tahoma"/>
          <w:szCs w:val="20"/>
        </w:rPr>
      </w:pPr>
      <w:r w:rsidRPr="007F2312">
        <w:rPr>
          <w:rFonts w:cs="Tahoma"/>
          <w:szCs w:val="20"/>
        </w:rPr>
        <w:t xml:space="preserve">realizaci stavby s názvem „PŘÍSTAVBA BYTOVÉHO DOMU STRAKONICE PALACKÉHO Č. P. 331“ na pozemcích p. č. 120/1 a p. č. st. 413/1, vše v k. </w:t>
      </w:r>
      <w:proofErr w:type="spellStart"/>
      <w:r w:rsidRPr="007F2312">
        <w:rPr>
          <w:rFonts w:cs="Tahoma"/>
          <w:szCs w:val="20"/>
        </w:rPr>
        <w:t>ú.</w:t>
      </w:r>
      <w:proofErr w:type="spellEnd"/>
      <w:r w:rsidRPr="007F2312">
        <w:rPr>
          <w:rFonts w:cs="Tahoma"/>
          <w:szCs w:val="20"/>
        </w:rPr>
        <w:t xml:space="preserve"> Strakonice, z titulu vlas</w:t>
      </w:r>
      <w:r w:rsidR="003C150E">
        <w:rPr>
          <w:rFonts w:cs="Tahoma"/>
          <w:szCs w:val="20"/>
        </w:rPr>
        <w:t xml:space="preserve">tníka sousedních pozemků p. č. </w:t>
      </w:r>
      <w:r w:rsidRPr="007F2312">
        <w:rPr>
          <w:rFonts w:cs="Tahoma"/>
          <w:szCs w:val="20"/>
        </w:rPr>
        <w:t xml:space="preserve">1334/1, 1314/1, 1436, 118/3 a p. č. st. 4320, vše v k. </w:t>
      </w:r>
      <w:proofErr w:type="spellStart"/>
      <w:r w:rsidRPr="007F2312">
        <w:rPr>
          <w:rFonts w:cs="Tahoma"/>
          <w:szCs w:val="20"/>
        </w:rPr>
        <w:t>ú.</w:t>
      </w:r>
      <w:proofErr w:type="spellEnd"/>
      <w:r w:rsidRPr="007F2312">
        <w:rPr>
          <w:rFonts w:cs="Tahoma"/>
          <w:szCs w:val="20"/>
        </w:rPr>
        <w:t xml:space="preserve"> Strakonice. Současně souhlasí s požárně nebezpečným prostorem, který do pozemků v majetku města p. č. 4320, 118/3 a 1436, vše v k. </w:t>
      </w:r>
      <w:proofErr w:type="spellStart"/>
      <w:r w:rsidRPr="007F2312">
        <w:rPr>
          <w:rFonts w:cs="Tahoma"/>
          <w:szCs w:val="20"/>
        </w:rPr>
        <w:t>ú.</w:t>
      </w:r>
      <w:proofErr w:type="spellEnd"/>
      <w:r w:rsidRPr="007F2312">
        <w:rPr>
          <w:rFonts w:cs="Tahoma"/>
          <w:szCs w:val="20"/>
        </w:rPr>
        <w:t xml:space="preserve"> Strakonice zasahuje. Tento souhlas nenahrazuje souhlas Stavebního úřadu </w:t>
      </w:r>
      <w:proofErr w:type="spellStart"/>
      <w:r w:rsidRPr="007F2312">
        <w:rPr>
          <w:rFonts w:cs="Tahoma"/>
          <w:szCs w:val="20"/>
        </w:rPr>
        <w:t>MěÚ</w:t>
      </w:r>
      <w:proofErr w:type="spellEnd"/>
      <w:r w:rsidRPr="007F2312">
        <w:rPr>
          <w:rFonts w:cs="Tahoma"/>
          <w:szCs w:val="20"/>
        </w:rPr>
        <w:t xml:space="preserve"> Strakonice </w:t>
      </w:r>
      <w:r w:rsidRPr="007F2312">
        <w:rPr>
          <w:rFonts w:eastAsia="Calibri" w:cs="Tahoma"/>
          <w:szCs w:val="20"/>
        </w:rPr>
        <w:t>ani architekta města.</w:t>
      </w:r>
    </w:p>
    <w:p w:rsidR="007F2312" w:rsidRPr="00A423C5" w:rsidRDefault="007F2312" w:rsidP="007F2312">
      <w:pPr>
        <w:pStyle w:val="Nadpis2"/>
        <w:rPr>
          <w:color w:val="auto"/>
        </w:rPr>
      </w:pPr>
      <w:r w:rsidRPr="00A423C5">
        <w:rPr>
          <w:color w:val="auto"/>
        </w:rPr>
        <w:t>11. Žádost o souhlas s umístěním optické sítě do budov v majetku města Strakonice.</w:t>
      </w:r>
    </w:p>
    <w:p w:rsidR="007F2312" w:rsidRPr="00A423C5" w:rsidRDefault="007F2312" w:rsidP="007F2312">
      <w:pPr>
        <w:spacing w:after="0"/>
        <w:rPr>
          <w:rFonts w:cs="Tahoma"/>
          <w:b/>
          <w:szCs w:val="20"/>
          <w:highlight w:val="yellow"/>
        </w:rPr>
      </w:pPr>
      <w:r w:rsidRPr="00A423C5">
        <w:rPr>
          <w:rFonts w:cs="Tahoma"/>
          <w:b/>
          <w:szCs w:val="20"/>
        </w:rPr>
        <w:t xml:space="preserve">Žadatel: </w:t>
      </w:r>
      <w:proofErr w:type="spellStart"/>
      <w:r w:rsidRPr="00A423C5">
        <w:rPr>
          <w:rFonts w:cs="Tahoma"/>
          <w:b/>
          <w:szCs w:val="20"/>
        </w:rPr>
        <w:t>OtavaNet</w:t>
      </w:r>
      <w:proofErr w:type="spellEnd"/>
      <w:r w:rsidRPr="00A423C5">
        <w:rPr>
          <w:rFonts w:cs="Tahoma"/>
          <w:b/>
          <w:szCs w:val="20"/>
        </w:rPr>
        <w:t xml:space="preserve"> s.r.o., Katovická 175, 386 01 Strakonice</w:t>
      </w:r>
    </w:p>
    <w:p w:rsidR="007F2312" w:rsidRPr="00A423C5" w:rsidRDefault="007F2312" w:rsidP="007F2312">
      <w:pPr>
        <w:autoSpaceDE w:val="0"/>
        <w:autoSpaceDN w:val="0"/>
        <w:adjustRightInd w:val="0"/>
        <w:spacing w:after="0"/>
        <w:jc w:val="left"/>
        <w:rPr>
          <w:rFonts w:ascii="Times New Roman" w:hAnsi="Times New Roman" w:cs="Times New Roman"/>
          <w:sz w:val="24"/>
          <w:szCs w:val="24"/>
        </w:rPr>
      </w:pPr>
    </w:p>
    <w:p w:rsidR="007F2312" w:rsidRPr="00A423C5" w:rsidRDefault="007F2312" w:rsidP="007F2312">
      <w:pPr>
        <w:spacing w:after="0"/>
        <w:rPr>
          <w:rFonts w:cs="Tahoma"/>
          <w:b/>
          <w:szCs w:val="20"/>
          <w:u w:val="single"/>
        </w:rPr>
      </w:pPr>
      <w:r w:rsidRPr="00A423C5">
        <w:rPr>
          <w:rFonts w:cs="Tahoma"/>
          <w:b/>
          <w:szCs w:val="20"/>
          <w:u w:val="single"/>
        </w:rPr>
        <w:t>Návrh usnesení:</w:t>
      </w:r>
    </w:p>
    <w:p w:rsidR="007F2312" w:rsidRPr="00A423C5" w:rsidRDefault="007F2312" w:rsidP="007F2312">
      <w:pPr>
        <w:spacing w:after="0"/>
        <w:rPr>
          <w:rFonts w:eastAsia="Times New Roman" w:cs="Tahoma"/>
          <w:iCs/>
          <w:szCs w:val="20"/>
          <w:lang w:eastAsia="cs-CZ"/>
        </w:rPr>
      </w:pPr>
      <w:r w:rsidRPr="00A423C5">
        <w:rPr>
          <w:rFonts w:eastAsia="Times New Roman" w:cs="Tahoma"/>
          <w:iCs/>
          <w:szCs w:val="20"/>
          <w:lang w:eastAsia="cs-CZ"/>
        </w:rPr>
        <w:t xml:space="preserve">RM po projednání </w:t>
      </w:r>
    </w:p>
    <w:p w:rsidR="007F2312" w:rsidRPr="00A423C5" w:rsidRDefault="007F2312" w:rsidP="007F2312">
      <w:pPr>
        <w:pStyle w:val="Nadpis3"/>
      </w:pPr>
      <w:r w:rsidRPr="00A423C5">
        <w:t>I. Schvaluje</w:t>
      </w:r>
    </w:p>
    <w:p w:rsidR="007F2312" w:rsidRPr="00A423C5" w:rsidRDefault="007F2312" w:rsidP="007F2312">
      <w:pPr>
        <w:spacing w:after="0"/>
        <w:rPr>
          <w:rFonts w:cs="Tahoma"/>
          <w:szCs w:val="20"/>
        </w:rPr>
      </w:pPr>
      <w:r w:rsidRPr="00A423C5">
        <w:rPr>
          <w:rFonts w:cs="Tahoma"/>
          <w:szCs w:val="20"/>
        </w:rPr>
        <w:t xml:space="preserve">umístění optické sítě ve vlastnictví </w:t>
      </w:r>
      <w:proofErr w:type="spellStart"/>
      <w:r w:rsidRPr="00A423C5">
        <w:rPr>
          <w:rFonts w:cs="Tahoma"/>
          <w:szCs w:val="20"/>
        </w:rPr>
        <w:t>OtavaNet</w:t>
      </w:r>
      <w:proofErr w:type="spellEnd"/>
      <w:r w:rsidRPr="00A423C5">
        <w:rPr>
          <w:rFonts w:cs="Tahoma"/>
          <w:szCs w:val="20"/>
        </w:rPr>
        <w:t xml:space="preserve"> s.r.o., Katovická 175, 386 01 Strakonice, do budov v majetku města Strakonice na následujících adresách:</w:t>
      </w:r>
    </w:p>
    <w:p w:rsidR="007F2312" w:rsidRPr="00A423C5" w:rsidRDefault="007F2312" w:rsidP="007F2312">
      <w:pPr>
        <w:numPr>
          <w:ilvl w:val="0"/>
          <w:numId w:val="3"/>
        </w:numPr>
        <w:spacing w:after="0"/>
        <w:rPr>
          <w:rFonts w:eastAsia="Times New Roman" w:cs="Tahoma"/>
          <w:iCs/>
          <w:szCs w:val="20"/>
          <w:lang w:eastAsia="cs-CZ"/>
        </w:rPr>
      </w:pPr>
      <w:r w:rsidRPr="00A423C5">
        <w:rPr>
          <w:rFonts w:eastAsia="Times New Roman" w:cs="Tahoma"/>
          <w:iCs/>
          <w:szCs w:val="20"/>
          <w:lang w:eastAsia="cs-CZ"/>
        </w:rPr>
        <w:t>Velké náměstí 3, 386 01 Strakonice</w:t>
      </w:r>
    </w:p>
    <w:p w:rsidR="007F2312" w:rsidRPr="00A423C5" w:rsidRDefault="007F2312" w:rsidP="007F2312">
      <w:pPr>
        <w:numPr>
          <w:ilvl w:val="0"/>
          <w:numId w:val="3"/>
        </w:numPr>
        <w:spacing w:after="0"/>
        <w:rPr>
          <w:rFonts w:eastAsia="Times New Roman" w:cs="Tahoma"/>
          <w:iCs/>
          <w:szCs w:val="20"/>
          <w:lang w:eastAsia="cs-CZ"/>
        </w:rPr>
      </w:pPr>
      <w:r w:rsidRPr="00A423C5">
        <w:rPr>
          <w:rFonts w:eastAsia="Times New Roman" w:cs="Tahoma"/>
          <w:iCs/>
          <w:szCs w:val="20"/>
          <w:lang w:eastAsia="cs-CZ"/>
        </w:rPr>
        <w:t>Velké náměstí 47, 386 01 Strakonice</w:t>
      </w:r>
    </w:p>
    <w:p w:rsidR="007F2312" w:rsidRPr="00A423C5" w:rsidRDefault="007F2312" w:rsidP="007F2312">
      <w:pPr>
        <w:numPr>
          <w:ilvl w:val="0"/>
          <w:numId w:val="3"/>
        </w:numPr>
        <w:spacing w:after="0"/>
        <w:rPr>
          <w:rFonts w:eastAsia="Times New Roman" w:cs="Tahoma"/>
          <w:iCs/>
          <w:szCs w:val="20"/>
          <w:lang w:eastAsia="cs-CZ"/>
        </w:rPr>
      </w:pPr>
      <w:r w:rsidRPr="00A423C5">
        <w:rPr>
          <w:rFonts w:eastAsia="Times New Roman" w:cs="Tahoma"/>
          <w:iCs/>
          <w:szCs w:val="20"/>
          <w:lang w:eastAsia="cs-CZ"/>
        </w:rPr>
        <w:t>Velké náměstí 49, 386 01 Strakonice</w:t>
      </w:r>
    </w:p>
    <w:p w:rsidR="007F2312" w:rsidRPr="00A423C5" w:rsidRDefault="007F2312" w:rsidP="007F2312">
      <w:pPr>
        <w:spacing w:after="0"/>
        <w:rPr>
          <w:rFonts w:cs="Tahoma"/>
          <w:szCs w:val="20"/>
        </w:rPr>
      </w:pPr>
      <w:r w:rsidRPr="00A423C5">
        <w:rPr>
          <w:rFonts w:cs="Tahoma"/>
          <w:szCs w:val="20"/>
        </w:rPr>
        <w:t>Město Strakonice není povinno odebírat jakékoli nabízené služby spojené s umístěním optické sítě. Tato investice bude kompletně provedena na náklady žadatele. Pokud žadatel způsobí svou činností na nemovitostech v majetku města škodu, tuto škodu napraví, a to tak, že nemovitost uvede vždy do původního stavu a pokud to nebude možné, tak bude město Strakonice v plné výši finančně odškodněno.</w:t>
      </w:r>
    </w:p>
    <w:p w:rsidR="007F2312" w:rsidRPr="00A423C5" w:rsidRDefault="007F2312" w:rsidP="007F2312">
      <w:pPr>
        <w:spacing w:after="0"/>
        <w:rPr>
          <w:rFonts w:cs="Tahoma"/>
          <w:szCs w:val="20"/>
        </w:rPr>
      </w:pPr>
      <w:r w:rsidRPr="00A423C5">
        <w:rPr>
          <w:rFonts w:cs="Tahoma"/>
          <w:szCs w:val="20"/>
        </w:rPr>
        <w:lastRenderedPageBreak/>
        <w:t>Technické provedení umístění optických kabelů, jakožto jakékoliv úpravy na nemovitosti, budou vždy podléhat předchozímu souhlasu města Strakonice. Umístění optické sítě a vnitřních rozvodů v/na předmětných nemovitostech bude možné až poté, co bude oboustranně odsouhlaseno jejich konkrétní umístění a technické řešení. Po umístění optické sítě a vnitřních rozvodů v/na nemovitostech bude jejich poloha potvrzena oboustranně podepsaným protokolem.</w:t>
      </w:r>
      <w:r w:rsidR="00A423C5" w:rsidRPr="00A423C5">
        <w:rPr>
          <w:rFonts w:cs="Tahoma"/>
          <w:szCs w:val="20"/>
        </w:rPr>
        <w:t xml:space="preserve"> Optická síť bude do lokality Velkého náměstí umisťována při rekonstrukci náměstí, po dokončení rekonstrukce nebude uložení kabelů umožněno.</w:t>
      </w:r>
    </w:p>
    <w:p w:rsidR="007F2312" w:rsidRPr="00A423C5" w:rsidRDefault="007F2312" w:rsidP="007F2312">
      <w:pPr>
        <w:pStyle w:val="Nadpis3"/>
      </w:pPr>
      <w:r w:rsidRPr="00A423C5">
        <w:t>II. Pověřuje</w:t>
      </w:r>
    </w:p>
    <w:p w:rsidR="007F2312" w:rsidRPr="00A423C5" w:rsidRDefault="007F2312" w:rsidP="007F2312">
      <w:pPr>
        <w:spacing w:after="0"/>
        <w:rPr>
          <w:rFonts w:cs="Tahoma"/>
          <w:szCs w:val="20"/>
        </w:rPr>
      </w:pPr>
      <w:r w:rsidRPr="00A423C5">
        <w:rPr>
          <w:rFonts w:cs="Tahoma"/>
          <w:szCs w:val="20"/>
        </w:rPr>
        <w:t>starostu podpisem souhlasů s umístěním optické sítě v předmětných budovách.</w:t>
      </w:r>
    </w:p>
    <w:p w:rsidR="007F2312" w:rsidRPr="00A423C5" w:rsidRDefault="007F2312" w:rsidP="007F2312">
      <w:pPr>
        <w:spacing w:after="0"/>
        <w:rPr>
          <w:rFonts w:cs="Tahoma"/>
          <w:szCs w:val="20"/>
        </w:rPr>
      </w:pPr>
    </w:p>
    <w:p w:rsidR="007F2312" w:rsidRPr="007F2312" w:rsidRDefault="007F2312" w:rsidP="007F2312">
      <w:pPr>
        <w:pStyle w:val="Nadpis2"/>
        <w:rPr>
          <w:rFonts w:eastAsia="Times New Roman"/>
          <w:lang w:eastAsia="cs-CZ"/>
        </w:rPr>
      </w:pPr>
      <w:r w:rsidRPr="007F2312">
        <w:rPr>
          <w:rFonts w:eastAsia="Times New Roman"/>
          <w:lang w:eastAsia="cs-CZ"/>
        </w:rPr>
        <w:t xml:space="preserve">12. Žádost o uzavření smlouvy o smlouvě budoucí o zřízení věcného břemene v souvislosti s projektovou přípravou stavby „Strakonice - PREL - ul. Povážská </w:t>
      </w:r>
      <w:proofErr w:type="spellStart"/>
      <w:r w:rsidRPr="007F2312">
        <w:rPr>
          <w:rFonts w:eastAsia="Times New Roman"/>
          <w:lang w:eastAsia="cs-CZ"/>
        </w:rPr>
        <w:t>kNN</w:t>
      </w:r>
      <w:proofErr w:type="spellEnd"/>
      <w:r w:rsidRPr="007F2312">
        <w:rPr>
          <w:rFonts w:eastAsia="Times New Roman"/>
          <w:lang w:eastAsia="cs-CZ"/>
        </w:rPr>
        <w:t xml:space="preserve">, VN“ </w:t>
      </w:r>
    </w:p>
    <w:p w:rsidR="007F2312" w:rsidRPr="007F2312" w:rsidRDefault="007F2312" w:rsidP="007F2312">
      <w:pPr>
        <w:spacing w:after="0"/>
        <w:rPr>
          <w:rFonts w:eastAsia="Times New Roman" w:cs="Tahoma"/>
          <w:b/>
          <w:bCs/>
          <w:szCs w:val="20"/>
          <w:lang w:eastAsia="cs-CZ"/>
        </w:rPr>
      </w:pPr>
      <w:r w:rsidRPr="007F2312">
        <w:rPr>
          <w:rFonts w:eastAsia="Times New Roman" w:cs="Tahoma"/>
          <w:b/>
          <w:bCs/>
          <w:szCs w:val="20"/>
          <w:lang w:eastAsia="cs-CZ"/>
        </w:rPr>
        <w:t xml:space="preserve">Žadatel: </w:t>
      </w:r>
      <w:proofErr w:type="gramStart"/>
      <w:r w:rsidRPr="007F2312">
        <w:rPr>
          <w:rFonts w:eastAsia="Times New Roman" w:cs="Tahoma"/>
          <w:b/>
          <w:bCs/>
          <w:szCs w:val="20"/>
          <w:lang w:eastAsia="cs-CZ"/>
        </w:rPr>
        <w:t>EG.D, s.</w:t>
      </w:r>
      <w:proofErr w:type="gramEnd"/>
      <w:r w:rsidRPr="007F2312">
        <w:rPr>
          <w:rFonts w:eastAsia="Times New Roman" w:cs="Tahoma"/>
          <w:b/>
          <w:bCs/>
          <w:szCs w:val="20"/>
          <w:lang w:eastAsia="cs-CZ"/>
        </w:rPr>
        <w:t>r.o.,  Lidická 1873/36, Černá Pole, 602 00 Brno</w:t>
      </w:r>
    </w:p>
    <w:p w:rsidR="007F2312" w:rsidRPr="007F2312" w:rsidRDefault="007F2312" w:rsidP="007F2312">
      <w:pPr>
        <w:autoSpaceDN w:val="0"/>
        <w:spacing w:after="0"/>
        <w:rPr>
          <w:rFonts w:eastAsia="Times New Roman" w:cs="Tahoma"/>
          <w:b/>
          <w:bCs/>
          <w:szCs w:val="20"/>
          <w:lang w:eastAsia="cs-CZ"/>
        </w:rPr>
      </w:pPr>
      <w:r w:rsidRPr="007F2312">
        <w:rPr>
          <w:rFonts w:eastAsia="Times New Roman" w:cs="Tahoma"/>
          <w:b/>
          <w:bCs/>
          <w:szCs w:val="20"/>
          <w:lang w:eastAsia="cs-CZ"/>
        </w:rPr>
        <w:t>V zastoupení: ELEKTROINVEST STRAKONICE s.r.o., Katovická 175, 386 01 Strakonice</w:t>
      </w:r>
    </w:p>
    <w:p w:rsidR="007F2312" w:rsidRPr="007F2312" w:rsidRDefault="007F2312" w:rsidP="007F2312">
      <w:pPr>
        <w:autoSpaceDN w:val="0"/>
        <w:spacing w:after="0"/>
        <w:textAlignment w:val="baseline"/>
        <w:rPr>
          <w:rFonts w:eastAsia="Times New Roman" w:cs="Tahoma"/>
          <w:bCs/>
          <w:i/>
          <w:iCs/>
          <w:szCs w:val="20"/>
          <w:lang w:eastAsia="cs-CZ"/>
        </w:rPr>
      </w:pPr>
    </w:p>
    <w:p w:rsidR="007F2312" w:rsidRPr="007F2312" w:rsidRDefault="007F2312" w:rsidP="007F2312">
      <w:pPr>
        <w:autoSpaceDN w:val="0"/>
        <w:spacing w:after="0"/>
        <w:textAlignment w:val="baseline"/>
        <w:rPr>
          <w:rFonts w:eastAsia="Times New Roman" w:cs="Tahoma"/>
          <w:bCs/>
          <w:i/>
          <w:iCs/>
          <w:szCs w:val="20"/>
          <w:lang w:eastAsia="cs-CZ"/>
        </w:rPr>
      </w:pPr>
      <w:r w:rsidRPr="007F2312">
        <w:rPr>
          <w:rFonts w:eastAsia="Times New Roman" w:cs="Tahoma"/>
          <w:b/>
          <w:szCs w:val="20"/>
          <w:u w:val="single"/>
          <w:lang w:eastAsia="cs-CZ"/>
        </w:rPr>
        <w:t>Návrh usnesení:</w:t>
      </w:r>
    </w:p>
    <w:p w:rsidR="007F2312" w:rsidRPr="007F2312" w:rsidRDefault="007F2312" w:rsidP="007F2312">
      <w:pPr>
        <w:tabs>
          <w:tab w:val="left" w:pos="708"/>
          <w:tab w:val="center" w:pos="4536"/>
          <w:tab w:val="right" w:pos="9072"/>
        </w:tabs>
        <w:spacing w:after="0"/>
        <w:rPr>
          <w:rFonts w:eastAsia="Times New Roman" w:cs="Tahoma"/>
          <w:bCs/>
          <w:szCs w:val="20"/>
          <w:lang w:eastAsia="cs-CZ"/>
        </w:rPr>
      </w:pPr>
      <w:r w:rsidRPr="007F2312">
        <w:rPr>
          <w:rFonts w:eastAsia="Times New Roman" w:cs="Tahoma"/>
          <w:szCs w:val="20"/>
          <w:lang w:eastAsia="cs-CZ"/>
        </w:rPr>
        <w:t>RM po projednání</w:t>
      </w:r>
    </w:p>
    <w:p w:rsidR="007F2312" w:rsidRPr="007F2312" w:rsidRDefault="007F2312" w:rsidP="007F2312">
      <w:pPr>
        <w:pStyle w:val="Nadpis3"/>
        <w:rPr>
          <w:rFonts w:eastAsia="Times New Roman"/>
          <w:lang w:eastAsia="cs-CZ"/>
        </w:rPr>
      </w:pPr>
      <w:r w:rsidRPr="007F2312">
        <w:rPr>
          <w:rFonts w:eastAsia="Times New Roman"/>
          <w:lang w:eastAsia="cs-CZ"/>
        </w:rPr>
        <w:t>I. Schvaluje</w:t>
      </w:r>
    </w:p>
    <w:p w:rsidR="007F2312" w:rsidRPr="007F2312" w:rsidRDefault="007F2312" w:rsidP="007F2312">
      <w:pPr>
        <w:autoSpaceDN w:val="0"/>
        <w:spacing w:after="0"/>
        <w:textAlignment w:val="baseline"/>
        <w:rPr>
          <w:rFonts w:eastAsia="Times New Roman" w:cs="Tahoma"/>
          <w:bCs/>
          <w:szCs w:val="20"/>
          <w:lang w:eastAsia="cs-CZ"/>
        </w:rPr>
      </w:pPr>
      <w:r w:rsidRPr="007F2312">
        <w:rPr>
          <w:rFonts w:eastAsia="Times New Roman" w:cs="Tahoma"/>
          <w:bCs/>
          <w:szCs w:val="20"/>
          <w:lang w:eastAsia="cs-CZ"/>
        </w:rPr>
        <w:t>uzavření smlouvy o smlouvě budoucí o zřízení věcného břemene mezi městem Strakonice, Velké náměstí 2, 386 01 Strakonice a společností</w:t>
      </w:r>
      <w:r w:rsidRPr="007F2312">
        <w:rPr>
          <w:rFonts w:eastAsia="Times New Roman" w:cs="Tahoma"/>
          <w:szCs w:val="20"/>
          <w:lang w:eastAsia="cs-CZ"/>
        </w:rPr>
        <w:t xml:space="preserve"> </w:t>
      </w:r>
      <w:proofErr w:type="gramStart"/>
      <w:r w:rsidRPr="007F2312">
        <w:rPr>
          <w:rFonts w:eastAsia="Times New Roman" w:cs="Tahoma"/>
          <w:bCs/>
          <w:szCs w:val="20"/>
          <w:lang w:eastAsia="cs-CZ"/>
        </w:rPr>
        <w:t>EG.D, s.</w:t>
      </w:r>
      <w:proofErr w:type="gramEnd"/>
      <w:r w:rsidRPr="007F2312">
        <w:rPr>
          <w:rFonts w:eastAsia="Times New Roman" w:cs="Tahoma"/>
          <w:bCs/>
          <w:szCs w:val="20"/>
          <w:lang w:eastAsia="cs-CZ"/>
        </w:rPr>
        <w:t xml:space="preserve">r.o.,  Lidická 1873/36, Černá Pole, 602 00 Brno, kterou se smluvní strany zavazují uzavřít smlouvu o věcném břemeni pro uložení distribuční soustavy – zemní kabelové vedení VN, zemní kabelové vedení NN, telekomunikační síť do pozemků v majetku města Strakonice p. č. 343/19, 343/20, 343/21, 343/22, 343/25, 343/26, 343/27, 343/53, 343/58, 343/61, vše v k. </w:t>
      </w:r>
      <w:proofErr w:type="spellStart"/>
      <w:r w:rsidRPr="007F2312">
        <w:rPr>
          <w:rFonts w:eastAsia="Times New Roman" w:cs="Tahoma"/>
          <w:bCs/>
          <w:szCs w:val="20"/>
          <w:lang w:eastAsia="cs-CZ"/>
        </w:rPr>
        <w:t>ú.</w:t>
      </w:r>
      <w:proofErr w:type="spellEnd"/>
      <w:r w:rsidRPr="007F2312">
        <w:rPr>
          <w:rFonts w:eastAsia="Times New Roman" w:cs="Tahoma"/>
          <w:bCs/>
          <w:szCs w:val="20"/>
          <w:lang w:eastAsia="cs-CZ"/>
        </w:rPr>
        <w:t xml:space="preserve"> Přední Ptákovice v souvislosti s projektovou přípravou stavby „Strakonice - PREL - ul. Povážská </w:t>
      </w:r>
      <w:proofErr w:type="spellStart"/>
      <w:r w:rsidRPr="007F2312">
        <w:rPr>
          <w:rFonts w:eastAsia="Times New Roman" w:cs="Tahoma"/>
          <w:bCs/>
          <w:szCs w:val="20"/>
          <w:lang w:eastAsia="cs-CZ"/>
        </w:rPr>
        <w:t>kNN</w:t>
      </w:r>
      <w:proofErr w:type="spellEnd"/>
      <w:r w:rsidRPr="007F2312">
        <w:rPr>
          <w:rFonts w:eastAsia="Times New Roman" w:cs="Tahoma"/>
          <w:bCs/>
          <w:szCs w:val="20"/>
          <w:lang w:eastAsia="cs-CZ"/>
        </w:rPr>
        <w:t>, VN“ za částku 74.631 Kč bez DPH. K této částce bude připočtena platná sazba DPH.</w:t>
      </w:r>
    </w:p>
    <w:p w:rsidR="007F2312" w:rsidRPr="007F2312" w:rsidRDefault="007F2312" w:rsidP="007F2312">
      <w:pPr>
        <w:autoSpaceDN w:val="0"/>
        <w:spacing w:after="0"/>
        <w:textAlignment w:val="baseline"/>
        <w:rPr>
          <w:rFonts w:eastAsia="Times New Roman" w:cs="Tahoma"/>
          <w:bCs/>
          <w:szCs w:val="20"/>
          <w:lang w:eastAsia="cs-CZ"/>
        </w:rPr>
      </w:pPr>
      <w:r w:rsidRPr="007F2312">
        <w:rPr>
          <w:rFonts w:eastAsia="Times New Roman" w:cs="Tahoma"/>
          <w:bCs/>
          <w:szCs w:val="20"/>
          <w:lang w:eastAsia="cs-CZ"/>
        </w:rPr>
        <w:t>Smlouva o zřízení věcného břemene bude uzavřena za účelem umístění distribuční soustavy – zemní kabelové vedení VN, zemní kabelové vedení NN, telekomunikační síť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7F2312" w:rsidRPr="007F2312" w:rsidRDefault="007F2312" w:rsidP="007F2312">
      <w:pPr>
        <w:autoSpaceDN w:val="0"/>
        <w:spacing w:after="0"/>
        <w:textAlignment w:val="baseline"/>
        <w:rPr>
          <w:rFonts w:eastAsia="Times New Roman" w:cs="Tahoma"/>
          <w:bCs/>
          <w:szCs w:val="20"/>
          <w:lang w:eastAsia="cs-CZ"/>
        </w:rPr>
      </w:pPr>
      <w:r w:rsidRPr="007F2312">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rsidR="007F2312" w:rsidRPr="007F2312" w:rsidRDefault="007F2312" w:rsidP="007F2312">
      <w:pPr>
        <w:autoSpaceDN w:val="0"/>
        <w:spacing w:after="0"/>
        <w:textAlignment w:val="baseline"/>
        <w:rPr>
          <w:rFonts w:eastAsia="Times New Roman" w:cs="Tahoma"/>
          <w:bCs/>
          <w:szCs w:val="20"/>
          <w:lang w:eastAsia="cs-CZ"/>
        </w:rPr>
      </w:pPr>
      <w:r w:rsidRPr="007F2312">
        <w:rPr>
          <w:rFonts w:eastAsia="Times New Roman" w:cs="Tahoma"/>
          <w:bCs/>
          <w:szCs w:val="20"/>
          <w:lang w:eastAsia="cs-CZ"/>
        </w:rPr>
        <w:t>Město Strakonice současně touto smlouvou dává souhlas s vydáním příslušného správního povolení na stavbu. Umístění distribuční soustavy je patrné z přiloženého situačního snímku (popř. snímku katastrální mapy) jenž je nedílnou součástí této smlouvy.</w:t>
      </w:r>
    </w:p>
    <w:p w:rsidR="007F2312" w:rsidRPr="007F2312" w:rsidRDefault="007F2312" w:rsidP="007F2312">
      <w:pPr>
        <w:autoSpaceDN w:val="0"/>
        <w:spacing w:after="0"/>
        <w:textAlignment w:val="baseline"/>
        <w:rPr>
          <w:rFonts w:eastAsia="Times New Roman" w:cs="Tahoma"/>
          <w:bCs/>
          <w:szCs w:val="20"/>
          <w:lang w:eastAsia="cs-CZ"/>
        </w:rPr>
      </w:pPr>
      <w:r w:rsidRPr="007F2312">
        <w:rPr>
          <w:rFonts w:eastAsia="Times New Roman" w:cs="Tahoma"/>
          <w:bCs/>
          <w:szCs w:val="20"/>
          <w:lang w:eastAsia="cs-CZ"/>
        </w:rPr>
        <w:t>Tento souhlas je podmíněn tím, že tato stavba bude realizována v koordinaci s investiční akcí města Strakonice s názvem: „Regenerace sídliště Šumavská ve Strakonicích – etapa A“.</w:t>
      </w:r>
    </w:p>
    <w:p w:rsidR="007F2312" w:rsidRPr="007F2312" w:rsidRDefault="007F2312" w:rsidP="007F2312">
      <w:pPr>
        <w:autoSpaceDN w:val="0"/>
        <w:spacing w:after="0"/>
        <w:textAlignment w:val="baseline"/>
        <w:rPr>
          <w:rFonts w:eastAsia="Times New Roman" w:cs="Tahoma"/>
          <w:bCs/>
          <w:szCs w:val="20"/>
          <w:lang w:eastAsia="cs-CZ"/>
        </w:rPr>
      </w:pPr>
      <w:r w:rsidRPr="007F2312">
        <w:rPr>
          <w:rFonts w:eastAsia="Times New Roman" w:cs="Tahoma"/>
          <w:bCs/>
          <w:szCs w:val="20"/>
          <w:lang w:eastAsia="cs-CZ"/>
        </w:rPr>
        <w:t>Definitivní úprava povrchů bude provedena následovně:</w:t>
      </w:r>
    </w:p>
    <w:p w:rsidR="007F2312" w:rsidRPr="007F2312" w:rsidRDefault="007F2312" w:rsidP="007F2312">
      <w:pPr>
        <w:numPr>
          <w:ilvl w:val="0"/>
          <w:numId w:val="4"/>
        </w:numPr>
        <w:spacing w:after="0"/>
        <w:jc w:val="left"/>
        <w:rPr>
          <w:rFonts w:eastAsia="Times New Roman" w:cs="Tahoma"/>
          <w:szCs w:val="20"/>
          <w:lang w:eastAsia="cs-CZ"/>
        </w:rPr>
      </w:pPr>
      <w:r w:rsidRPr="007F2312">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rsidR="007F2312" w:rsidRPr="007F2312" w:rsidRDefault="007F2312" w:rsidP="007F2312">
      <w:pPr>
        <w:pStyle w:val="Nadpis3"/>
        <w:rPr>
          <w:rFonts w:eastAsia="Times New Roman"/>
          <w:lang w:eastAsia="cs-CZ"/>
        </w:rPr>
      </w:pPr>
      <w:r w:rsidRPr="007F2312">
        <w:rPr>
          <w:rFonts w:eastAsia="Times New Roman"/>
          <w:lang w:eastAsia="cs-CZ"/>
        </w:rPr>
        <w:t>II. Pověřuje</w:t>
      </w:r>
    </w:p>
    <w:p w:rsidR="007F2312" w:rsidRPr="007F2312" w:rsidRDefault="007F2312" w:rsidP="007F2312">
      <w:pPr>
        <w:autoSpaceDN w:val="0"/>
        <w:spacing w:after="0"/>
        <w:rPr>
          <w:rFonts w:eastAsia="Times New Roman" w:cs="Tahoma"/>
          <w:szCs w:val="20"/>
          <w:lang w:eastAsia="cs-CZ"/>
        </w:rPr>
      </w:pPr>
      <w:r w:rsidRPr="007F2312">
        <w:rPr>
          <w:rFonts w:eastAsia="Times New Roman" w:cs="Tahoma"/>
          <w:szCs w:val="20"/>
          <w:lang w:eastAsia="cs-CZ"/>
        </w:rPr>
        <w:t>starostu podpisem předmětné smlouvy.</w:t>
      </w:r>
    </w:p>
    <w:p w:rsidR="007F2312" w:rsidRPr="007F2312" w:rsidRDefault="007F2312" w:rsidP="007F2312">
      <w:pPr>
        <w:autoSpaceDN w:val="0"/>
        <w:spacing w:after="0"/>
        <w:rPr>
          <w:rFonts w:eastAsia="Times New Roman" w:cs="Tahoma"/>
          <w:szCs w:val="20"/>
          <w:lang w:eastAsia="cs-CZ"/>
        </w:rPr>
      </w:pPr>
    </w:p>
    <w:p w:rsidR="006960E1" w:rsidRPr="006960E1" w:rsidRDefault="00213411" w:rsidP="0040425F">
      <w:pPr>
        <w:pStyle w:val="Nadpis2"/>
        <w:rPr>
          <w:rFonts w:eastAsia="Times New Roman"/>
          <w:lang w:eastAsia="cs-CZ"/>
        </w:rPr>
      </w:pPr>
      <w:r>
        <w:rPr>
          <w:rFonts w:eastAsia="Times New Roman"/>
          <w:lang w:eastAsia="cs-CZ"/>
        </w:rPr>
        <w:t>13</w:t>
      </w:r>
      <w:r w:rsidR="006960E1" w:rsidRPr="006960E1">
        <w:rPr>
          <w:rFonts w:eastAsia="Times New Roman"/>
          <w:lang w:eastAsia="cs-CZ"/>
        </w:rPr>
        <w:t xml:space="preserve">. Česká republika - Úřad pro zastupování státu ve věcech majetkových, </w:t>
      </w:r>
      <w:r w:rsidR="006960E1" w:rsidRPr="006960E1">
        <w:rPr>
          <w:rFonts w:eastAsia="Times New Roman"/>
          <w:lang w:eastAsia="cs-CZ"/>
        </w:rPr>
        <w:br/>
        <w:t>IČ: 69797111, se sídlem Rašínovo nábřeží 390/42, Praha 2 – výpůjčka části pozemku p. č. st. 659 v katastrálním území Strakonice</w:t>
      </w:r>
    </w:p>
    <w:p w:rsidR="006960E1" w:rsidRPr="006960E1" w:rsidRDefault="006960E1" w:rsidP="006960E1">
      <w:pPr>
        <w:spacing w:after="0"/>
        <w:rPr>
          <w:rFonts w:eastAsia="Times New Roman" w:cs="Tahoma"/>
          <w:szCs w:val="24"/>
          <w:lang w:eastAsia="cs-CZ"/>
        </w:rPr>
      </w:pPr>
    </w:p>
    <w:p w:rsidR="006960E1" w:rsidRPr="006960E1" w:rsidRDefault="006960E1" w:rsidP="006960E1">
      <w:pPr>
        <w:spacing w:after="0"/>
        <w:rPr>
          <w:rFonts w:eastAsia="Times New Roman" w:cs="Tahoma"/>
          <w:b/>
          <w:szCs w:val="20"/>
          <w:u w:val="single"/>
          <w:lang w:eastAsia="cs-CZ"/>
        </w:rPr>
      </w:pPr>
      <w:r w:rsidRPr="006960E1">
        <w:rPr>
          <w:rFonts w:eastAsia="Times New Roman" w:cs="Tahoma"/>
          <w:b/>
          <w:szCs w:val="20"/>
          <w:u w:val="single"/>
          <w:lang w:eastAsia="cs-CZ"/>
        </w:rPr>
        <w:t xml:space="preserve">Návrh usnesení: </w:t>
      </w:r>
    </w:p>
    <w:p w:rsidR="006960E1" w:rsidRPr="006960E1" w:rsidRDefault="006960E1" w:rsidP="006960E1">
      <w:pPr>
        <w:spacing w:after="0"/>
        <w:rPr>
          <w:rFonts w:eastAsia="Times New Roman" w:cs="Tahoma"/>
          <w:szCs w:val="20"/>
          <w:lang w:eastAsia="cs-CZ"/>
        </w:rPr>
      </w:pPr>
      <w:r w:rsidRPr="006960E1">
        <w:rPr>
          <w:rFonts w:eastAsia="Times New Roman" w:cs="Tahoma"/>
          <w:szCs w:val="20"/>
          <w:lang w:eastAsia="cs-CZ"/>
        </w:rPr>
        <w:t>RM po projednání</w:t>
      </w:r>
    </w:p>
    <w:p w:rsidR="006960E1" w:rsidRPr="006960E1" w:rsidRDefault="006960E1" w:rsidP="0040425F">
      <w:pPr>
        <w:pStyle w:val="Nadpis3"/>
        <w:rPr>
          <w:rFonts w:eastAsia="Times New Roman"/>
          <w:lang w:eastAsia="cs-CZ"/>
        </w:rPr>
      </w:pPr>
      <w:r w:rsidRPr="006960E1">
        <w:rPr>
          <w:rFonts w:eastAsia="Times New Roman"/>
          <w:lang w:eastAsia="cs-CZ"/>
        </w:rPr>
        <w:lastRenderedPageBreak/>
        <w:t>I. Schvaluje</w:t>
      </w:r>
    </w:p>
    <w:p w:rsidR="006960E1" w:rsidRPr="006960E1" w:rsidRDefault="006960E1" w:rsidP="006960E1">
      <w:pPr>
        <w:spacing w:after="0"/>
        <w:rPr>
          <w:rFonts w:eastAsia="Times New Roman" w:cs="Tahoma"/>
          <w:bCs/>
          <w:iCs/>
          <w:szCs w:val="20"/>
          <w:lang w:eastAsia="cs-CZ"/>
        </w:rPr>
      </w:pPr>
      <w:r w:rsidRPr="006960E1">
        <w:rPr>
          <w:rFonts w:eastAsia="Times New Roman" w:cs="Tahoma"/>
          <w:bCs/>
          <w:iCs/>
          <w:szCs w:val="20"/>
          <w:lang w:eastAsia="cs-CZ"/>
        </w:rPr>
        <w:t xml:space="preserve">uzavření Dodatku č. 1 ke Smlouvě o výpůjčce nemovité věci č. 63/CST/2022 (č. 2022-00090) ze dne </w:t>
      </w:r>
      <w:proofErr w:type="gramStart"/>
      <w:r w:rsidRPr="006960E1">
        <w:rPr>
          <w:rFonts w:eastAsia="Times New Roman" w:cs="Tahoma"/>
          <w:bCs/>
          <w:iCs/>
          <w:szCs w:val="20"/>
          <w:lang w:eastAsia="cs-CZ"/>
        </w:rPr>
        <w:t>02.05.2022</w:t>
      </w:r>
      <w:proofErr w:type="gramEnd"/>
      <w:r w:rsidRPr="006960E1">
        <w:rPr>
          <w:rFonts w:eastAsia="Times New Roman" w:cs="Tahoma"/>
          <w:bCs/>
          <w:iCs/>
          <w:szCs w:val="20"/>
          <w:lang w:eastAsia="cs-CZ"/>
        </w:rPr>
        <w:t>,</w:t>
      </w:r>
      <w:r w:rsidRPr="006960E1">
        <w:rPr>
          <w:rFonts w:cs="Tahoma"/>
          <w:szCs w:val="20"/>
        </w:rPr>
        <w:t xml:space="preserve"> mezi městem Strakonice, IČ: 00251810, se sídlem Velké náměstí 2, 386 01 Strakonice a Českou republikou – Úřadem pro zastupování státu ve věcech majetkových, IČ: 69797111, se sídlem Rašínovo nábřeží 390/42, Praha 2, jehož předmětem je prodloužení předmětné smlouvy na dobu určitou do </w:t>
      </w:r>
      <w:proofErr w:type="gramStart"/>
      <w:r w:rsidRPr="006960E1">
        <w:rPr>
          <w:rFonts w:cs="Tahoma"/>
          <w:szCs w:val="20"/>
        </w:rPr>
        <w:t>30.04.2030</w:t>
      </w:r>
      <w:proofErr w:type="gramEnd"/>
      <w:r w:rsidRPr="006960E1">
        <w:rPr>
          <w:rFonts w:cs="Tahoma"/>
          <w:szCs w:val="20"/>
        </w:rPr>
        <w:t>. Ostatní ujednání smlouvy zůstávají nezměněna.</w:t>
      </w:r>
    </w:p>
    <w:p w:rsidR="006960E1" w:rsidRPr="006960E1" w:rsidRDefault="006960E1" w:rsidP="0040425F">
      <w:pPr>
        <w:pStyle w:val="Nadpis3"/>
        <w:rPr>
          <w:rFonts w:eastAsia="Times New Roman"/>
          <w:lang w:eastAsia="cs-CZ"/>
        </w:rPr>
      </w:pPr>
      <w:r w:rsidRPr="006960E1">
        <w:rPr>
          <w:rFonts w:eastAsia="Times New Roman"/>
          <w:lang w:eastAsia="cs-CZ"/>
        </w:rPr>
        <w:t>II. Pověřuje</w:t>
      </w:r>
    </w:p>
    <w:p w:rsidR="006960E1" w:rsidRPr="006960E1" w:rsidRDefault="006960E1" w:rsidP="006960E1">
      <w:pPr>
        <w:spacing w:after="0"/>
        <w:rPr>
          <w:rFonts w:eastAsia="Times New Roman" w:cs="Tahoma"/>
          <w:szCs w:val="20"/>
          <w:lang w:eastAsia="cs-CZ"/>
        </w:rPr>
      </w:pPr>
      <w:r w:rsidRPr="006960E1">
        <w:rPr>
          <w:rFonts w:eastAsia="Times New Roman" w:cs="Tahoma"/>
          <w:szCs w:val="20"/>
          <w:lang w:eastAsia="cs-CZ"/>
        </w:rPr>
        <w:t xml:space="preserve">starostu města podpisem předmětného dodatku. </w:t>
      </w:r>
    </w:p>
    <w:p w:rsidR="006960E1" w:rsidRPr="006960E1" w:rsidRDefault="006960E1" w:rsidP="006960E1">
      <w:pPr>
        <w:spacing w:after="0"/>
        <w:rPr>
          <w:rFonts w:eastAsia="Times New Roman" w:cs="Times New Roman"/>
          <w:szCs w:val="24"/>
          <w:lang w:eastAsia="cs-CZ"/>
        </w:rPr>
      </w:pPr>
    </w:p>
    <w:p w:rsidR="00995F15" w:rsidRPr="00D277BD" w:rsidRDefault="00213411" w:rsidP="00995F15">
      <w:pPr>
        <w:keepNext/>
        <w:keepLines/>
        <w:spacing w:after="0"/>
        <w:outlineLvl w:val="1"/>
        <w:rPr>
          <w:rFonts w:eastAsia="Times New Roman" w:cs="Tahoma"/>
          <w:b/>
          <w:sz w:val="24"/>
          <w:szCs w:val="24"/>
          <w:u w:val="single"/>
          <w:lang w:eastAsia="cs-CZ"/>
        </w:rPr>
      </w:pPr>
      <w:r>
        <w:rPr>
          <w:rFonts w:eastAsia="Times New Roman" w:cs="Tahoma"/>
          <w:b/>
          <w:sz w:val="24"/>
          <w:szCs w:val="24"/>
          <w:u w:val="single"/>
          <w:lang w:eastAsia="cs-CZ"/>
        </w:rPr>
        <w:t>14</w:t>
      </w:r>
      <w:r w:rsidR="00995F15">
        <w:rPr>
          <w:rFonts w:eastAsia="Times New Roman" w:cs="Tahoma"/>
          <w:b/>
          <w:sz w:val="24"/>
          <w:szCs w:val="24"/>
          <w:u w:val="single"/>
          <w:lang w:eastAsia="cs-CZ"/>
        </w:rPr>
        <w:t>.</w:t>
      </w:r>
      <w:r w:rsidR="00995F15" w:rsidRPr="00D277BD">
        <w:rPr>
          <w:rFonts w:eastAsia="Times New Roman" w:cs="Tahoma"/>
          <w:b/>
          <w:sz w:val="24"/>
          <w:szCs w:val="24"/>
          <w:u w:val="single"/>
          <w:lang w:eastAsia="cs-CZ"/>
        </w:rPr>
        <w:t xml:space="preserve"> Žádost </w:t>
      </w:r>
      <w:r w:rsidR="00995F15" w:rsidRPr="00D277BD">
        <w:rPr>
          <w:rFonts w:eastAsia="Times New Roman" w:cs="Times New Roman"/>
          <w:b/>
          <w:bCs/>
          <w:sz w:val="24"/>
          <w:szCs w:val="24"/>
          <w:u w:val="single"/>
          <w:lang w:eastAsia="cs-CZ"/>
        </w:rPr>
        <w:t xml:space="preserve">SH ČMS - </w:t>
      </w:r>
      <w:r w:rsidR="00995F15" w:rsidRPr="00D277BD">
        <w:rPr>
          <w:rFonts w:eastAsia="Times New Roman" w:cs="Tahoma"/>
          <w:b/>
          <w:sz w:val="24"/>
          <w:szCs w:val="24"/>
          <w:u w:val="single"/>
          <w:lang w:eastAsia="cs-CZ"/>
        </w:rPr>
        <w:t>Sboru dobrovolných hasičů Strakonice I – výpůjčka pozemků a prostorů v ul. Sokolovská ve Strakonicích</w:t>
      </w:r>
    </w:p>
    <w:p w:rsidR="00995F15" w:rsidRPr="00D277BD" w:rsidRDefault="00995F15" w:rsidP="00995F15">
      <w:pPr>
        <w:spacing w:after="0"/>
        <w:rPr>
          <w:rFonts w:eastAsia="Times New Roman" w:cs="Tahoma"/>
          <w:szCs w:val="20"/>
          <w:lang w:eastAsia="cs-CZ"/>
        </w:rPr>
      </w:pPr>
    </w:p>
    <w:p w:rsidR="00D858E0" w:rsidRPr="00D277BD" w:rsidRDefault="00D858E0" w:rsidP="00D858E0">
      <w:pPr>
        <w:spacing w:after="0"/>
        <w:rPr>
          <w:rFonts w:eastAsia="Times New Roman" w:cs="Tahoma"/>
          <w:b/>
          <w:bCs/>
          <w:szCs w:val="20"/>
          <w:u w:val="single"/>
          <w:lang w:eastAsia="cs-CZ"/>
        </w:rPr>
      </w:pPr>
      <w:r w:rsidRPr="00D277BD">
        <w:rPr>
          <w:rFonts w:eastAsia="Times New Roman" w:cs="Tahoma"/>
          <w:b/>
          <w:bCs/>
          <w:szCs w:val="20"/>
          <w:u w:val="single"/>
          <w:lang w:eastAsia="cs-CZ"/>
        </w:rPr>
        <w:t xml:space="preserve">Návrh usnesení: </w:t>
      </w:r>
    </w:p>
    <w:p w:rsidR="00D858E0" w:rsidRPr="00D277BD" w:rsidRDefault="00D858E0" w:rsidP="00D858E0">
      <w:pPr>
        <w:spacing w:after="0"/>
        <w:rPr>
          <w:rFonts w:eastAsia="Times New Roman" w:cs="Tahoma"/>
          <w:szCs w:val="20"/>
          <w:lang w:eastAsia="cs-CZ"/>
        </w:rPr>
      </w:pPr>
      <w:r w:rsidRPr="00D277BD">
        <w:rPr>
          <w:rFonts w:eastAsia="Times New Roman" w:cs="Tahoma"/>
          <w:szCs w:val="20"/>
          <w:lang w:eastAsia="cs-CZ"/>
        </w:rPr>
        <w:t>RM po projednání</w:t>
      </w:r>
    </w:p>
    <w:p w:rsidR="00D858E0" w:rsidRPr="00D277BD" w:rsidRDefault="00D858E0" w:rsidP="00D858E0">
      <w:pPr>
        <w:keepNext/>
        <w:spacing w:after="0"/>
        <w:outlineLvl w:val="2"/>
        <w:rPr>
          <w:rFonts w:eastAsia="Times New Roman" w:cs="Tahoma"/>
          <w:bCs/>
          <w:szCs w:val="20"/>
          <w:u w:val="single"/>
          <w:lang w:eastAsia="cs-CZ"/>
        </w:rPr>
      </w:pPr>
      <w:r w:rsidRPr="00D277BD">
        <w:rPr>
          <w:rFonts w:eastAsia="Times New Roman" w:cs="Tahoma"/>
          <w:b/>
          <w:bCs/>
          <w:szCs w:val="20"/>
          <w:u w:val="single"/>
          <w:lang w:eastAsia="cs-CZ"/>
        </w:rPr>
        <w:t xml:space="preserve">I. Schvaluje </w:t>
      </w:r>
    </w:p>
    <w:p w:rsidR="00D858E0" w:rsidRPr="00D277BD" w:rsidRDefault="00D858E0" w:rsidP="00D858E0">
      <w:pPr>
        <w:spacing w:after="0"/>
        <w:rPr>
          <w:rFonts w:eastAsia="Times New Roman" w:cs="Tahoma"/>
          <w:szCs w:val="20"/>
          <w:lang w:eastAsia="cs-CZ"/>
        </w:rPr>
      </w:pPr>
      <w:r w:rsidRPr="00D277BD">
        <w:rPr>
          <w:rFonts w:eastAsia="Times New Roman" w:cs="Tahoma"/>
          <w:szCs w:val="20"/>
          <w:lang w:eastAsia="cs-CZ"/>
        </w:rPr>
        <w:t xml:space="preserve">uzavření  smlouvy o výpůjčce mezi městem Strakonice a spolkem SH ČMS - Sbor dobrovolných hasičů Strakonice I, se sídlem Sokolovská 38, Strakonice I, 386 01 Strakonice,  IČ: 650 16 980, jejímž předmětem bude výpůjčka pozemku p. </w:t>
      </w:r>
      <w:r w:rsidRPr="00D277BD">
        <w:rPr>
          <w:rFonts w:eastAsia="Calibri" w:cs="Tahoma"/>
          <w:szCs w:val="20"/>
        </w:rPr>
        <w:t>č. st. 222/2 o výměře 992 m</w:t>
      </w:r>
      <w:r w:rsidRPr="00D277BD">
        <w:rPr>
          <w:rFonts w:eastAsia="Calibri" w:cs="Tahoma"/>
          <w:szCs w:val="20"/>
          <w:vertAlign w:val="superscript"/>
        </w:rPr>
        <w:t>2</w:t>
      </w:r>
      <w:r w:rsidRPr="00D277BD">
        <w:rPr>
          <w:rFonts w:eastAsia="Calibri" w:cs="Tahoma"/>
          <w:szCs w:val="20"/>
        </w:rPr>
        <w:t xml:space="preserve"> v k. </w:t>
      </w:r>
      <w:proofErr w:type="spellStart"/>
      <w:r w:rsidRPr="00D277BD">
        <w:rPr>
          <w:rFonts w:eastAsia="Calibri" w:cs="Tahoma"/>
          <w:szCs w:val="20"/>
        </w:rPr>
        <w:t>ú.</w:t>
      </w:r>
      <w:proofErr w:type="spellEnd"/>
      <w:r w:rsidRPr="00D277BD">
        <w:rPr>
          <w:rFonts w:eastAsia="Calibri" w:cs="Tahoma"/>
          <w:szCs w:val="20"/>
        </w:rPr>
        <w:t xml:space="preserve"> Strakonice, včetně části stavby č. p. 38 ulice Sokolovská ve Strakonicích (konkrétně zasedací místnost, kuchyňku a sklad v I. poschodí objektu), nacházející se na tomto pozemku, dále pak pozemku p. č. 578/2 o výměře 766 m</w:t>
      </w:r>
      <w:r w:rsidRPr="00D277BD">
        <w:rPr>
          <w:rFonts w:eastAsia="Calibri" w:cs="Tahoma"/>
          <w:szCs w:val="20"/>
          <w:vertAlign w:val="superscript"/>
        </w:rPr>
        <w:t xml:space="preserve">2  </w:t>
      </w:r>
      <w:r w:rsidRPr="00D277BD">
        <w:rPr>
          <w:rFonts w:eastAsia="Calibri" w:cs="Tahoma"/>
          <w:szCs w:val="20"/>
        </w:rPr>
        <w:t xml:space="preserve">v k. </w:t>
      </w:r>
      <w:proofErr w:type="spellStart"/>
      <w:r w:rsidRPr="00D277BD">
        <w:rPr>
          <w:rFonts w:eastAsia="Calibri" w:cs="Tahoma"/>
          <w:szCs w:val="20"/>
        </w:rPr>
        <w:t>ú.</w:t>
      </w:r>
      <w:proofErr w:type="spellEnd"/>
      <w:r w:rsidRPr="00D277BD">
        <w:rPr>
          <w:rFonts w:eastAsia="Calibri" w:cs="Tahoma"/>
          <w:szCs w:val="20"/>
        </w:rPr>
        <w:t xml:space="preserve"> Strakonice, včetně staveb, nacházejících se na tomto pozemku, konkrétně garáží a skladů v přízemí objektů, vyjma staveb „garáže a skladu“ nacházejících se na pozemcích p. č. st. 222/2 a p. č. 578/2 v k. </w:t>
      </w:r>
      <w:proofErr w:type="spellStart"/>
      <w:r w:rsidRPr="00D277BD">
        <w:rPr>
          <w:rFonts w:eastAsia="Calibri" w:cs="Tahoma"/>
          <w:szCs w:val="20"/>
        </w:rPr>
        <w:t>ú.</w:t>
      </w:r>
      <w:proofErr w:type="spellEnd"/>
      <w:r w:rsidRPr="00D277BD">
        <w:rPr>
          <w:rFonts w:eastAsia="Calibri" w:cs="Tahoma"/>
          <w:szCs w:val="20"/>
        </w:rPr>
        <w:t xml:space="preserve"> Strakonice, které jsou určeny k demolici. </w:t>
      </w:r>
      <w:r w:rsidRPr="00D277BD">
        <w:rPr>
          <w:rFonts w:eastAsia="Times New Roman" w:cs="Tahoma"/>
          <w:szCs w:val="20"/>
          <w:lang w:eastAsia="cs-CZ"/>
        </w:rPr>
        <w:t xml:space="preserve">Smlouva o výpůjčce bude uzavřena na dobu neurčitou,  výpovědní doba činí 3 měsíce. </w:t>
      </w:r>
      <w:r w:rsidRPr="00D277BD">
        <w:rPr>
          <w:rFonts w:eastAsia="Times New Roman" w:cs="Tahoma"/>
          <w:bCs/>
          <w:snapToGrid w:val="0"/>
          <w:szCs w:val="20"/>
          <w:lang w:eastAsia="cs-CZ"/>
        </w:rPr>
        <w:t xml:space="preserve">Smlouvu je možné ukončit dohodou smluvních stran, </w:t>
      </w:r>
      <w:proofErr w:type="spellStart"/>
      <w:r w:rsidRPr="00D277BD">
        <w:rPr>
          <w:rFonts w:eastAsia="Times New Roman" w:cs="Tahoma"/>
          <w:bCs/>
          <w:snapToGrid w:val="0"/>
          <w:szCs w:val="20"/>
          <w:lang w:eastAsia="cs-CZ"/>
        </w:rPr>
        <w:t>p</w:t>
      </w:r>
      <w:r w:rsidRPr="00D277BD">
        <w:rPr>
          <w:rFonts w:eastAsia="Times New Roman" w:cs="Tahoma"/>
          <w:szCs w:val="20"/>
          <w:lang w:eastAsia="cs-CZ"/>
        </w:rPr>
        <w:t>ůjčitel</w:t>
      </w:r>
      <w:proofErr w:type="spellEnd"/>
      <w:r w:rsidRPr="00D277BD">
        <w:rPr>
          <w:rFonts w:eastAsia="Times New Roman" w:cs="Tahoma"/>
          <w:szCs w:val="20"/>
          <w:lang w:eastAsia="cs-CZ"/>
        </w:rPr>
        <w:t xml:space="preserve"> má dále právo výpůjčku vypovědět v případě porušení povinnosti ze strany vypůjčitele. Výpovědní doba v tomto případě činí jeden měsíc a počíná běžet prvním dnem měsíce následujícího po doručení výpovědi druhé smluvní straně. Prostory budou využívány pro </w:t>
      </w:r>
      <w:r w:rsidRPr="00D277BD">
        <w:rPr>
          <w:rFonts w:eastAsia="Calibri" w:cs="Tahoma"/>
          <w:szCs w:val="20"/>
        </w:rPr>
        <w:t xml:space="preserve">spolkovou činnost, výchovu a odbornou přípravu mladých hasičů. </w:t>
      </w:r>
      <w:r w:rsidRPr="00D277BD">
        <w:rPr>
          <w:rFonts w:eastAsia="Times New Roman" w:cs="Tahoma"/>
          <w:szCs w:val="20"/>
          <w:lang w:eastAsia="cs-CZ"/>
        </w:rPr>
        <w:t xml:space="preserve">Vypůjčitel bude hradit energie spojené s výpůjčkou prostorů (el. </w:t>
      </w:r>
      <w:proofErr w:type="gramStart"/>
      <w:r w:rsidRPr="00D277BD">
        <w:rPr>
          <w:rFonts w:eastAsia="Times New Roman" w:cs="Tahoma"/>
          <w:szCs w:val="20"/>
          <w:lang w:eastAsia="cs-CZ"/>
        </w:rPr>
        <w:t>energie</w:t>
      </w:r>
      <w:proofErr w:type="gramEnd"/>
      <w:r w:rsidRPr="00D277BD">
        <w:rPr>
          <w:rFonts w:eastAsia="Times New Roman" w:cs="Tahoma"/>
          <w:szCs w:val="20"/>
          <w:lang w:eastAsia="cs-CZ"/>
        </w:rPr>
        <w:t xml:space="preserve">, voda, vytápění), dále bude zajišťovat a hradit  elektro revize ve vypůjčených prostorech. Vypůjčitel bude zajišťovat na vlastní náklady běžnou údržbu a opravy  předmětu smlouvy, s cílem udržovat předmět výpůjčky v řádném stavu tak, aby se jeho hodnota nesnižovala, a aby po celou dobu trvání této smlouvy zůstal předmět smlouvy alespoň ve stavu, v jakém byl vypůjčiteli  předán. </w:t>
      </w:r>
      <w:r w:rsidRPr="00D277BD">
        <w:rPr>
          <w:rFonts w:eastAsia="Times New Roman" w:cs="Tahoma"/>
          <w:snapToGrid w:val="0"/>
          <w:szCs w:val="20"/>
          <w:lang w:eastAsia="cs-CZ"/>
        </w:rPr>
        <w:t xml:space="preserve">V případě, že se objekt, který je předmětem nájmu, stane nezpůsobilý k užívání, může </w:t>
      </w:r>
      <w:proofErr w:type="spellStart"/>
      <w:r w:rsidRPr="00D277BD">
        <w:rPr>
          <w:rFonts w:eastAsia="Times New Roman" w:cs="Tahoma"/>
          <w:snapToGrid w:val="0"/>
          <w:szCs w:val="20"/>
          <w:lang w:eastAsia="cs-CZ"/>
        </w:rPr>
        <w:t>půjčitel</w:t>
      </w:r>
      <w:proofErr w:type="spellEnd"/>
      <w:r w:rsidRPr="00D277BD">
        <w:rPr>
          <w:rFonts w:eastAsia="Times New Roman" w:cs="Tahoma"/>
          <w:snapToGrid w:val="0"/>
          <w:szCs w:val="20"/>
          <w:lang w:eastAsia="cs-CZ"/>
        </w:rPr>
        <w:t xml:space="preserve"> vypovědět smlouvu s výpovědní dobou 1 měsíc, jež začíná běžet prvním dnem následujícího měsíce po doručení výpovědi.</w:t>
      </w:r>
      <w:r w:rsidRPr="00D277BD">
        <w:rPr>
          <w:rFonts w:eastAsia="Times New Roman" w:cs="Tahoma"/>
          <w:szCs w:val="20"/>
          <w:lang w:eastAsia="cs-CZ"/>
        </w:rPr>
        <w:t xml:space="preserve"> </w:t>
      </w:r>
    </w:p>
    <w:p w:rsidR="00D858E0" w:rsidRPr="00D277BD" w:rsidRDefault="00D858E0" w:rsidP="00D858E0">
      <w:pPr>
        <w:spacing w:after="0"/>
        <w:rPr>
          <w:rFonts w:eastAsia="Times New Roman" w:cs="Tahoma"/>
          <w:szCs w:val="20"/>
          <w:lang w:eastAsia="cs-CZ"/>
        </w:rPr>
      </w:pPr>
      <w:r w:rsidRPr="00D277BD">
        <w:rPr>
          <w:rFonts w:eastAsia="Times New Roman" w:cs="Tahoma"/>
          <w:szCs w:val="20"/>
          <w:lang w:eastAsia="cs-CZ"/>
        </w:rPr>
        <w:t xml:space="preserve">Veškeré změny a úpravy předmětu výpůjčky provádět pouze po písemném souhlasu </w:t>
      </w:r>
      <w:proofErr w:type="spellStart"/>
      <w:r w:rsidRPr="00D277BD">
        <w:rPr>
          <w:rFonts w:eastAsia="Times New Roman" w:cs="Tahoma"/>
          <w:szCs w:val="20"/>
          <w:lang w:eastAsia="cs-CZ"/>
        </w:rPr>
        <w:t>půjčitele</w:t>
      </w:r>
      <w:proofErr w:type="spellEnd"/>
      <w:r w:rsidRPr="00D277BD">
        <w:rPr>
          <w:rFonts w:eastAsia="Times New Roman" w:cs="Tahoma"/>
          <w:szCs w:val="20"/>
          <w:lang w:eastAsia="cs-CZ"/>
        </w:rPr>
        <w:t xml:space="preserve">, tyto změny musí být písemně odsouhlaseny před jejich vlastním uskutečněním </w:t>
      </w:r>
      <w:proofErr w:type="spellStart"/>
      <w:r w:rsidRPr="00D277BD">
        <w:rPr>
          <w:rFonts w:eastAsia="Times New Roman" w:cs="Tahoma"/>
          <w:szCs w:val="20"/>
          <w:lang w:eastAsia="cs-CZ"/>
        </w:rPr>
        <w:t>půjčitelem</w:t>
      </w:r>
      <w:proofErr w:type="spellEnd"/>
      <w:r w:rsidRPr="00D277BD">
        <w:rPr>
          <w:rFonts w:eastAsia="Times New Roman" w:cs="Tahoma"/>
          <w:szCs w:val="20"/>
          <w:lang w:eastAsia="cs-CZ"/>
        </w:rPr>
        <w:t xml:space="preserve"> na základě vypůjčitelem jednoznačně specifikované konkrétní změny (např. projektovou dokumentací), v případě porušení této  povinnosti zaplatí vypůjčitel </w:t>
      </w:r>
      <w:proofErr w:type="spellStart"/>
      <w:r w:rsidRPr="00D277BD">
        <w:rPr>
          <w:rFonts w:eastAsia="Times New Roman" w:cs="Tahoma"/>
          <w:szCs w:val="20"/>
          <w:lang w:eastAsia="cs-CZ"/>
        </w:rPr>
        <w:t>půjčiteli</w:t>
      </w:r>
      <w:proofErr w:type="spellEnd"/>
      <w:r w:rsidRPr="00D277BD">
        <w:rPr>
          <w:rFonts w:eastAsia="Times New Roman" w:cs="Tahoma"/>
          <w:szCs w:val="20"/>
          <w:lang w:eastAsia="cs-CZ"/>
        </w:rPr>
        <w:t xml:space="preserve">  smluvní pokutu ve  výši 3.000 Kč za každé porušení. Provedení případných úprav bude vypůjčitel ještě před jejich uskutečněním konzultovat s investičním technikem města Strakonice. Tento souhlas nenahrazuje souhlas Stavebního úřadu MÚ Strakonice.  Při ukončení výpůjčky uvede vypůjčitel vypůjčené prostory  na své náklady do původního stavu, pokud se smluvní strany nedohodnou jinak. Při ukončení výpůjčky, v případě zachování úprav, nebudou provedené úpravy žádným způsobem kompenzovány, a to </w:t>
      </w:r>
      <w:proofErr w:type="gramStart"/>
      <w:r w:rsidRPr="00D277BD">
        <w:rPr>
          <w:rFonts w:eastAsia="Times New Roman" w:cs="Tahoma"/>
          <w:szCs w:val="20"/>
          <w:lang w:eastAsia="cs-CZ"/>
        </w:rPr>
        <w:t>ani pokud</w:t>
      </w:r>
      <w:proofErr w:type="gramEnd"/>
      <w:r w:rsidRPr="00D277BD">
        <w:rPr>
          <w:rFonts w:eastAsia="Times New Roman" w:cs="Tahoma"/>
          <w:szCs w:val="20"/>
          <w:lang w:eastAsia="cs-CZ"/>
        </w:rPr>
        <w:t xml:space="preserve"> těmito úpravami došlo ke zhodnocení předmětu výpůjčky. Ve smlouvě bude stanovena smluvní pokuta ve výši 1.000 Kč za neodstranění změn a úprav předmětu výpůjčky vypůjčitelem po skončení výpůjčky (za každé porušení), stejně tak i za porušení předání předmětu výpůjčky po skončení doby výpůjčky ve stavu obvyklém běžnému opotřebení (za každý započatý den prodlení s předáním předmětu výpůjčky). </w:t>
      </w:r>
    </w:p>
    <w:p w:rsidR="00D858E0" w:rsidRPr="00D277BD" w:rsidRDefault="00D858E0" w:rsidP="00D858E0">
      <w:pPr>
        <w:spacing w:after="0"/>
        <w:rPr>
          <w:rFonts w:eastAsia="Times New Roman" w:cs="Tahoma"/>
          <w:szCs w:val="20"/>
          <w:lang w:eastAsia="cs-CZ"/>
        </w:rPr>
      </w:pPr>
      <w:r w:rsidRPr="00D277BD">
        <w:rPr>
          <w:rFonts w:eastAsia="Times New Roman" w:cs="Tahoma"/>
          <w:szCs w:val="20"/>
          <w:lang w:eastAsia="cs-CZ"/>
        </w:rPr>
        <w:t xml:space="preserve">Ve smlouvě bude zapracován rovněž závazek vypůjčitele, zajišťovat Vypůjčitel bude na základě smlouvy oprávněn předmět výpůjčky (či jeho část) poskytnout do užívání třetím osobám pouze s písemným souhlasem </w:t>
      </w:r>
      <w:proofErr w:type="spellStart"/>
      <w:r w:rsidRPr="00D277BD">
        <w:rPr>
          <w:rFonts w:eastAsia="Times New Roman" w:cs="Tahoma"/>
          <w:szCs w:val="20"/>
          <w:lang w:eastAsia="cs-CZ"/>
        </w:rPr>
        <w:t>půjčitele</w:t>
      </w:r>
      <w:proofErr w:type="spellEnd"/>
      <w:r w:rsidRPr="00D277BD">
        <w:rPr>
          <w:rFonts w:eastAsia="Times New Roman" w:cs="Tahoma"/>
          <w:szCs w:val="20"/>
          <w:lang w:eastAsia="cs-CZ"/>
        </w:rPr>
        <w:t xml:space="preserve">. </w:t>
      </w:r>
    </w:p>
    <w:p w:rsidR="00D858E0" w:rsidRPr="00D277BD" w:rsidRDefault="00D858E0" w:rsidP="00D858E0">
      <w:pPr>
        <w:keepNext/>
        <w:keepLines/>
        <w:spacing w:before="40" w:after="0"/>
        <w:outlineLvl w:val="2"/>
        <w:rPr>
          <w:rFonts w:eastAsia="Times New Roman" w:cs="Tahoma"/>
          <w:b/>
          <w:szCs w:val="20"/>
          <w:u w:val="single"/>
          <w:lang w:eastAsia="cs-CZ"/>
        </w:rPr>
      </w:pPr>
      <w:r w:rsidRPr="00D277BD">
        <w:rPr>
          <w:rFonts w:eastAsia="Times New Roman" w:cs="Tahoma"/>
          <w:b/>
          <w:szCs w:val="20"/>
          <w:u w:val="single"/>
          <w:lang w:eastAsia="cs-CZ"/>
        </w:rPr>
        <w:t xml:space="preserve">II. Pověřuje </w:t>
      </w:r>
    </w:p>
    <w:p w:rsidR="00D858E0" w:rsidRPr="00D277BD" w:rsidRDefault="00D858E0" w:rsidP="00D858E0">
      <w:pPr>
        <w:spacing w:after="0"/>
        <w:rPr>
          <w:rFonts w:eastAsia="Times New Roman" w:cs="Tahoma"/>
          <w:szCs w:val="20"/>
          <w:lang w:eastAsia="cs-CZ"/>
        </w:rPr>
      </w:pPr>
      <w:r w:rsidRPr="00D277BD">
        <w:rPr>
          <w:rFonts w:eastAsia="Calibri" w:cs="Tahoma"/>
          <w:szCs w:val="20"/>
        </w:rPr>
        <w:t>starostu města podpisem příslušné smlouvy.</w:t>
      </w:r>
    </w:p>
    <w:p w:rsidR="00995F15" w:rsidRDefault="00995F15" w:rsidP="00995F15">
      <w:pPr>
        <w:spacing w:after="0"/>
        <w:rPr>
          <w:rFonts w:eastAsia="Calibri" w:cs="Tahoma"/>
          <w:szCs w:val="20"/>
          <w:lang w:eastAsia="cs-CZ"/>
        </w:rPr>
      </w:pPr>
    </w:p>
    <w:p w:rsidR="0073795D" w:rsidRDefault="0073795D">
      <w:pPr>
        <w:spacing w:line="259" w:lineRule="auto"/>
        <w:jc w:val="left"/>
        <w:rPr>
          <w:rFonts w:eastAsiaTheme="majorEastAsia" w:cs="Tahoma"/>
          <w:b/>
          <w:sz w:val="24"/>
          <w:szCs w:val="24"/>
          <w:u w:val="single"/>
        </w:rPr>
      </w:pPr>
      <w:r>
        <w:rPr>
          <w:rFonts w:eastAsiaTheme="majorEastAsia" w:cs="Tahoma"/>
          <w:b/>
          <w:sz w:val="24"/>
          <w:szCs w:val="24"/>
          <w:u w:val="single"/>
        </w:rPr>
        <w:br w:type="page"/>
      </w:r>
    </w:p>
    <w:p w:rsidR="00C66BDA" w:rsidRPr="00C66BDA" w:rsidRDefault="00213411" w:rsidP="00C66BDA">
      <w:pPr>
        <w:keepNext/>
        <w:keepLines/>
        <w:spacing w:before="40" w:after="0"/>
        <w:outlineLvl w:val="1"/>
        <w:rPr>
          <w:rFonts w:eastAsiaTheme="majorEastAsia" w:cs="Tahoma"/>
          <w:b/>
          <w:sz w:val="24"/>
          <w:szCs w:val="24"/>
          <w:u w:val="single"/>
        </w:rPr>
      </w:pPr>
      <w:bookmarkStart w:id="0" w:name="_GoBack"/>
      <w:bookmarkEnd w:id="0"/>
      <w:r>
        <w:rPr>
          <w:rFonts w:eastAsiaTheme="majorEastAsia" w:cs="Tahoma"/>
          <w:b/>
          <w:sz w:val="24"/>
          <w:szCs w:val="24"/>
          <w:u w:val="single"/>
        </w:rPr>
        <w:lastRenderedPageBreak/>
        <w:t>15.</w:t>
      </w:r>
      <w:r w:rsidR="00C66BDA" w:rsidRPr="00C66BDA">
        <w:rPr>
          <w:rFonts w:eastAsiaTheme="majorEastAsia" w:cs="Tahoma"/>
          <w:b/>
          <w:sz w:val="24"/>
          <w:szCs w:val="24"/>
          <w:u w:val="single"/>
        </w:rPr>
        <w:t xml:space="preserve"> Kooperativa pojišťovna, a. s., </w:t>
      </w:r>
      <w:proofErr w:type="spellStart"/>
      <w:r w:rsidR="00C66BDA" w:rsidRPr="00C66BDA">
        <w:rPr>
          <w:rFonts w:eastAsiaTheme="majorEastAsia" w:cs="Tahoma"/>
          <w:b/>
          <w:sz w:val="24"/>
          <w:szCs w:val="24"/>
          <w:u w:val="single"/>
        </w:rPr>
        <w:t>Vienna</w:t>
      </w:r>
      <w:proofErr w:type="spellEnd"/>
      <w:r w:rsidR="00C66BDA" w:rsidRPr="00C66BDA">
        <w:rPr>
          <w:rFonts w:eastAsiaTheme="majorEastAsia" w:cs="Tahoma"/>
          <w:b/>
          <w:sz w:val="24"/>
          <w:szCs w:val="24"/>
          <w:u w:val="single"/>
        </w:rPr>
        <w:t xml:space="preserve"> </w:t>
      </w:r>
      <w:proofErr w:type="spellStart"/>
      <w:r w:rsidR="00C66BDA" w:rsidRPr="00C66BDA">
        <w:rPr>
          <w:rFonts w:eastAsiaTheme="majorEastAsia" w:cs="Tahoma"/>
          <w:b/>
          <w:sz w:val="24"/>
          <w:szCs w:val="24"/>
          <w:u w:val="single"/>
        </w:rPr>
        <w:t>Insurance</w:t>
      </w:r>
      <w:proofErr w:type="spellEnd"/>
      <w:r w:rsidR="00C66BDA" w:rsidRPr="00C66BDA">
        <w:rPr>
          <w:rFonts w:eastAsiaTheme="majorEastAsia" w:cs="Tahoma"/>
          <w:b/>
          <w:sz w:val="24"/>
          <w:szCs w:val="24"/>
          <w:u w:val="single"/>
        </w:rPr>
        <w:t xml:space="preserve"> </w:t>
      </w:r>
      <w:proofErr w:type="spellStart"/>
      <w:r w:rsidR="00C66BDA" w:rsidRPr="00C66BDA">
        <w:rPr>
          <w:rFonts w:eastAsiaTheme="majorEastAsia" w:cs="Tahoma"/>
          <w:b/>
          <w:sz w:val="24"/>
          <w:szCs w:val="24"/>
          <w:u w:val="single"/>
        </w:rPr>
        <w:t>group</w:t>
      </w:r>
      <w:proofErr w:type="spellEnd"/>
      <w:r w:rsidR="00C66BDA" w:rsidRPr="00C66BDA">
        <w:rPr>
          <w:rFonts w:eastAsiaTheme="majorEastAsia" w:cs="Tahoma"/>
          <w:b/>
          <w:sz w:val="24"/>
          <w:szCs w:val="24"/>
          <w:u w:val="single"/>
        </w:rPr>
        <w:t xml:space="preserve">, IČ: 47116617, se sídlem Pobřežní 665/21, 186 00 Praha 8 – dodatek k pojistné smlouvě  </w:t>
      </w:r>
    </w:p>
    <w:p w:rsidR="00C66BDA" w:rsidRPr="00C66BDA" w:rsidRDefault="00C66BDA" w:rsidP="00C66BDA">
      <w:pPr>
        <w:spacing w:after="0"/>
        <w:rPr>
          <w:rFonts w:cs="Tahoma"/>
          <w:b/>
          <w:szCs w:val="20"/>
        </w:rPr>
      </w:pPr>
    </w:p>
    <w:p w:rsidR="00C66BDA" w:rsidRPr="00C66BDA" w:rsidRDefault="00C66BDA" w:rsidP="00C66BDA">
      <w:pPr>
        <w:spacing w:after="0"/>
        <w:rPr>
          <w:rFonts w:cs="Tahoma"/>
          <w:szCs w:val="20"/>
        </w:rPr>
      </w:pPr>
      <w:r w:rsidRPr="00C66BDA">
        <w:rPr>
          <w:rFonts w:cs="Tahoma"/>
          <w:b/>
          <w:szCs w:val="20"/>
          <w:u w:val="single"/>
        </w:rPr>
        <w:t>Návrh usnesení</w:t>
      </w:r>
      <w:r w:rsidRPr="00C66BDA">
        <w:rPr>
          <w:rFonts w:cs="Tahoma"/>
          <w:szCs w:val="20"/>
        </w:rPr>
        <w:t xml:space="preserve">: </w:t>
      </w:r>
    </w:p>
    <w:p w:rsidR="00C66BDA" w:rsidRPr="00C66BDA" w:rsidRDefault="00C66BDA" w:rsidP="00C66BDA">
      <w:pPr>
        <w:spacing w:after="0"/>
        <w:rPr>
          <w:rFonts w:cs="Tahoma"/>
          <w:szCs w:val="20"/>
        </w:rPr>
      </w:pPr>
      <w:r w:rsidRPr="00C66BDA">
        <w:rPr>
          <w:rFonts w:cs="Tahoma"/>
          <w:szCs w:val="20"/>
        </w:rPr>
        <w:t>RM po projednání</w:t>
      </w:r>
    </w:p>
    <w:p w:rsidR="00C66BDA" w:rsidRPr="00C66BDA" w:rsidRDefault="00C66BDA" w:rsidP="00C66BDA">
      <w:pPr>
        <w:keepNext/>
        <w:keepLines/>
        <w:spacing w:before="40" w:after="0"/>
        <w:outlineLvl w:val="2"/>
        <w:rPr>
          <w:rFonts w:eastAsiaTheme="majorEastAsia" w:cs="Tahoma"/>
          <w:szCs w:val="20"/>
          <w:u w:val="single"/>
        </w:rPr>
      </w:pPr>
      <w:r w:rsidRPr="00C66BDA">
        <w:rPr>
          <w:rFonts w:eastAsiaTheme="majorEastAsia" w:cs="Tahoma"/>
          <w:b/>
          <w:szCs w:val="20"/>
          <w:u w:val="single"/>
        </w:rPr>
        <w:t>I. Schvaluje</w:t>
      </w:r>
    </w:p>
    <w:p w:rsidR="00C66BDA" w:rsidRPr="00C66BDA" w:rsidRDefault="00C66BDA" w:rsidP="00C66BDA">
      <w:pPr>
        <w:shd w:val="clear" w:color="auto" w:fill="FFFFFF" w:themeFill="background1"/>
        <w:spacing w:after="0"/>
        <w:rPr>
          <w:rFonts w:cs="Tahoma"/>
          <w:color w:val="00B0F0"/>
          <w:szCs w:val="20"/>
        </w:rPr>
      </w:pPr>
      <w:r w:rsidRPr="00C66BDA">
        <w:rPr>
          <w:rFonts w:cs="Tahoma"/>
          <w:szCs w:val="20"/>
        </w:rPr>
        <w:t xml:space="preserve">uzavření Dodatku č. 1 k pojistné smlouvě č. 7721160341 (č. 2023-00009) ze dne </w:t>
      </w:r>
      <w:proofErr w:type="gramStart"/>
      <w:r w:rsidRPr="00C66BDA">
        <w:rPr>
          <w:rFonts w:cs="Tahoma"/>
          <w:szCs w:val="20"/>
        </w:rPr>
        <w:t>30.12.2022</w:t>
      </w:r>
      <w:proofErr w:type="gramEnd"/>
      <w:r w:rsidRPr="00C66BDA">
        <w:rPr>
          <w:rFonts w:cs="Tahoma"/>
          <w:szCs w:val="20"/>
        </w:rPr>
        <w:t xml:space="preserve"> mezi městem Strakonice a společností Kooperativa pojišťovna a. s., </w:t>
      </w:r>
      <w:proofErr w:type="spellStart"/>
      <w:r w:rsidRPr="00C66BDA">
        <w:rPr>
          <w:rFonts w:cs="Tahoma"/>
          <w:szCs w:val="20"/>
        </w:rPr>
        <w:t>Vienna</w:t>
      </w:r>
      <w:proofErr w:type="spellEnd"/>
      <w:r w:rsidRPr="00C66BDA">
        <w:rPr>
          <w:rFonts w:cs="Tahoma"/>
          <w:szCs w:val="20"/>
        </w:rPr>
        <w:t xml:space="preserve"> </w:t>
      </w:r>
      <w:proofErr w:type="spellStart"/>
      <w:r w:rsidRPr="00C66BDA">
        <w:rPr>
          <w:rFonts w:cs="Tahoma"/>
          <w:szCs w:val="20"/>
        </w:rPr>
        <w:t>Insurance</w:t>
      </w:r>
      <w:proofErr w:type="spellEnd"/>
      <w:r w:rsidRPr="00C66BDA">
        <w:rPr>
          <w:rFonts w:cs="Tahoma"/>
          <w:szCs w:val="20"/>
        </w:rPr>
        <w:t xml:space="preserve"> </w:t>
      </w:r>
      <w:proofErr w:type="spellStart"/>
      <w:r w:rsidRPr="00C66BDA">
        <w:rPr>
          <w:rFonts w:cs="Tahoma"/>
          <w:szCs w:val="20"/>
        </w:rPr>
        <w:t>group</w:t>
      </w:r>
      <w:proofErr w:type="spellEnd"/>
      <w:r w:rsidRPr="00C66BDA">
        <w:rPr>
          <w:rFonts w:cs="Tahoma"/>
          <w:szCs w:val="20"/>
        </w:rPr>
        <w:t xml:space="preserve">, IČ: 47116617, se sídlem Pobřežní 665/21, 186 00 Praha 8. Znění Dodatku č. 1 je přílohou materiálu pro jednání Rady města Strakonice číslo 73/01 ze dne </w:t>
      </w:r>
      <w:proofErr w:type="gramStart"/>
      <w:r w:rsidRPr="00C66BDA">
        <w:rPr>
          <w:rFonts w:cs="Tahoma"/>
          <w:szCs w:val="20"/>
        </w:rPr>
        <w:t>06.08.2025</w:t>
      </w:r>
      <w:proofErr w:type="gramEnd"/>
      <w:r w:rsidRPr="00C66BDA">
        <w:rPr>
          <w:rFonts w:cs="Tahoma"/>
          <w:szCs w:val="20"/>
        </w:rPr>
        <w:t>.</w:t>
      </w:r>
    </w:p>
    <w:p w:rsidR="00C66BDA" w:rsidRPr="00C66BDA" w:rsidRDefault="00C66BDA" w:rsidP="00C66BDA">
      <w:pPr>
        <w:keepNext/>
        <w:keepLines/>
        <w:shd w:val="clear" w:color="auto" w:fill="FFFFFF" w:themeFill="background1"/>
        <w:spacing w:after="0"/>
        <w:outlineLvl w:val="2"/>
        <w:rPr>
          <w:rFonts w:eastAsia="Times New Roman" w:cs="Tahoma"/>
          <w:b/>
          <w:szCs w:val="20"/>
          <w:u w:val="single"/>
          <w:lang w:eastAsia="cs-CZ"/>
        </w:rPr>
      </w:pPr>
      <w:r w:rsidRPr="00C66BDA">
        <w:rPr>
          <w:rFonts w:eastAsia="Times New Roman" w:cs="Tahoma"/>
          <w:b/>
          <w:szCs w:val="20"/>
          <w:u w:val="single"/>
          <w:lang w:eastAsia="cs-CZ"/>
        </w:rPr>
        <w:t>II. Schvaluje</w:t>
      </w:r>
    </w:p>
    <w:p w:rsidR="00C66BDA" w:rsidRPr="00C66BDA" w:rsidRDefault="00C66BDA" w:rsidP="00C66BDA">
      <w:pPr>
        <w:shd w:val="clear" w:color="auto" w:fill="FFFFFF" w:themeFill="background1"/>
        <w:spacing w:after="0"/>
        <w:rPr>
          <w:rFonts w:eastAsia="Calibri" w:cs="Tahoma"/>
          <w:szCs w:val="20"/>
        </w:rPr>
      </w:pPr>
      <w:r w:rsidRPr="00C66BDA">
        <w:rPr>
          <w:rFonts w:eastAsia="Calibri" w:cs="Tahoma"/>
          <w:szCs w:val="20"/>
        </w:rPr>
        <w:t>znění Dodatku č. 1 k pojistné smlouvě č. 7721160341 (č. 2023-00009), který je přílohou materiálu pro jednání Rady města Strakonice číslo</w:t>
      </w:r>
      <w:r w:rsidRPr="00C66BDA">
        <w:rPr>
          <w:rFonts w:eastAsia="Times New Roman" w:cs="Tahoma"/>
          <w:szCs w:val="20"/>
          <w:lang w:eastAsia="cs-CZ"/>
        </w:rPr>
        <w:t> </w:t>
      </w:r>
      <w:r w:rsidRPr="00C66BDA">
        <w:rPr>
          <w:rFonts w:eastAsia="Calibri" w:cs="Tahoma"/>
          <w:szCs w:val="20"/>
        </w:rPr>
        <w:t xml:space="preserve">73/01 ze dne </w:t>
      </w:r>
      <w:proofErr w:type="gramStart"/>
      <w:r w:rsidRPr="00C66BDA">
        <w:rPr>
          <w:rFonts w:eastAsia="Calibri" w:cs="Tahoma"/>
          <w:szCs w:val="20"/>
        </w:rPr>
        <w:t>06.08.2025</w:t>
      </w:r>
      <w:proofErr w:type="gramEnd"/>
      <w:r w:rsidRPr="00C66BDA">
        <w:rPr>
          <w:rFonts w:eastAsia="Calibri" w:cs="Tahoma"/>
          <w:szCs w:val="20"/>
        </w:rPr>
        <w:t>.</w:t>
      </w:r>
    </w:p>
    <w:p w:rsidR="00C66BDA" w:rsidRPr="00C66BDA" w:rsidRDefault="00C66BDA" w:rsidP="00C66BDA">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C66BDA">
        <w:rPr>
          <w:rFonts w:eastAsia="Times New Roman" w:cs="Tahoma"/>
          <w:b/>
          <w:bCs/>
          <w:szCs w:val="20"/>
          <w:u w:val="single"/>
          <w:lang w:eastAsia="cs-CZ"/>
        </w:rPr>
        <w:t>III. Pověřuje</w:t>
      </w:r>
    </w:p>
    <w:p w:rsidR="00C66BDA" w:rsidRPr="00C66BDA" w:rsidRDefault="00C66BDA" w:rsidP="00C66BDA">
      <w:pPr>
        <w:shd w:val="clear" w:color="auto" w:fill="FFFFFF" w:themeFill="background1"/>
        <w:spacing w:after="0"/>
        <w:jc w:val="left"/>
        <w:rPr>
          <w:rFonts w:eastAsia="Calibri" w:cs="Tahoma"/>
          <w:szCs w:val="20"/>
        </w:rPr>
      </w:pPr>
      <w:r w:rsidRPr="00C66BDA">
        <w:rPr>
          <w:rFonts w:eastAsia="Calibri" w:cs="Tahoma"/>
          <w:szCs w:val="20"/>
        </w:rPr>
        <w:t>starostu města podpisem předmětného dodatku ke smlouvě.</w:t>
      </w:r>
    </w:p>
    <w:p w:rsidR="00C66BDA" w:rsidRPr="00C66BDA" w:rsidRDefault="00C66BDA" w:rsidP="00C66BDA">
      <w:pPr>
        <w:shd w:val="clear" w:color="auto" w:fill="FFFFFF" w:themeFill="background1"/>
        <w:spacing w:after="0"/>
        <w:rPr>
          <w:rFonts w:eastAsia="Times New Roman" w:cs="Tahoma"/>
          <w:szCs w:val="20"/>
          <w:lang w:eastAsia="cs-CZ"/>
        </w:rPr>
      </w:pPr>
    </w:p>
    <w:sectPr w:rsidR="00C66BDA" w:rsidRPr="00C66BD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851" w:rsidRDefault="008C4851" w:rsidP="008C4851">
      <w:pPr>
        <w:spacing w:after="0"/>
      </w:pPr>
      <w:r>
        <w:separator/>
      </w:r>
    </w:p>
  </w:endnote>
  <w:endnote w:type="continuationSeparator" w:id="0">
    <w:p w:rsidR="008C4851" w:rsidRDefault="008C4851" w:rsidP="008C48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558061"/>
      <w:docPartObj>
        <w:docPartGallery w:val="Page Numbers (Bottom of Page)"/>
        <w:docPartUnique/>
      </w:docPartObj>
    </w:sdtPr>
    <w:sdtEndPr/>
    <w:sdtContent>
      <w:p w:rsidR="008C4851" w:rsidRDefault="008C4851">
        <w:pPr>
          <w:pStyle w:val="Zpat"/>
          <w:jc w:val="right"/>
        </w:pPr>
        <w:r>
          <w:fldChar w:fldCharType="begin"/>
        </w:r>
        <w:r>
          <w:instrText>PAGE   \* MERGEFORMAT</w:instrText>
        </w:r>
        <w:r>
          <w:fldChar w:fldCharType="separate"/>
        </w:r>
        <w:r w:rsidR="0073795D">
          <w:rPr>
            <w:noProof/>
          </w:rPr>
          <w:t>8</w:t>
        </w:r>
        <w:r>
          <w:fldChar w:fldCharType="end"/>
        </w:r>
      </w:p>
    </w:sdtContent>
  </w:sdt>
  <w:p w:rsidR="008C4851" w:rsidRDefault="008C485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851" w:rsidRDefault="008C4851" w:rsidP="008C4851">
      <w:pPr>
        <w:spacing w:after="0"/>
      </w:pPr>
      <w:r>
        <w:separator/>
      </w:r>
    </w:p>
  </w:footnote>
  <w:footnote w:type="continuationSeparator" w:id="0">
    <w:p w:rsidR="008C4851" w:rsidRDefault="008C4851" w:rsidP="008C4851">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454FA"/>
    <w:multiLevelType w:val="hybridMultilevel"/>
    <w:tmpl w:val="7C0A07B4"/>
    <w:lvl w:ilvl="0" w:tplc="11A8B7EC">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964DA6"/>
    <w:multiLevelType w:val="hybridMultilevel"/>
    <w:tmpl w:val="59D001F4"/>
    <w:lvl w:ilvl="0" w:tplc="A4B405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4F67A3D"/>
    <w:multiLevelType w:val="hybridMultilevel"/>
    <w:tmpl w:val="BC348CBE"/>
    <w:lvl w:ilvl="0" w:tplc="AD3ECB7A">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8B6A5C"/>
    <w:multiLevelType w:val="hybridMultilevel"/>
    <w:tmpl w:val="E1B44158"/>
    <w:lvl w:ilvl="0" w:tplc="B3F672A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851"/>
    <w:rsid w:val="00004297"/>
    <w:rsid w:val="000A40C0"/>
    <w:rsid w:val="000E18DA"/>
    <w:rsid w:val="000F22CC"/>
    <w:rsid w:val="0012084F"/>
    <w:rsid w:val="00124FE1"/>
    <w:rsid w:val="00145103"/>
    <w:rsid w:val="001C66D9"/>
    <w:rsid w:val="00213411"/>
    <w:rsid w:val="00297FD8"/>
    <w:rsid w:val="002A0244"/>
    <w:rsid w:val="003C150E"/>
    <w:rsid w:val="0040425F"/>
    <w:rsid w:val="004064D3"/>
    <w:rsid w:val="00443757"/>
    <w:rsid w:val="00504378"/>
    <w:rsid w:val="005774A7"/>
    <w:rsid w:val="005B734C"/>
    <w:rsid w:val="006223AE"/>
    <w:rsid w:val="0068584C"/>
    <w:rsid w:val="006960E1"/>
    <w:rsid w:val="006C1B86"/>
    <w:rsid w:val="006F6138"/>
    <w:rsid w:val="0073795D"/>
    <w:rsid w:val="00783D81"/>
    <w:rsid w:val="007C2DC8"/>
    <w:rsid w:val="007C3116"/>
    <w:rsid w:val="007D7261"/>
    <w:rsid w:val="007F2312"/>
    <w:rsid w:val="008049C8"/>
    <w:rsid w:val="008C4851"/>
    <w:rsid w:val="008D298D"/>
    <w:rsid w:val="00995F15"/>
    <w:rsid w:val="0099798F"/>
    <w:rsid w:val="00A372FD"/>
    <w:rsid w:val="00A423C5"/>
    <w:rsid w:val="00A43156"/>
    <w:rsid w:val="00A50F4E"/>
    <w:rsid w:val="00A61843"/>
    <w:rsid w:val="00A75C9D"/>
    <w:rsid w:val="00AC2266"/>
    <w:rsid w:val="00AF783E"/>
    <w:rsid w:val="00BC1B8E"/>
    <w:rsid w:val="00BD5B74"/>
    <w:rsid w:val="00C1151B"/>
    <w:rsid w:val="00C24BB7"/>
    <w:rsid w:val="00C24E02"/>
    <w:rsid w:val="00C5676F"/>
    <w:rsid w:val="00C62097"/>
    <w:rsid w:val="00C66BDA"/>
    <w:rsid w:val="00C73C06"/>
    <w:rsid w:val="00C95FC3"/>
    <w:rsid w:val="00D60A05"/>
    <w:rsid w:val="00D858E0"/>
    <w:rsid w:val="00E35FBB"/>
    <w:rsid w:val="00E8111F"/>
    <w:rsid w:val="00E84143"/>
    <w:rsid w:val="00F4062E"/>
    <w:rsid w:val="00F7446E"/>
    <w:rsid w:val="00F853CD"/>
    <w:rsid w:val="00F929D2"/>
    <w:rsid w:val="00FA6C0F"/>
    <w:rsid w:val="00FF06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A04F62-F91E-4C14-BEEB-2DCA11FAD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4851"/>
    <w:pPr>
      <w:spacing w:line="240" w:lineRule="auto"/>
      <w:jc w:val="both"/>
    </w:pPr>
    <w:rPr>
      <w:rFonts w:ascii="Tahoma" w:hAnsi="Tahoma"/>
      <w:sz w:val="20"/>
    </w:rPr>
  </w:style>
  <w:style w:type="paragraph" w:styleId="Nadpis2">
    <w:name w:val="heading 2"/>
    <w:basedOn w:val="Normln"/>
    <w:next w:val="Normln"/>
    <w:link w:val="Nadpis2Char"/>
    <w:unhideWhenUsed/>
    <w:qFormat/>
    <w:rsid w:val="008C4851"/>
    <w:pPr>
      <w:keepNext/>
      <w:keepLines/>
      <w:spacing w:before="40" w:after="0"/>
      <w:outlineLvl w:val="1"/>
    </w:pPr>
    <w:rPr>
      <w:rFonts w:eastAsiaTheme="majorEastAsia" w:cs="Tahoma"/>
      <w:b/>
      <w:color w:val="000000" w:themeColor="text1"/>
      <w:sz w:val="24"/>
      <w:szCs w:val="20"/>
      <w:u w:val="single"/>
    </w:rPr>
  </w:style>
  <w:style w:type="paragraph" w:styleId="Nadpis3">
    <w:name w:val="heading 3"/>
    <w:basedOn w:val="Normln"/>
    <w:next w:val="Normln"/>
    <w:link w:val="Nadpis3Char"/>
    <w:uiPriority w:val="9"/>
    <w:unhideWhenUsed/>
    <w:qFormat/>
    <w:rsid w:val="008C4851"/>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C4851"/>
    <w:rPr>
      <w:rFonts w:ascii="Tahoma" w:eastAsiaTheme="majorEastAsia" w:hAnsi="Tahoma" w:cs="Tahoma"/>
      <w:b/>
      <w:color w:val="000000" w:themeColor="text1"/>
      <w:sz w:val="24"/>
      <w:szCs w:val="20"/>
      <w:u w:val="single"/>
    </w:rPr>
  </w:style>
  <w:style w:type="paragraph" w:styleId="Zhlav">
    <w:name w:val="header"/>
    <w:basedOn w:val="Normln"/>
    <w:link w:val="ZhlavChar"/>
    <w:uiPriority w:val="99"/>
    <w:unhideWhenUsed/>
    <w:rsid w:val="008C4851"/>
    <w:pPr>
      <w:tabs>
        <w:tab w:val="center" w:pos="4536"/>
        <w:tab w:val="right" w:pos="9072"/>
      </w:tabs>
      <w:spacing w:after="0"/>
    </w:pPr>
  </w:style>
  <w:style w:type="character" w:customStyle="1" w:styleId="ZhlavChar">
    <w:name w:val="Záhlaví Char"/>
    <w:basedOn w:val="Standardnpsmoodstavce"/>
    <w:link w:val="Zhlav"/>
    <w:uiPriority w:val="99"/>
    <w:rsid w:val="008C4851"/>
    <w:rPr>
      <w:rFonts w:ascii="Tahoma" w:hAnsi="Tahoma"/>
      <w:sz w:val="20"/>
    </w:rPr>
  </w:style>
  <w:style w:type="paragraph" w:styleId="Zpat">
    <w:name w:val="footer"/>
    <w:basedOn w:val="Normln"/>
    <w:link w:val="ZpatChar"/>
    <w:uiPriority w:val="99"/>
    <w:unhideWhenUsed/>
    <w:rsid w:val="008C4851"/>
    <w:pPr>
      <w:tabs>
        <w:tab w:val="center" w:pos="4536"/>
        <w:tab w:val="right" w:pos="9072"/>
      </w:tabs>
      <w:spacing w:after="0"/>
    </w:pPr>
  </w:style>
  <w:style w:type="character" w:customStyle="1" w:styleId="ZpatChar">
    <w:name w:val="Zápatí Char"/>
    <w:basedOn w:val="Standardnpsmoodstavce"/>
    <w:link w:val="Zpat"/>
    <w:uiPriority w:val="99"/>
    <w:rsid w:val="008C4851"/>
    <w:rPr>
      <w:rFonts w:ascii="Tahoma" w:hAnsi="Tahoma"/>
      <w:sz w:val="20"/>
    </w:rPr>
  </w:style>
  <w:style w:type="character" w:customStyle="1" w:styleId="Nadpis3Char">
    <w:name w:val="Nadpis 3 Char"/>
    <w:basedOn w:val="Standardnpsmoodstavce"/>
    <w:link w:val="Nadpis3"/>
    <w:uiPriority w:val="9"/>
    <w:rsid w:val="008C4851"/>
    <w:rPr>
      <w:rFonts w:ascii="Tahoma" w:eastAsiaTheme="majorEastAsia" w:hAnsi="Tahoma" w:cstheme="majorBidi"/>
      <w:b/>
      <w:sz w:val="20"/>
      <w:szCs w:val="24"/>
      <w:u w:val="single"/>
    </w:rPr>
  </w:style>
  <w:style w:type="paragraph" w:styleId="Textbubliny">
    <w:name w:val="Balloon Text"/>
    <w:basedOn w:val="Normln"/>
    <w:link w:val="TextbublinyChar"/>
    <w:uiPriority w:val="99"/>
    <w:semiHidden/>
    <w:unhideWhenUsed/>
    <w:rsid w:val="00A61843"/>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1843"/>
    <w:rPr>
      <w:rFonts w:ascii="Segoe UI" w:hAnsi="Segoe UI" w:cs="Segoe UI"/>
      <w:sz w:val="18"/>
      <w:szCs w:val="18"/>
    </w:rPr>
  </w:style>
  <w:style w:type="table" w:styleId="Mkatabulky">
    <w:name w:val="Table Grid"/>
    <w:basedOn w:val="Normlntabulka"/>
    <w:uiPriority w:val="39"/>
    <w:rsid w:val="00C24E0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08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2850</Words>
  <Characters>16820</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4</cp:revision>
  <cp:lastPrinted>2025-07-30T13:21:00Z</cp:lastPrinted>
  <dcterms:created xsi:type="dcterms:W3CDTF">2025-07-30T13:38:00Z</dcterms:created>
  <dcterms:modified xsi:type="dcterms:W3CDTF">2025-07-31T05:26:00Z</dcterms:modified>
</cp:coreProperties>
</file>