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EE" w:rsidRDefault="00D639EE" w:rsidP="00D639E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452F74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67</w:t>
      </w:r>
      <w:r w:rsidR="00C237E8">
        <w:rPr>
          <w:rFonts w:ascii="Tahoma" w:hAnsi="Tahoma" w:cs="Tahoma"/>
          <w:sz w:val="24"/>
          <w:szCs w:val="24"/>
        </w:rPr>
        <w:t>/0</w:t>
      </w:r>
      <w:r>
        <w:rPr>
          <w:rFonts w:ascii="Tahoma" w:hAnsi="Tahoma" w:cs="Tahoma"/>
          <w:sz w:val="24"/>
          <w:szCs w:val="24"/>
        </w:rPr>
        <w:t>8</w:t>
      </w:r>
      <w:r w:rsidR="00386CEB">
        <w:rPr>
          <w:rFonts w:ascii="Tahoma" w:hAnsi="Tahoma" w:cs="Tahoma"/>
          <w:sz w:val="24"/>
          <w:szCs w:val="24"/>
        </w:rPr>
        <w:t xml:space="preserve"> </w:t>
      </w:r>
      <w:r w:rsidR="00760099">
        <w:rPr>
          <w:rFonts w:ascii="Tahoma" w:hAnsi="Tahoma" w:cs="Tahoma"/>
          <w:sz w:val="24"/>
          <w:szCs w:val="24"/>
        </w:rPr>
        <w:t xml:space="preserve">místostarosta Ing. </w:t>
      </w:r>
      <w:proofErr w:type="spellStart"/>
      <w:r w:rsidR="00760099">
        <w:rPr>
          <w:rFonts w:ascii="Tahoma" w:hAnsi="Tahoma" w:cs="Tahoma"/>
          <w:sz w:val="24"/>
          <w:szCs w:val="24"/>
        </w:rPr>
        <w:t>Oberfalcer</w:t>
      </w:r>
      <w:proofErr w:type="spellEnd"/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25A" w:rsidRDefault="0067025A" w:rsidP="0067025A">
      <w:pPr>
        <w:rPr>
          <w:rFonts w:ascii="Tahoma" w:hAnsi="Tahoma" w:cs="Tahoma"/>
          <w:bCs/>
          <w:sz w:val="28"/>
          <w:szCs w:val="28"/>
        </w:rPr>
      </w:pPr>
    </w:p>
    <w:p w:rsidR="00452F74" w:rsidRPr="00452F74" w:rsidRDefault="00452F74" w:rsidP="00452F74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b/>
          <w:bCs/>
          <w:u w:val="single"/>
        </w:rPr>
      </w:pPr>
      <w:r w:rsidRPr="00452F74">
        <w:rPr>
          <w:rFonts w:ascii="Tahoma" w:hAnsi="Tahoma" w:cs="Tahoma"/>
          <w:b/>
          <w:bCs/>
          <w:u w:val="single"/>
        </w:rPr>
        <w:t>Pověření majetkového odboru – zábor veřejného prostranství, zvláštní užívání komunikace</w:t>
      </w:r>
    </w:p>
    <w:p w:rsidR="004D2205" w:rsidRPr="004D2205" w:rsidRDefault="004D2205" w:rsidP="001D7E4E">
      <w:pPr>
        <w:jc w:val="center"/>
        <w:rPr>
          <w:rFonts w:ascii="Tahoma" w:hAnsi="Tahoma" w:cs="Tahoma"/>
          <w:b/>
          <w:bCs/>
          <w:color w:val="000000"/>
        </w:rPr>
      </w:pPr>
    </w:p>
    <w:p w:rsidR="00386CEB" w:rsidRPr="004D2205" w:rsidRDefault="00386CEB" w:rsidP="001D7E4E">
      <w:pPr>
        <w:widowControl w:val="0"/>
        <w:autoSpaceDE w:val="0"/>
        <w:autoSpaceDN w:val="0"/>
        <w:adjustRightInd w:val="0"/>
        <w:jc w:val="center"/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4D2205" w:rsidRDefault="004D2205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Pr="007822CF" w:rsidRDefault="00386CEB" w:rsidP="007C1064">
      <w:pPr>
        <w:pStyle w:val="Odstavecseseznamem"/>
        <w:widowControl w:val="0"/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386CEB" w:rsidRDefault="007822CF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985DA3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452F74">
        <w:rPr>
          <w:rFonts w:ascii="Tahoma" w:hAnsi="Tahoma" w:cs="Tahoma"/>
          <w:sz w:val="20"/>
          <w:szCs w:val="20"/>
        </w:rPr>
        <w:t>09</w:t>
      </w:r>
      <w:r w:rsidR="00985DA3">
        <w:rPr>
          <w:rFonts w:ascii="Tahoma" w:hAnsi="Tahoma" w:cs="Tahoma"/>
          <w:sz w:val="20"/>
          <w:szCs w:val="20"/>
        </w:rPr>
        <w:t>.0</w:t>
      </w:r>
      <w:r w:rsidR="00452F74">
        <w:rPr>
          <w:rFonts w:ascii="Tahoma" w:hAnsi="Tahoma" w:cs="Tahoma"/>
          <w:sz w:val="20"/>
          <w:szCs w:val="20"/>
        </w:rPr>
        <w:t>4</w:t>
      </w:r>
      <w:r w:rsidR="00344A1E">
        <w:rPr>
          <w:rFonts w:ascii="Tahoma" w:hAnsi="Tahoma" w:cs="Tahoma"/>
          <w:sz w:val="20"/>
          <w:szCs w:val="20"/>
        </w:rPr>
        <w:t>.202</w:t>
      </w:r>
      <w:r w:rsidR="00452F74">
        <w:rPr>
          <w:rFonts w:ascii="Tahoma" w:hAnsi="Tahoma" w:cs="Tahoma"/>
          <w:sz w:val="20"/>
          <w:szCs w:val="20"/>
        </w:rPr>
        <w:t>5</w:t>
      </w:r>
      <w:proofErr w:type="gramEnd"/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86CEB" w:rsidRDefault="00386CEB" w:rsidP="00386CE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386CEB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</w:t>
      </w:r>
      <w:r w:rsidR="00760099">
        <w:rPr>
          <w:rFonts w:ascii="Tahoma" w:hAnsi="Tahoma" w:cs="Tahoma"/>
          <w:bCs/>
          <w:sz w:val="20"/>
          <w:szCs w:val="20"/>
        </w:rPr>
        <w:t xml:space="preserve">Ing. Rudolf </w:t>
      </w:r>
      <w:proofErr w:type="spellStart"/>
      <w:r w:rsidR="00760099">
        <w:rPr>
          <w:rFonts w:ascii="Tahoma" w:hAnsi="Tahoma" w:cs="Tahoma"/>
          <w:bCs/>
          <w:sz w:val="20"/>
          <w:szCs w:val="20"/>
        </w:rPr>
        <w:t>Oberfalcer</w:t>
      </w:r>
      <w:proofErr w:type="spellEnd"/>
    </w:p>
    <w:p w:rsidR="00386CEB" w:rsidRPr="00760099" w:rsidRDefault="00386CEB" w:rsidP="00386CEB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760099">
        <w:rPr>
          <w:rFonts w:ascii="Tahoma" w:hAnsi="Tahoma" w:cs="Tahoma"/>
          <w:bCs/>
          <w:sz w:val="20"/>
          <w:szCs w:val="20"/>
        </w:rPr>
        <w:t xml:space="preserve">  </w:t>
      </w:r>
      <w:r w:rsidR="00760099" w:rsidRPr="00760099">
        <w:rPr>
          <w:rFonts w:ascii="Tahoma" w:hAnsi="Tahoma" w:cs="Tahoma"/>
          <w:bCs/>
          <w:sz w:val="20"/>
          <w:szCs w:val="20"/>
        </w:rPr>
        <w:t>místostarosta</w:t>
      </w:r>
    </w:p>
    <w:p w:rsidR="00386CEB" w:rsidRDefault="00386CEB" w:rsidP="00386CEB">
      <w:pPr>
        <w:pStyle w:val="BodyText31"/>
        <w:tabs>
          <w:tab w:val="left" w:pos="1440"/>
        </w:tabs>
        <w:autoSpaceDE w:val="0"/>
        <w:autoSpaceDN w:val="0"/>
        <w:adjustRightInd w:val="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</w:p>
    <w:p w:rsidR="00254B47" w:rsidRPr="00601805" w:rsidRDefault="00386CEB" w:rsidP="00601805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452F74" w:rsidRDefault="00452F74" w:rsidP="00452F74">
      <w:pPr>
        <w:pStyle w:val="Odstavecseseznamem"/>
        <w:numPr>
          <w:ilvl w:val="0"/>
          <w:numId w:val="7"/>
        </w:numPr>
        <w:jc w:val="both"/>
        <w:rPr>
          <w:rFonts w:ascii="Tahoma" w:hAnsi="Tahoma" w:cs="Tahoma"/>
          <w:b/>
          <w:bCs/>
        </w:rPr>
      </w:pPr>
      <w:r w:rsidRPr="00452F74">
        <w:rPr>
          <w:rFonts w:ascii="Tahoma" w:hAnsi="Tahoma" w:cs="Tahoma"/>
          <w:b/>
          <w:bCs/>
        </w:rPr>
        <w:lastRenderedPageBreak/>
        <w:t>Pověření majetkového odboru – zábor veřejného prostranství, zvláštní užívání komunikace</w:t>
      </w:r>
    </w:p>
    <w:p w:rsidR="00452F74" w:rsidRPr="00452F74" w:rsidRDefault="00452F74" w:rsidP="00452F74">
      <w:pPr>
        <w:pStyle w:val="Odstavecseseznamem"/>
        <w:jc w:val="both"/>
        <w:rPr>
          <w:rFonts w:ascii="Tahoma" w:hAnsi="Tahoma" w:cs="Tahoma"/>
          <w:b/>
          <w:bCs/>
        </w:rPr>
      </w:pPr>
    </w:p>
    <w:p w:rsidR="00452F74" w:rsidRDefault="00452F74" w:rsidP="004D2205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4D2205" w:rsidRDefault="004D2205" w:rsidP="004D220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bookmarkStart w:id="0" w:name="_GoBack"/>
      <w:bookmarkEnd w:id="0"/>
      <w:r w:rsidRPr="00760099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52F74" w:rsidRDefault="00760099" w:rsidP="00760099">
      <w:pPr>
        <w:jc w:val="both"/>
        <w:rPr>
          <w:rFonts w:ascii="Tahoma" w:hAnsi="Tahoma" w:cs="Tahoma"/>
          <w:sz w:val="20"/>
          <w:szCs w:val="20"/>
        </w:rPr>
      </w:pPr>
      <w:r w:rsidRPr="00760099">
        <w:rPr>
          <w:rFonts w:ascii="Tahoma" w:hAnsi="Tahoma" w:cs="Tahoma"/>
          <w:sz w:val="20"/>
          <w:szCs w:val="20"/>
        </w:rPr>
        <w:t>Rada města p</w:t>
      </w:r>
      <w:r w:rsidR="00452F74">
        <w:rPr>
          <w:rFonts w:ascii="Tahoma" w:hAnsi="Tahoma" w:cs="Tahoma"/>
          <w:sz w:val="20"/>
          <w:szCs w:val="20"/>
        </w:rPr>
        <w:t>o projednání</w:t>
      </w:r>
    </w:p>
    <w:p w:rsidR="00452F74" w:rsidRDefault="00452F74" w:rsidP="00760099">
      <w:pPr>
        <w:jc w:val="both"/>
        <w:rPr>
          <w:rFonts w:ascii="Tahoma" w:hAnsi="Tahoma" w:cs="Tahoma"/>
          <w:sz w:val="20"/>
          <w:szCs w:val="20"/>
        </w:rPr>
      </w:pPr>
    </w:p>
    <w:p w:rsidR="00452F74" w:rsidRPr="00A62618" w:rsidRDefault="00452F74" w:rsidP="00452F74">
      <w:pPr>
        <w:pStyle w:val="Nadpis3"/>
        <w:rPr>
          <w:rFonts w:ascii="Tahoma" w:hAnsi="Tahoma" w:cs="Tahoma"/>
          <w:b w:val="0"/>
          <w:sz w:val="20"/>
          <w:szCs w:val="20"/>
          <w:lang w:eastAsia="ar-SA"/>
        </w:rPr>
      </w:pPr>
      <w:r w:rsidRPr="00A62618">
        <w:rPr>
          <w:rFonts w:ascii="Tahoma" w:hAnsi="Tahoma" w:cs="Tahoma"/>
          <w:sz w:val="20"/>
          <w:szCs w:val="20"/>
          <w:lang w:eastAsia="ar-SA"/>
        </w:rPr>
        <w:t>I. Revokuje</w:t>
      </w:r>
    </w:p>
    <w:p w:rsidR="00452F74" w:rsidRPr="00A62618" w:rsidRDefault="00452F74" w:rsidP="00452F74">
      <w:pPr>
        <w:rPr>
          <w:rFonts w:ascii="Tahoma" w:hAnsi="Tahoma" w:cs="Tahoma"/>
          <w:sz w:val="20"/>
          <w:szCs w:val="20"/>
        </w:rPr>
      </w:pPr>
      <w:r w:rsidRPr="00A62618">
        <w:rPr>
          <w:rFonts w:ascii="Tahoma" w:hAnsi="Tahoma" w:cs="Tahoma"/>
          <w:sz w:val="20"/>
          <w:szCs w:val="20"/>
        </w:rPr>
        <w:t>usnesení Rady města Strakonice č. 199/2007.</w:t>
      </w:r>
    </w:p>
    <w:p w:rsidR="00452F74" w:rsidRPr="00A62618" w:rsidRDefault="00452F74" w:rsidP="00452F74">
      <w:pPr>
        <w:pStyle w:val="Nadpis3"/>
        <w:rPr>
          <w:rFonts w:ascii="Tahoma" w:hAnsi="Tahoma" w:cs="Tahoma"/>
          <w:b w:val="0"/>
          <w:sz w:val="20"/>
          <w:szCs w:val="20"/>
          <w:lang w:eastAsia="ar-SA"/>
        </w:rPr>
      </w:pPr>
      <w:r w:rsidRPr="00A62618">
        <w:rPr>
          <w:rFonts w:ascii="Tahoma" w:hAnsi="Tahoma" w:cs="Tahoma"/>
          <w:sz w:val="20"/>
          <w:szCs w:val="20"/>
          <w:lang w:eastAsia="ar-SA"/>
        </w:rPr>
        <w:t>II. Pověřuje</w:t>
      </w:r>
    </w:p>
    <w:p w:rsidR="00452F74" w:rsidRPr="00A62618" w:rsidRDefault="00452F74" w:rsidP="00452F74">
      <w:pPr>
        <w:jc w:val="both"/>
        <w:rPr>
          <w:rFonts w:ascii="Tahoma" w:hAnsi="Tahoma" w:cs="Tahoma"/>
          <w:sz w:val="20"/>
          <w:szCs w:val="20"/>
        </w:rPr>
      </w:pPr>
      <w:r w:rsidRPr="00A62618">
        <w:rPr>
          <w:rFonts w:ascii="Tahoma" w:hAnsi="Tahoma" w:cs="Tahoma"/>
          <w:sz w:val="20"/>
          <w:szCs w:val="20"/>
        </w:rPr>
        <w:t xml:space="preserve">vedoucí majetkového odboru k udělení souhlasu v zastoupení majitele pozemku města Strakonice v souvislosti s užíváním veřejného prostranství a dále zvláštního užívání komunikací, při kterém nedojde k úplné uzavírce vozovky. </w:t>
      </w:r>
    </w:p>
    <w:p w:rsidR="00452F74" w:rsidRPr="00A62618" w:rsidRDefault="00452F74" w:rsidP="00452F74">
      <w:pPr>
        <w:jc w:val="both"/>
        <w:rPr>
          <w:rFonts w:ascii="Tahoma" w:hAnsi="Tahoma" w:cs="Tahoma"/>
          <w:sz w:val="20"/>
          <w:szCs w:val="20"/>
        </w:rPr>
      </w:pPr>
      <w:r w:rsidRPr="00A62618">
        <w:rPr>
          <w:rFonts w:ascii="Tahoma" w:hAnsi="Tahoma" w:cs="Tahoma"/>
          <w:sz w:val="20"/>
          <w:szCs w:val="20"/>
        </w:rPr>
        <w:t>Souhlas vedoucí majetkového odboru je podmíněn dobou trvání záboru veřejného pozemku v délce do 3 měsíců. V jiném případě bude majetkový odbor předkládat žádost k projednání Radě města Strakonice.</w:t>
      </w:r>
    </w:p>
    <w:p w:rsidR="00452F74" w:rsidRPr="00A62618" w:rsidRDefault="00452F74" w:rsidP="00452F74">
      <w:pPr>
        <w:pStyle w:val="Nadpis3"/>
        <w:rPr>
          <w:rFonts w:ascii="Tahoma" w:hAnsi="Tahoma" w:cs="Tahoma"/>
          <w:b w:val="0"/>
          <w:sz w:val="20"/>
          <w:szCs w:val="20"/>
          <w:lang w:eastAsia="ar-SA"/>
        </w:rPr>
      </w:pPr>
      <w:r w:rsidRPr="00A62618">
        <w:rPr>
          <w:rFonts w:ascii="Tahoma" w:hAnsi="Tahoma" w:cs="Tahoma"/>
          <w:sz w:val="20"/>
          <w:szCs w:val="20"/>
          <w:lang w:eastAsia="ar-SA"/>
        </w:rPr>
        <w:t>III. Ukládá</w:t>
      </w:r>
    </w:p>
    <w:p w:rsidR="00452F74" w:rsidRPr="00437BFF" w:rsidRDefault="00452F74" w:rsidP="00452F7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majetkovému odboru předkládat Radě města Strakonice k projednání veškeré žádosti týkající se úplných uzavírek vozovky.</w:t>
      </w:r>
    </w:p>
    <w:p w:rsidR="001D7E4E" w:rsidRPr="008E48DD" w:rsidRDefault="001D7E4E" w:rsidP="00452F74">
      <w:pPr>
        <w:jc w:val="both"/>
        <w:rPr>
          <w:rFonts w:ascii="Tahoma" w:hAnsi="Tahoma" w:cs="Tahoma"/>
          <w:sz w:val="20"/>
          <w:szCs w:val="20"/>
        </w:rPr>
      </w:pPr>
    </w:p>
    <w:sectPr w:rsidR="001D7E4E" w:rsidRPr="008E48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E21" w:rsidRDefault="00461E21" w:rsidP="00485EBF">
      <w:r>
        <w:separator/>
      </w:r>
    </w:p>
  </w:endnote>
  <w:endnote w:type="continuationSeparator" w:id="0">
    <w:p w:rsidR="00461E21" w:rsidRDefault="00461E21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9EE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E21" w:rsidRDefault="00461E21" w:rsidP="00485EBF">
      <w:r>
        <w:separator/>
      </w:r>
    </w:p>
  </w:footnote>
  <w:footnote w:type="continuationSeparator" w:id="0">
    <w:p w:rsidR="00461E21" w:rsidRDefault="00461E21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53D"/>
    <w:multiLevelType w:val="hybridMultilevel"/>
    <w:tmpl w:val="11D0B262"/>
    <w:lvl w:ilvl="0" w:tplc="3E92F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E5FDD"/>
    <w:multiLevelType w:val="hybridMultilevel"/>
    <w:tmpl w:val="5A3AC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7473B9"/>
    <w:multiLevelType w:val="hybridMultilevel"/>
    <w:tmpl w:val="45D46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C1416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A23C0"/>
    <w:multiLevelType w:val="hybridMultilevel"/>
    <w:tmpl w:val="8AF41D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7C25D5"/>
    <w:multiLevelType w:val="hybridMultilevel"/>
    <w:tmpl w:val="E3D633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41E53"/>
    <w:multiLevelType w:val="hybridMultilevel"/>
    <w:tmpl w:val="E9D89F0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15FBC"/>
    <w:rsid w:val="00035C8B"/>
    <w:rsid w:val="000407E6"/>
    <w:rsid w:val="00046E14"/>
    <w:rsid w:val="00067D14"/>
    <w:rsid w:val="00076AE0"/>
    <w:rsid w:val="00091B2F"/>
    <w:rsid w:val="00097F9A"/>
    <w:rsid w:val="000B5C77"/>
    <w:rsid w:val="000B7E4C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A01D8"/>
    <w:rsid w:val="001D4E71"/>
    <w:rsid w:val="001D5631"/>
    <w:rsid w:val="001D7196"/>
    <w:rsid w:val="001D7E4E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54B47"/>
    <w:rsid w:val="002605D9"/>
    <w:rsid w:val="00281576"/>
    <w:rsid w:val="00286A74"/>
    <w:rsid w:val="00287983"/>
    <w:rsid w:val="002909F5"/>
    <w:rsid w:val="00292AFD"/>
    <w:rsid w:val="002934FC"/>
    <w:rsid w:val="002B0AB8"/>
    <w:rsid w:val="002C3D1F"/>
    <w:rsid w:val="002E1646"/>
    <w:rsid w:val="002E1ACF"/>
    <w:rsid w:val="002E33B1"/>
    <w:rsid w:val="002E36CF"/>
    <w:rsid w:val="002E61CD"/>
    <w:rsid w:val="002F16D9"/>
    <w:rsid w:val="00302741"/>
    <w:rsid w:val="00305781"/>
    <w:rsid w:val="003344EF"/>
    <w:rsid w:val="00344A1E"/>
    <w:rsid w:val="0035640B"/>
    <w:rsid w:val="00375E72"/>
    <w:rsid w:val="00384D6B"/>
    <w:rsid w:val="00386CEB"/>
    <w:rsid w:val="00390967"/>
    <w:rsid w:val="003A0FD1"/>
    <w:rsid w:val="003C2F90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2F74"/>
    <w:rsid w:val="004551DA"/>
    <w:rsid w:val="0046023F"/>
    <w:rsid w:val="00461E21"/>
    <w:rsid w:val="00467F47"/>
    <w:rsid w:val="00473020"/>
    <w:rsid w:val="00474809"/>
    <w:rsid w:val="0048112D"/>
    <w:rsid w:val="00484B00"/>
    <w:rsid w:val="00485EBF"/>
    <w:rsid w:val="004914E3"/>
    <w:rsid w:val="00496027"/>
    <w:rsid w:val="00496471"/>
    <w:rsid w:val="00496FE1"/>
    <w:rsid w:val="004A1CC2"/>
    <w:rsid w:val="004A26F6"/>
    <w:rsid w:val="004A2894"/>
    <w:rsid w:val="004B3519"/>
    <w:rsid w:val="004C4308"/>
    <w:rsid w:val="004D2205"/>
    <w:rsid w:val="004D2F81"/>
    <w:rsid w:val="004D46D8"/>
    <w:rsid w:val="00531B27"/>
    <w:rsid w:val="005335B5"/>
    <w:rsid w:val="00535C6B"/>
    <w:rsid w:val="00547E8B"/>
    <w:rsid w:val="00551718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E7FE6"/>
    <w:rsid w:val="005F071E"/>
    <w:rsid w:val="00601805"/>
    <w:rsid w:val="00603AF0"/>
    <w:rsid w:val="00612852"/>
    <w:rsid w:val="00625434"/>
    <w:rsid w:val="0064013C"/>
    <w:rsid w:val="0064079A"/>
    <w:rsid w:val="0064613B"/>
    <w:rsid w:val="00646792"/>
    <w:rsid w:val="00663FC7"/>
    <w:rsid w:val="0067025A"/>
    <w:rsid w:val="00670DE3"/>
    <w:rsid w:val="006731F7"/>
    <w:rsid w:val="00680DE8"/>
    <w:rsid w:val="00687B42"/>
    <w:rsid w:val="00694736"/>
    <w:rsid w:val="006C6C32"/>
    <w:rsid w:val="006D7789"/>
    <w:rsid w:val="006E7971"/>
    <w:rsid w:val="006F2B8D"/>
    <w:rsid w:val="006F4331"/>
    <w:rsid w:val="00730A7A"/>
    <w:rsid w:val="00744440"/>
    <w:rsid w:val="00751A10"/>
    <w:rsid w:val="0075223E"/>
    <w:rsid w:val="007577E3"/>
    <w:rsid w:val="00760099"/>
    <w:rsid w:val="00766584"/>
    <w:rsid w:val="007822CF"/>
    <w:rsid w:val="00783A54"/>
    <w:rsid w:val="007926B2"/>
    <w:rsid w:val="007965C6"/>
    <w:rsid w:val="007B3E1A"/>
    <w:rsid w:val="007C022B"/>
    <w:rsid w:val="007C1064"/>
    <w:rsid w:val="007C66C9"/>
    <w:rsid w:val="007D08E7"/>
    <w:rsid w:val="007D1C32"/>
    <w:rsid w:val="007E0EF0"/>
    <w:rsid w:val="007E3616"/>
    <w:rsid w:val="007E4220"/>
    <w:rsid w:val="007F0AF2"/>
    <w:rsid w:val="007F1613"/>
    <w:rsid w:val="008000FE"/>
    <w:rsid w:val="008062A4"/>
    <w:rsid w:val="00807A2F"/>
    <w:rsid w:val="008142F1"/>
    <w:rsid w:val="008179CE"/>
    <w:rsid w:val="00821D6B"/>
    <w:rsid w:val="00845F4E"/>
    <w:rsid w:val="00860529"/>
    <w:rsid w:val="00861A6C"/>
    <w:rsid w:val="008A530C"/>
    <w:rsid w:val="008B035D"/>
    <w:rsid w:val="008B6C63"/>
    <w:rsid w:val="008D551E"/>
    <w:rsid w:val="008E48DD"/>
    <w:rsid w:val="008E6B39"/>
    <w:rsid w:val="008F49D4"/>
    <w:rsid w:val="00907318"/>
    <w:rsid w:val="009111C9"/>
    <w:rsid w:val="009312D6"/>
    <w:rsid w:val="00935536"/>
    <w:rsid w:val="009501BF"/>
    <w:rsid w:val="00950C4D"/>
    <w:rsid w:val="00956BE9"/>
    <w:rsid w:val="00956FA7"/>
    <w:rsid w:val="0098423C"/>
    <w:rsid w:val="00985DA3"/>
    <w:rsid w:val="00993201"/>
    <w:rsid w:val="009A1A7F"/>
    <w:rsid w:val="009A554A"/>
    <w:rsid w:val="009B3614"/>
    <w:rsid w:val="009B45CF"/>
    <w:rsid w:val="009C0783"/>
    <w:rsid w:val="009C0E8F"/>
    <w:rsid w:val="009D5C0C"/>
    <w:rsid w:val="009E3F12"/>
    <w:rsid w:val="009E496E"/>
    <w:rsid w:val="00A31D2E"/>
    <w:rsid w:val="00A42BA1"/>
    <w:rsid w:val="00A443CA"/>
    <w:rsid w:val="00A461F8"/>
    <w:rsid w:val="00A62618"/>
    <w:rsid w:val="00A66ED2"/>
    <w:rsid w:val="00A709FF"/>
    <w:rsid w:val="00A71A47"/>
    <w:rsid w:val="00A8446D"/>
    <w:rsid w:val="00A856A4"/>
    <w:rsid w:val="00A86CD0"/>
    <w:rsid w:val="00A92F2C"/>
    <w:rsid w:val="00AB67F2"/>
    <w:rsid w:val="00AC21AF"/>
    <w:rsid w:val="00AC404D"/>
    <w:rsid w:val="00AD5BBE"/>
    <w:rsid w:val="00AE4385"/>
    <w:rsid w:val="00AF69E6"/>
    <w:rsid w:val="00B010BD"/>
    <w:rsid w:val="00B168A7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90334"/>
    <w:rsid w:val="00BA7B60"/>
    <w:rsid w:val="00BB6091"/>
    <w:rsid w:val="00BD1348"/>
    <w:rsid w:val="00BD189D"/>
    <w:rsid w:val="00BD2755"/>
    <w:rsid w:val="00BE5011"/>
    <w:rsid w:val="00BF6ED4"/>
    <w:rsid w:val="00C150E7"/>
    <w:rsid w:val="00C15BEF"/>
    <w:rsid w:val="00C21018"/>
    <w:rsid w:val="00C237E8"/>
    <w:rsid w:val="00C35311"/>
    <w:rsid w:val="00C35E52"/>
    <w:rsid w:val="00C4430F"/>
    <w:rsid w:val="00C60205"/>
    <w:rsid w:val="00C74F8A"/>
    <w:rsid w:val="00C76785"/>
    <w:rsid w:val="00C83A24"/>
    <w:rsid w:val="00C83CCC"/>
    <w:rsid w:val="00C84146"/>
    <w:rsid w:val="00C9150D"/>
    <w:rsid w:val="00CA574E"/>
    <w:rsid w:val="00CB2BA2"/>
    <w:rsid w:val="00CB3E79"/>
    <w:rsid w:val="00CB7351"/>
    <w:rsid w:val="00CC23F8"/>
    <w:rsid w:val="00CE14AA"/>
    <w:rsid w:val="00CF3204"/>
    <w:rsid w:val="00CF63D6"/>
    <w:rsid w:val="00CF75E2"/>
    <w:rsid w:val="00D3270D"/>
    <w:rsid w:val="00D334C9"/>
    <w:rsid w:val="00D42131"/>
    <w:rsid w:val="00D544B2"/>
    <w:rsid w:val="00D639EE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34BB7"/>
    <w:rsid w:val="00E53797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13251"/>
    <w:rsid w:val="00F25BAC"/>
    <w:rsid w:val="00F302C1"/>
    <w:rsid w:val="00F3649F"/>
    <w:rsid w:val="00F413C6"/>
    <w:rsid w:val="00F42E17"/>
    <w:rsid w:val="00F479A6"/>
    <w:rsid w:val="00F534FA"/>
    <w:rsid w:val="00F752C1"/>
    <w:rsid w:val="00F921F4"/>
    <w:rsid w:val="00F93B11"/>
    <w:rsid w:val="00FA28C3"/>
    <w:rsid w:val="00FA6870"/>
    <w:rsid w:val="00FA7CD9"/>
    <w:rsid w:val="00FB27B7"/>
    <w:rsid w:val="00FB66F3"/>
    <w:rsid w:val="00FC2D0B"/>
    <w:rsid w:val="00FC41BA"/>
    <w:rsid w:val="00FC4DC0"/>
    <w:rsid w:val="00FD4237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A7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821D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ln"/>
    <w:rsid w:val="00452F74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2025-04-09T11:16:00Z</cp:lastPrinted>
  <dcterms:created xsi:type="dcterms:W3CDTF">2025-04-09T11:16:00Z</dcterms:created>
  <dcterms:modified xsi:type="dcterms:W3CDTF">2025-04-10T08:41:00Z</dcterms:modified>
</cp:coreProperties>
</file>