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4F7B4" w14:textId="12D41C26" w:rsidR="008850C7" w:rsidRPr="0033058D" w:rsidRDefault="006452A5" w:rsidP="006452A5">
      <w:pPr>
        <w:shd w:val="clear" w:color="auto" w:fill="D9D9D9" w:themeFill="background1" w:themeFillShade="D9"/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Technická specifikace </w:t>
      </w:r>
    </w:p>
    <w:p w14:paraId="175FABE7" w14:textId="77777777" w:rsidR="00453F96" w:rsidRDefault="00453F96" w:rsidP="00453F96">
      <w:pPr>
        <w:shd w:val="clear" w:color="auto" w:fill="FFFFFF"/>
        <w:spacing w:line="216" w:lineRule="atLeast"/>
        <w:ind w:hanging="360"/>
        <w:rPr>
          <w:rFonts w:ascii="Arial" w:hAnsi="Arial" w:cs="Arial"/>
          <w:color w:val="1F497D"/>
          <w:sz w:val="26"/>
          <w:szCs w:val="26"/>
        </w:rPr>
      </w:pPr>
    </w:p>
    <w:p w14:paraId="4C528BE4" w14:textId="5F039833" w:rsidR="00802BB2" w:rsidRDefault="000D2174" w:rsidP="000D2174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0D2174">
        <w:rPr>
          <w:rFonts w:ascii="Arial" w:hAnsi="Arial" w:cs="Arial"/>
          <w:sz w:val="22"/>
          <w:szCs w:val="22"/>
        </w:rPr>
        <w:t>Tato příloha zadávací dokumentace stanoví minimální technické, materiálové a funkční požadavky na předmět plnění</w:t>
      </w:r>
      <w:r>
        <w:rPr>
          <w:rFonts w:ascii="Arial" w:hAnsi="Arial" w:cs="Arial"/>
          <w:sz w:val="22"/>
          <w:szCs w:val="22"/>
        </w:rPr>
        <w:t xml:space="preserve"> – dodávku </w:t>
      </w:r>
      <w:r w:rsidR="00360C72">
        <w:rPr>
          <w:rFonts w:ascii="Arial" w:hAnsi="Arial" w:cs="Arial"/>
          <w:sz w:val="22"/>
          <w:szCs w:val="22"/>
        </w:rPr>
        <w:t xml:space="preserve">tunelového mycí stroje s rekuperací a automatickým posunem </w:t>
      </w:r>
      <w:proofErr w:type="gramStart"/>
      <w:r w:rsidR="00360C72">
        <w:rPr>
          <w:rFonts w:ascii="Arial" w:hAnsi="Arial" w:cs="Arial"/>
          <w:sz w:val="22"/>
          <w:szCs w:val="22"/>
        </w:rPr>
        <w:t>košů</w:t>
      </w:r>
      <w:r>
        <w:rPr>
          <w:rFonts w:ascii="Arial" w:hAnsi="Arial" w:cs="Arial"/>
          <w:sz w:val="22"/>
          <w:szCs w:val="22"/>
        </w:rPr>
        <w:t xml:space="preserve"> -</w:t>
      </w:r>
      <w:r w:rsidRPr="000D2174">
        <w:rPr>
          <w:rFonts w:ascii="Arial" w:hAnsi="Arial" w:cs="Arial"/>
          <w:sz w:val="22"/>
          <w:szCs w:val="22"/>
        </w:rPr>
        <w:t xml:space="preserve"> veřejné</w:t>
      </w:r>
      <w:proofErr w:type="gramEnd"/>
      <w:r w:rsidRPr="000D2174">
        <w:rPr>
          <w:rFonts w:ascii="Arial" w:hAnsi="Arial" w:cs="Arial"/>
          <w:sz w:val="22"/>
          <w:szCs w:val="22"/>
        </w:rPr>
        <w:t xml:space="preserve"> zakázky pod označením </w:t>
      </w:r>
    </w:p>
    <w:p w14:paraId="553E4FFD" w14:textId="555C501D" w:rsidR="00A73DDC" w:rsidRDefault="00360C72" w:rsidP="00360C72">
      <w:pPr>
        <w:jc w:val="center"/>
        <w:rPr>
          <w:rFonts w:ascii="Arial Black" w:hAnsi="Arial Black" w:cs="Arial"/>
          <w:sz w:val="30"/>
          <w:szCs w:val="30"/>
        </w:rPr>
      </w:pPr>
      <w:r w:rsidRPr="00E25D0D">
        <w:rPr>
          <w:rFonts w:ascii="Arial Black" w:hAnsi="Arial Black" w:cs="Arial"/>
          <w:sz w:val="30"/>
          <w:szCs w:val="30"/>
        </w:rPr>
        <w:t xml:space="preserve">Dodávka mycího </w:t>
      </w:r>
      <w:r>
        <w:rPr>
          <w:rFonts w:ascii="Arial Black" w:hAnsi="Arial Black" w:cs="Arial"/>
          <w:sz w:val="30"/>
          <w:szCs w:val="30"/>
        </w:rPr>
        <w:t>stroje</w:t>
      </w:r>
      <w:r w:rsidRPr="00E25D0D">
        <w:rPr>
          <w:rFonts w:ascii="Arial Black" w:hAnsi="Arial Black" w:cs="Arial"/>
          <w:sz w:val="30"/>
          <w:szCs w:val="30"/>
        </w:rPr>
        <w:t xml:space="preserve"> pro ŠJ </w:t>
      </w:r>
      <w:r>
        <w:rPr>
          <w:rFonts w:ascii="Arial Black" w:hAnsi="Arial Black" w:cs="Arial"/>
          <w:sz w:val="30"/>
          <w:szCs w:val="30"/>
        </w:rPr>
        <w:t>Jezerní</w:t>
      </w:r>
      <w:r w:rsidRPr="00E25D0D">
        <w:rPr>
          <w:rFonts w:ascii="Arial Black" w:hAnsi="Arial Black" w:cs="Arial"/>
          <w:sz w:val="30"/>
          <w:szCs w:val="30"/>
        </w:rPr>
        <w:t>, Strakonice</w:t>
      </w:r>
    </w:p>
    <w:tbl>
      <w:tblPr>
        <w:tblStyle w:val="Mkatabulky"/>
        <w:tblW w:w="14564" w:type="dxa"/>
        <w:tblLook w:val="04A0" w:firstRow="1" w:lastRow="0" w:firstColumn="1" w:lastColumn="0" w:noHBand="0" w:noVBand="1"/>
      </w:tblPr>
      <w:tblGrid>
        <w:gridCol w:w="7508"/>
        <w:gridCol w:w="5812"/>
        <w:gridCol w:w="1244"/>
      </w:tblGrid>
      <w:tr w:rsidR="005223AF" w14:paraId="2F9A568E" w14:textId="77777777" w:rsidTr="004E1E36">
        <w:tc>
          <w:tcPr>
            <w:tcW w:w="7508" w:type="dxa"/>
          </w:tcPr>
          <w:p w14:paraId="5F640A9B" w14:textId="36D04256" w:rsidR="00360C72" w:rsidRDefault="00360C72" w:rsidP="004E1E36">
            <w:pPr>
              <w:ind w:right="2046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Parametry požadované zadavatelem</w:t>
            </w:r>
          </w:p>
        </w:tc>
        <w:tc>
          <w:tcPr>
            <w:tcW w:w="5812" w:type="dxa"/>
          </w:tcPr>
          <w:p w14:paraId="1FE8B207" w14:textId="237913CA" w:rsidR="003F68A4" w:rsidRDefault="003F68A4" w:rsidP="001C6EA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Výrobce, typ zařízení</w:t>
            </w:r>
          </w:p>
          <w:p w14:paraId="1BF7B8FF" w14:textId="2719B2AF" w:rsidR="00360C72" w:rsidRDefault="00360C72" w:rsidP="001C6EA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Parametry nabízené </w:t>
            </w:r>
            <w:r w:rsidR="004E1E36">
              <w:rPr>
                <w:rFonts w:ascii="Arial" w:hAnsi="Arial" w:cs="Arial"/>
                <w:sz w:val="28"/>
                <w:szCs w:val="28"/>
              </w:rPr>
              <w:t>dodavatelem</w:t>
            </w:r>
          </w:p>
        </w:tc>
        <w:tc>
          <w:tcPr>
            <w:tcW w:w="1244" w:type="dxa"/>
          </w:tcPr>
          <w:p w14:paraId="0980DC91" w14:textId="33B01F58" w:rsidR="00360C72" w:rsidRDefault="00360C72" w:rsidP="001C6EA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Splněno Ano/Ne</w:t>
            </w:r>
          </w:p>
        </w:tc>
      </w:tr>
      <w:tr w:rsidR="005223AF" w14:paraId="59D537D3" w14:textId="77777777" w:rsidTr="004E1E36">
        <w:tc>
          <w:tcPr>
            <w:tcW w:w="7508" w:type="dxa"/>
          </w:tcPr>
          <w:p w14:paraId="4EF7620C" w14:textId="258F354B" w:rsidR="00360C72" w:rsidRPr="0006743D" w:rsidRDefault="00360C72" w:rsidP="004E1E36">
            <w:pPr>
              <w:ind w:right="-103"/>
              <w:jc w:val="both"/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t xml:space="preserve">Tunelový </w:t>
            </w:r>
            <w:r w:rsidRPr="0006743D">
              <w:rPr>
                <w:rFonts w:ascii="Arial Narrow" w:hAnsi="Arial Narrow" w:cs="Arial"/>
                <w:b/>
                <w:i/>
                <w:color w:val="000000"/>
                <w:spacing w:val="1"/>
                <w:sz w:val="20"/>
                <w:szCs w:val="20"/>
              </w:rPr>
              <w:t>mycí</w:t>
            </w:r>
            <w:r w:rsidRPr="0006743D">
              <w:rPr>
                <w:rFonts w:ascii="Arial Narrow" w:hAnsi="Arial Narrow" w:cs="Arial"/>
                <w:b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t>stroj s</w:t>
            </w:r>
            <w:r w:rsidRPr="0006743D">
              <w:rPr>
                <w:rFonts w:ascii="Arial Narrow" w:hAnsi="Arial Narrow" w:cs="Arial"/>
                <w:b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t>rekuperací</w:t>
            </w:r>
            <w:r w:rsidRPr="0006743D">
              <w:rPr>
                <w:rFonts w:ascii="Arial Narrow" w:hAnsi="Arial Narrow" w:cs="Arial"/>
                <w:b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t>a</w:t>
            </w:r>
            <w:r w:rsidRPr="0006743D">
              <w:rPr>
                <w:rFonts w:ascii="Arial Narrow" w:hAnsi="Arial Narrow" w:cs="Arial"/>
                <w:b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t>automatickým</w:t>
            </w:r>
            <w:r w:rsidRPr="0006743D">
              <w:rPr>
                <w:rFonts w:ascii="Arial Narrow" w:hAnsi="Arial Narrow" w:cs="Arial"/>
                <w:b/>
                <w:i/>
                <w:color w:val="000000"/>
                <w:spacing w:val="4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 w:cs="Arial"/>
                <w:b/>
                <w:i/>
                <w:color w:val="000000"/>
                <w:spacing w:val="-1"/>
                <w:sz w:val="20"/>
                <w:szCs w:val="20"/>
              </w:rPr>
              <w:t>posunem</w:t>
            </w:r>
            <w:r w:rsidRPr="0006743D">
              <w:rPr>
                <w:rFonts w:ascii="Arial Narrow" w:hAnsi="Arial Narrow" w:cs="Arial"/>
                <w:b/>
                <w:i/>
                <w:color w:val="000000"/>
                <w:spacing w:val="4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t>košů–</w:t>
            </w:r>
            <w:r w:rsidRPr="0006743D">
              <w:rPr>
                <w:rFonts w:ascii="Arial Narrow" w:hAnsi="Arial Narrow" w:cs="Arial"/>
                <w:b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 w:cs="Arial"/>
                <w:b/>
                <w:i/>
                <w:color w:val="000000"/>
                <w:spacing w:val="1"/>
                <w:sz w:val="20"/>
                <w:szCs w:val="20"/>
              </w:rPr>
              <w:t>směr</w:t>
            </w:r>
            <w:r w:rsidRPr="0006743D">
              <w:rPr>
                <w:rFonts w:ascii="Arial Narrow" w:hAnsi="Arial Narrow" w:cs="Arial"/>
                <w:b/>
                <w:i/>
                <w:color w:val="000000"/>
                <w:spacing w:val="-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t>posuvu zprava-doleva</w:t>
            </w:r>
          </w:p>
        </w:tc>
        <w:tc>
          <w:tcPr>
            <w:tcW w:w="5812" w:type="dxa"/>
          </w:tcPr>
          <w:p w14:paraId="037945BF" w14:textId="77777777" w:rsidR="00360C72" w:rsidRDefault="00360C72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5E756CA1" w14:textId="77777777" w:rsidR="00360C72" w:rsidRDefault="00360C72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23AF" w14:paraId="195248A9" w14:textId="77777777" w:rsidTr="004E1E36">
        <w:tc>
          <w:tcPr>
            <w:tcW w:w="7508" w:type="dxa"/>
          </w:tcPr>
          <w:p w14:paraId="63CB8399" w14:textId="01FC3699" w:rsidR="00360C72" w:rsidRPr="0006743D" w:rsidRDefault="00360C72" w:rsidP="004E1E36">
            <w:pPr>
              <w:ind w:right="-103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Sestava stroje –</w:t>
            </w:r>
            <w:r w:rsidRPr="0006743D">
              <w:rPr>
                <w:rFonts w:ascii="Arial Narrow" w:hAnsi="Arial Narrow" w:cs="Arial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požadavky:</w:t>
            </w:r>
          </w:p>
        </w:tc>
        <w:tc>
          <w:tcPr>
            <w:tcW w:w="5812" w:type="dxa"/>
          </w:tcPr>
          <w:p w14:paraId="11847EA5" w14:textId="77777777" w:rsidR="00360C72" w:rsidRDefault="00360C72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22FB2F4C" w14:textId="77777777" w:rsidR="00360C72" w:rsidRDefault="00360C72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23AF" w14:paraId="496EC335" w14:textId="77777777" w:rsidTr="004E1E36">
        <w:tc>
          <w:tcPr>
            <w:tcW w:w="7508" w:type="dxa"/>
          </w:tcPr>
          <w:p w14:paraId="04BA2AE7" w14:textId="12DF454B" w:rsidR="00360C72" w:rsidRPr="005223AF" w:rsidRDefault="00360C72" w:rsidP="004E1E36">
            <w:pPr>
              <w:ind w:right="-103"/>
              <w:jc w:val="both"/>
              <w:rPr>
                <w:rFonts w:ascii="Arial Narrow" w:hAnsi="Arial Narrow" w:cs="Arial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 w:cs="Arial"/>
                <w:i/>
                <w:color w:val="000000"/>
                <w:sz w:val="20"/>
                <w:szCs w:val="20"/>
              </w:rPr>
              <w:t>Stroj</w:t>
            </w:r>
            <w:r w:rsidRPr="0006743D">
              <w:rPr>
                <w:rFonts w:ascii="Arial Narrow" w:hAnsi="Arial Narrow" w:cs="Arial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 w:cs="Arial"/>
                <w:i/>
                <w:color w:val="000000"/>
                <w:sz w:val="20"/>
                <w:szCs w:val="20"/>
              </w:rPr>
              <w:t xml:space="preserve">musí být </w:t>
            </w:r>
            <w:r w:rsidRPr="0006743D">
              <w:rPr>
                <w:rFonts w:ascii="Arial Narrow" w:hAnsi="Arial Narrow" w:cs="Arial"/>
                <w:i/>
                <w:color w:val="000000"/>
                <w:spacing w:val="-1"/>
                <w:sz w:val="20"/>
                <w:szCs w:val="20"/>
              </w:rPr>
              <w:t>vybaven</w:t>
            </w:r>
            <w:r w:rsidRPr="0006743D">
              <w:rPr>
                <w:rFonts w:ascii="Arial Narrow" w:hAnsi="Arial Narrow" w:cs="Arial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 w:cs="Arial"/>
                <w:i/>
                <w:color w:val="000000"/>
                <w:sz w:val="20"/>
                <w:szCs w:val="20"/>
              </w:rPr>
              <w:t>minimálně dvě</w:t>
            </w:r>
            <w:r w:rsidR="0006743D">
              <w:rPr>
                <w:rFonts w:ascii="Arial Narrow" w:hAnsi="Arial Narrow" w:cs="Arial"/>
                <w:i/>
                <w:color w:val="000000"/>
                <w:sz w:val="20"/>
                <w:szCs w:val="20"/>
              </w:rPr>
              <w:t>ma</w:t>
            </w:r>
            <w:r w:rsidRPr="0006743D">
              <w:rPr>
                <w:rFonts w:ascii="Arial Narrow" w:hAnsi="Arial Narrow" w:cs="Arial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 w:cs="Arial"/>
                <w:i/>
                <w:color w:val="000000"/>
                <w:sz w:val="20"/>
                <w:szCs w:val="20"/>
              </w:rPr>
              <w:t>nádržemi</w:t>
            </w:r>
            <w:r w:rsidRPr="0006743D">
              <w:rPr>
                <w:rFonts w:ascii="Arial Narrow" w:hAnsi="Arial Narrow" w:cs="Arial"/>
                <w:i/>
                <w:color w:val="000000"/>
                <w:spacing w:val="3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 w:cs="Arial"/>
                <w:i/>
                <w:color w:val="000000"/>
                <w:sz w:val="20"/>
                <w:szCs w:val="20"/>
              </w:rPr>
              <w:t>o jednotlivém minimálním objemu 70 litrů</w:t>
            </w:r>
          </w:p>
        </w:tc>
        <w:tc>
          <w:tcPr>
            <w:tcW w:w="5812" w:type="dxa"/>
          </w:tcPr>
          <w:p w14:paraId="750C9989" w14:textId="77777777" w:rsidR="00360C72" w:rsidRDefault="00360C72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7F6B10C1" w14:textId="77777777" w:rsidR="00360C72" w:rsidRDefault="00360C72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23AF" w14:paraId="2DDC9ED5" w14:textId="77777777" w:rsidTr="004E1E36">
        <w:tc>
          <w:tcPr>
            <w:tcW w:w="7508" w:type="dxa"/>
          </w:tcPr>
          <w:p w14:paraId="5415EEE1" w14:textId="1A0A294E" w:rsidR="005223AF" w:rsidRPr="0006743D" w:rsidRDefault="005223AF" w:rsidP="004E1E36">
            <w:pPr>
              <w:ind w:right="-103"/>
              <w:jc w:val="both"/>
              <w:rPr>
                <w:rFonts w:ascii="Arial Narrow" w:hAnsi="Arial Narrow" w:cs="Arial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 w:cs="Arial"/>
                <w:i/>
                <w:color w:val="000000"/>
                <w:sz w:val="20"/>
                <w:szCs w:val="20"/>
              </w:rPr>
              <w:t>Stroj</w:t>
            </w:r>
            <w:r w:rsidRPr="0006743D">
              <w:rPr>
                <w:rFonts w:ascii="Arial Narrow" w:hAnsi="Arial Narrow" w:cs="Arial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 w:cs="Arial"/>
                <w:i/>
                <w:color w:val="000000"/>
                <w:sz w:val="20"/>
                <w:szCs w:val="20"/>
              </w:rPr>
              <w:t>sestavený</w:t>
            </w:r>
            <w:r w:rsidRPr="0006743D">
              <w:rPr>
                <w:rFonts w:ascii="Arial Narrow" w:hAnsi="Arial Narrow" w:cs="Arial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 w:cs="Arial"/>
                <w:i/>
                <w:color w:val="000000"/>
                <w:sz w:val="20"/>
                <w:szCs w:val="20"/>
              </w:rPr>
              <w:t>z následujících zón</w:t>
            </w:r>
          </w:p>
        </w:tc>
        <w:tc>
          <w:tcPr>
            <w:tcW w:w="5812" w:type="dxa"/>
          </w:tcPr>
          <w:p w14:paraId="687A0B2C" w14:textId="77777777" w:rsidR="005223AF" w:rsidRDefault="005223AF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2D0B843B" w14:textId="77777777" w:rsidR="005223AF" w:rsidRDefault="005223AF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23AF" w14:paraId="513A5A0D" w14:textId="77777777" w:rsidTr="004E1E36">
        <w:tc>
          <w:tcPr>
            <w:tcW w:w="7508" w:type="dxa"/>
          </w:tcPr>
          <w:p w14:paraId="3943B546" w14:textId="19A8284B" w:rsidR="00360C72" w:rsidRPr="0006743D" w:rsidRDefault="00360C72" w:rsidP="004E1E36">
            <w:pPr>
              <w:ind w:right="-103"/>
              <w:rPr>
                <w:rFonts w:ascii="Arial Narrow" w:hAnsi="Arial Narrow"/>
                <w:b/>
                <w:i/>
                <w:color w:val="000000"/>
                <w:sz w:val="20"/>
                <w:szCs w:val="20"/>
                <w:u w:val="single"/>
              </w:rPr>
            </w:pPr>
            <w:r w:rsidRPr="0006743D">
              <w:rPr>
                <w:rFonts w:ascii="Arial Narrow" w:hAnsi="Arial Narrow"/>
                <w:b/>
                <w:i/>
                <w:color w:val="000000"/>
                <w:sz w:val="20"/>
                <w:szCs w:val="20"/>
                <w:u w:val="single"/>
              </w:rPr>
              <w:t>Zóna mytí</w:t>
            </w:r>
          </w:p>
        </w:tc>
        <w:tc>
          <w:tcPr>
            <w:tcW w:w="5812" w:type="dxa"/>
          </w:tcPr>
          <w:p w14:paraId="758E2348" w14:textId="77777777" w:rsidR="00360C72" w:rsidRDefault="00360C72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68EC6DBA" w14:textId="77777777" w:rsidR="00360C72" w:rsidRDefault="00360C72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23AF" w14:paraId="65CFA50E" w14:textId="77777777" w:rsidTr="004E1E36">
        <w:tc>
          <w:tcPr>
            <w:tcW w:w="7508" w:type="dxa"/>
          </w:tcPr>
          <w:p w14:paraId="093D48FA" w14:textId="4F9B016B" w:rsidR="00360C72" w:rsidRPr="0006743D" w:rsidRDefault="00360C72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požadovaná teplota nastavitelná v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rozmezí 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>55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>-</w:t>
            </w:r>
            <w:proofErr w:type="gramStart"/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>65°C</w:t>
            </w:r>
            <w:proofErr w:type="gramEnd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– udržovaná i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>ve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stavu</w:t>
            </w:r>
            <w:r w:rsidR="005223AF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standby</w:t>
            </w:r>
            <w:proofErr w:type="spellEnd"/>
          </w:p>
          <w:p w14:paraId="0F25578B" w14:textId="77777777" w:rsidR="00360C72" w:rsidRPr="0006743D" w:rsidRDefault="00360C72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color w:val="000000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color w:val="000000"/>
                <w:sz w:val="20"/>
                <w:szCs w:val="20"/>
              </w:rPr>
              <w:t>p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ožadovaná minimální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délka </w:t>
            </w:r>
            <w:proofErr w:type="gramStart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650mm</w:t>
            </w:r>
            <w:proofErr w:type="gramEnd"/>
          </w:p>
          <w:p w14:paraId="469D8AA0" w14:textId="6AA8E6C7" w:rsidR="00360C72" w:rsidRPr="0006743D" w:rsidRDefault="00360C72" w:rsidP="004E1E36">
            <w:pPr>
              <w:ind w:right="-103"/>
              <w:jc w:val="both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color w:val="000000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3 násobná filtrace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včetně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filtru pracujícího na bázi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odstředivé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síly</w:t>
            </w:r>
            <w:r w:rsidR="004E1E36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topná tělesa v</w:t>
            </w:r>
            <w:r w:rsidR="004E1E36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> </w:t>
            </w:r>
            <w:proofErr w:type="gramStart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tanku</w:t>
            </w:r>
            <w:r w:rsidR="004E1E36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minimálně</w:t>
            </w:r>
            <w:proofErr w:type="gramEnd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>12KW</w:t>
            </w:r>
          </w:p>
        </w:tc>
        <w:tc>
          <w:tcPr>
            <w:tcW w:w="5812" w:type="dxa"/>
          </w:tcPr>
          <w:p w14:paraId="24DBF72A" w14:textId="77777777" w:rsidR="00360C72" w:rsidRDefault="00360C72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25A5D456" w14:textId="77777777" w:rsidR="00360C72" w:rsidRDefault="00360C72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45D5" w14:paraId="58B0199F" w14:textId="77777777" w:rsidTr="004E1E36">
        <w:tc>
          <w:tcPr>
            <w:tcW w:w="7508" w:type="dxa"/>
          </w:tcPr>
          <w:p w14:paraId="2E0BAA10" w14:textId="1E30DEEA" w:rsidR="00A045D5" w:rsidRPr="0006743D" w:rsidRDefault="00A045D5" w:rsidP="004E1E36">
            <w:pPr>
              <w:ind w:right="-103"/>
              <w:rPr>
                <w:rFonts w:ascii="Arial Narrow" w:hAnsi="Arial Narrow"/>
                <w:b/>
                <w:i/>
                <w:color w:val="000000"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i/>
                <w:color w:val="000000"/>
                <w:sz w:val="20"/>
                <w:szCs w:val="20"/>
                <w:u w:val="single"/>
              </w:rPr>
              <w:t>Zóna sušení</w:t>
            </w:r>
          </w:p>
        </w:tc>
        <w:tc>
          <w:tcPr>
            <w:tcW w:w="5812" w:type="dxa"/>
          </w:tcPr>
          <w:p w14:paraId="1087E3C2" w14:textId="77777777" w:rsidR="00A045D5" w:rsidRDefault="00A045D5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483948F1" w14:textId="77777777" w:rsidR="00A045D5" w:rsidRDefault="00A045D5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45D5" w14:paraId="5FAB86DD" w14:textId="77777777" w:rsidTr="004E1E36">
        <w:tc>
          <w:tcPr>
            <w:tcW w:w="7508" w:type="dxa"/>
          </w:tcPr>
          <w:p w14:paraId="7621635D" w14:textId="15FA02F1" w:rsidR="00A045D5" w:rsidRPr="0006743D" w:rsidRDefault="00A045D5" w:rsidP="004E1E36">
            <w:pPr>
              <w:ind w:right="-103"/>
              <w:rPr>
                <w:rFonts w:ascii="Arial Narrow" w:hAnsi="Arial Narrow"/>
                <w:b/>
                <w:i/>
                <w:color w:val="000000"/>
                <w:sz w:val="20"/>
                <w:szCs w:val="20"/>
                <w:u w:val="single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i/>
                <w:color w:val="000000"/>
                <w:sz w:val="20"/>
                <w:szCs w:val="20"/>
              </w:rPr>
              <w:t>rohová zóna sušení s výkonem topných těles min. 6 kW</w:t>
            </w:r>
          </w:p>
        </w:tc>
        <w:tc>
          <w:tcPr>
            <w:tcW w:w="5812" w:type="dxa"/>
          </w:tcPr>
          <w:p w14:paraId="79EDDBBF" w14:textId="77777777" w:rsidR="00A045D5" w:rsidRDefault="00A045D5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35141D0F" w14:textId="77777777" w:rsidR="00A045D5" w:rsidRDefault="00A045D5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23AF" w14:paraId="4BC5BFD6" w14:textId="77777777" w:rsidTr="004E1E36">
        <w:tc>
          <w:tcPr>
            <w:tcW w:w="7508" w:type="dxa"/>
          </w:tcPr>
          <w:p w14:paraId="69FC04AB" w14:textId="1905B554" w:rsidR="00360C72" w:rsidRPr="0006743D" w:rsidRDefault="00360C72" w:rsidP="004E1E36">
            <w:pPr>
              <w:ind w:right="-103"/>
              <w:rPr>
                <w:rFonts w:ascii="Arial Narrow" w:hAnsi="Arial Narrow"/>
                <w:b/>
                <w:i/>
                <w:color w:val="000000"/>
                <w:sz w:val="20"/>
                <w:szCs w:val="20"/>
                <w:u w:val="single"/>
              </w:rPr>
            </w:pPr>
            <w:r w:rsidRPr="0006743D">
              <w:rPr>
                <w:rFonts w:ascii="Arial Narrow" w:hAnsi="Arial Narrow"/>
                <w:b/>
                <w:i/>
                <w:color w:val="000000"/>
                <w:sz w:val="20"/>
                <w:szCs w:val="20"/>
                <w:u w:val="single"/>
              </w:rPr>
              <w:t>Zóny</w:t>
            </w:r>
            <w:r w:rsidRPr="0006743D">
              <w:rPr>
                <w:rFonts w:ascii="Arial Narrow" w:hAnsi="Arial Narrow"/>
                <w:b/>
                <w:i/>
                <w:color w:val="000000"/>
                <w:spacing w:val="-1"/>
                <w:sz w:val="20"/>
                <w:szCs w:val="20"/>
                <w:u w:val="single"/>
              </w:rPr>
              <w:t xml:space="preserve"> </w:t>
            </w:r>
            <w:r w:rsidRPr="0006743D">
              <w:rPr>
                <w:rFonts w:ascii="Arial Narrow" w:hAnsi="Arial Narrow"/>
                <w:b/>
                <w:i/>
                <w:color w:val="000000"/>
                <w:sz w:val="20"/>
                <w:szCs w:val="20"/>
                <w:u w:val="single"/>
              </w:rPr>
              <w:t>oplachu</w:t>
            </w:r>
          </w:p>
        </w:tc>
        <w:tc>
          <w:tcPr>
            <w:tcW w:w="5812" w:type="dxa"/>
          </w:tcPr>
          <w:p w14:paraId="044BF442" w14:textId="77777777" w:rsidR="00360C72" w:rsidRDefault="00360C72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70E63D2C" w14:textId="77777777" w:rsidR="00360C72" w:rsidRDefault="00360C72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23AF" w14:paraId="577E8272" w14:textId="77777777" w:rsidTr="004E1E36">
        <w:tc>
          <w:tcPr>
            <w:tcW w:w="7508" w:type="dxa"/>
          </w:tcPr>
          <w:p w14:paraId="0D81032E" w14:textId="42CAF734" w:rsidR="00360C72" w:rsidRPr="0006743D" w:rsidRDefault="00360C72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požadovány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tři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stupně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oplachu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zóna vybavena minimálně 2 systémy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na odfiltrování</w:t>
            </w:r>
            <w:r w:rsidR="005223AF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plovoucích nečistot na bázi odstředivé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síly</w:t>
            </w:r>
          </w:p>
          <w:p w14:paraId="14C2DA17" w14:textId="77777777" w:rsidR="005223AF" w:rsidRDefault="00360C72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color w:val="000000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Předoplach</w:t>
            </w:r>
            <w:proofErr w:type="spellEnd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60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>-</w:t>
            </w:r>
            <w:proofErr w:type="gramStart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65°C</w:t>
            </w:r>
            <w:proofErr w:type="gramEnd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z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nádrže cirkulací, oplach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z bojleru 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>70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75°C, </w:t>
            </w:r>
          </w:p>
          <w:p w14:paraId="2963A261" w14:textId="43B0E4A0" w:rsidR="00360C72" w:rsidRPr="0006743D" w:rsidRDefault="005223AF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- </w:t>
            </w:r>
            <w:r w:rsidR="00360C72"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oplach z bojleru 80-</w:t>
            </w:r>
            <w:proofErr w:type="gramStart"/>
            <w:r w:rsidR="00360C72"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85°C</w:t>
            </w:r>
            <w:proofErr w:type="gramEnd"/>
          </w:p>
          <w:p w14:paraId="6E592339" w14:textId="0137480C" w:rsidR="00360C72" w:rsidRPr="0006743D" w:rsidRDefault="00360C72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color w:val="000000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Požadovaná minimální délka 650</w:t>
            </w:r>
            <w:r w:rsidR="00EA2BC8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mm</w:t>
            </w:r>
          </w:p>
          <w:p w14:paraId="19310D85" w14:textId="6CAA4212" w:rsidR="0006743D" w:rsidRDefault="00360C72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color w:val="000000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Dávkování oplachového prostředku pouze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do posledního bojleru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</w:p>
          <w:p w14:paraId="7C5D6282" w14:textId="1C5709F0" w:rsidR="00360C72" w:rsidRPr="0006743D" w:rsidRDefault="00360C72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>-</w:t>
            </w:r>
            <w:r w:rsidR="004E1E36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topná tělesa v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oplachové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n</w:t>
            </w:r>
            <w:r w:rsidR="0006743D"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á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drži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min.18kW, v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bojlerech </w:t>
            </w:r>
            <w:r w:rsidR="003F68A4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min. 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30kW</w:t>
            </w:r>
          </w:p>
        </w:tc>
        <w:tc>
          <w:tcPr>
            <w:tcW w:w="5812" w:type="dxa"/>
          </w:tcPr>
          <w:p w14:paraId="25991967" w14:textId="77777777" w:rsidR="00360C72" w:rsidRDefault="00360C72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7D7047C6" w14:textId="77777777" w:rsidR="00360C72" w:rsidRDefault="00360C72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23AF" w14:paraId="7246A8CB" w14:textId="77777777" w:rsidTr="004E1E36">
        <w:tc>
          <w:tcPr>
            <w:tcW w:w="7508" w:type="dxa"/>
          </w:tcPr>
          <w:p w14:paraId="791771E7" w14:textId="2FBD28A3" w:rsidR="00360C72" w:rsidRPr="005223AF" w:rsidRDefault="0006743D" w:rsidP="004E1E36">
            <w:pPr>
              <w:ind w:right="-103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t>Výkon stroje</w:t>
            </w:r>
          </w:p>
        </w:tc>
        <w:tc>
          <w:tcPr>
            <w:tcW w:w="5812" w:type="dxa"/>
          </w:tcPr>
          <w:p w14:paraId="13799EFC" w14:textId="77777777" w:rsidR="00360C72" w:rsidRDefault="00360C72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3BD4EAF6" w14:textId="77777777" w:rsidR="00360C72" w:rsidRDefault="00360C72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23AF" w14:paraId="36620E80" w14:textId="77777777" w:rsidTr="004E1E36">
        <w:tc>
          <w:tcPr>
            <w:tcW w:w="7508" w:type="dxa"/>
          </w:tcPr>
          <w:p w14:paraId="05EF0A12" w14:textId="77777777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proofErr w:type="spellStart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Průjezná</w:t>
            </w:r>
            <w:proofErr w:type="spellEnd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šířka – minimálně pro koše 500x500mm Průjezdná 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>výška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– minimálně </w:t>
            </w:r>
            <w:proofErr w:type="gramStart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450mm</w:t>
            </w:r>
            <w:proofErr w:type="gramEnd"/>
          </w:p>
          <w:p w14:paraId="5C64020C" w14:textId="188A9F92" w:rsidR="00360C72" w:rsidRPr="005223AF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Stroj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>vybaven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minimálně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třemi rychlostmi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– z toho minimálně 2 rychlosti dle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DIN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10534,</w:t>
            </w:r>
            <w:r w:rsidR="004E1E36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nejvyšší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rychlost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minimálně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120 košů/hodina</w:t>
            </w:r>
          </w:p>
        </w:tc>
        <w:tc>
          <w:tcPr>
            <w:tcW w:w="5812" w:type="dxa"/>
          </w:tcPr>
          <w:p w14:paraId="03AF6AC4" w14:textId="77777777" w:rsidR="00360C72" w:rsidRDefault="00360C72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7B9FA3F6" w14:textId="6AD32155" w:rsidR="00360C72" w:rsidRDefault="00360C72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23AF" w14:paraId="1BA2F992" w14:textId="77777777" w:rsidTr="004E1E36">
        <w:tc>
          <w:tcPr>
            <w:tcW w:w="7508" w:type="dxa"/>
          </w:tcPr>
          <w:p w14:paraId="76CE5AD5" w14:textId="77777777" w:rsidR="00A045D5" w:rsidRDefault="00A045D5" w:rsidP="004E1E36">
            <w:pPr>
              <w:ind w:right="-103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  <w:p w14:paraId="59CC0449" w14:textId="24F8C5F0" w:rsidR="00360C72" w:rsidRPr="0006743D" w:rsidRDefault="0006743D" w:rsidP="004E1E36">
            <w:pPr>
              <w:ind w:right="-103"/>
              <w:rPr>
                <w:rFonts w:ascii="Arial Narrow" w:hAnsi="Arial Narrow" w:cs="Arial"/>
                <w:sz w:val="20"/>
                <w:szCs w:val="20"/>
              </w:rPr>
            </w:pP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lastRenderedPageBreak/>
              <w:t>Ekonomika a</w:t>
            </w:r>
            <w:r w:rsidRPr="0006743D">
              <w:rPr>
                <w:rFonts w:ascii="Arial Narrow" w:hAnsi="Arial Narrow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t>hygiena</w:t>
            </w:r>
            <w:r w:rsidRPr="0006743D">
              <w:rPr>
                <w:rFonts w:ascii="Arial Narrow" w:hAnsi="Arial Narrow"/>
                <w:b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t>provozu</w:t>
            </w:r>
          </w:p>
        </w:tc>
        <w:tc>
          <w:tcPr>
            <w:tcW w:w="5812" w:type="dxa"/>
          </w:tcPr>
          <w:p w14:paraId="02CD4388" w14:textId="77777777" w:rsidR="00360C72" w:rsidRDefault="00360C72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17A4782C" w14:textId="77777777" w:rsidR="00360C72" w:rsidRDefault="00360C72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23AF" w14:paraId="1C70F3D3" w14:textId="77777777" w:rsidTr="004E1E36">
        <w:tc>
          <w:tcPr>
            <w:tcW w:w="7508" w:type="dxa"/>
          </w:tcPr>
          <w:p w14:paraId="573018F4" w14:textId="77777777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zařízení na zpětné získávání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tepla</w:t>
            </w:r>
            <w:r w:rsidRPr="0006743D">
              <w:rPr>
                <w:rFonts w:ascii="Arial Narrow" w:hAnsi="Arial Narrow"/>
                <w:i/>
                <w:color w:val="000000"/>
                <w:spacing w:val="-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z</w:t>
            </w:r>
            <w:r w:rsidRPr="0006743D">
              <w:rPr>
                <w:rFonts w:ascii="Arial Narrow" w:hAnsi="Arial Narrow"/>
                <w:i/>
                <w:color w:val="000000"/>
                <w:spacing w:val="-4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par – tepelný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výměník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min. 10kW</w:t>
            </w:r>
            <w:r w:rsidRPr="0006743D">
              <w:rPr>
                <w:rFonts w:ascii="Arial Narrow" w:hAnsi="Arial Narrow"/>
                <w:i/>
                <w:color w:val="000000"/>
                <w:spacing w:val="-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– s automatickým</w:t>
            </w:r>
          </w:p>
          <w:p w14:paraId="6B3A2540" w14:textId="77777777" w:rsidR="0006743D" w:rsidRPr="0006743D" w:rsidRDefault="0006743D" w:rsidP="004E1E36">
            <w:pPr>
              <w:ind w:left="120"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čistěním pro zajištění stálé účinnosti.</w:t>
            </w:r>
          </w:p>
          <w:p w14:paraId="30B3F592" w14:textId="77777777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program samočištění celého 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>mycího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prostoru stroje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cr/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integrovaná úspora mycích prostředků díky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systému aktivace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zón při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průchodu nádobí,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cr/>
            </w:r>
            <w:r w:rsidRPr="0006743D">
              <w:rPr>
                <w:rFonts w:ascii="Arial Narrow" w:hAnsi="Arial Narrow"/>
                <w:i/>
                <w:color w:val="000000"/>
                <w:spacing w:val="6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provoz řízený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průchodem nádobí</w:t>
            </w:r>
          </w:p>
          <w:p w14:paraId="02E0BC7B" w14:textId="77777777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standardně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dvouplášťová izolace</w:t>
            </w:r>
          </w:p>
          <w:p w14:paraId="02AB7761" w14:textId="77777777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kompletně uzavřená spodní deska stroje k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zamezení tepelného vyzařování, snížení, hlučnosti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cr/>
            </w:r>
            <w:r w:rsidRPr="0006743D">
              <w:rPr>
                <w:rFonts w:ascii="Arial Narrow" w:hAnsi="Arial Narrow"/>
                <w:i/>
                <w:color w:val="000000"/>
                <w:spacing w:val="6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a zvýšení hygieny</w:t>
            </w:r>
          </w:p>
          <w:p w14:paraId="070F7CAA" w14:textId="77777777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hygienicky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provedené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otočné</w:t>
            </w:r>
            <w:r w:rsidRPr="0006743D">
              <w:rPr>
                <w:rFonts w:ascii="Arial Narrow" w:hAnsi="Arial Narrow"/>
                <w:i/>
                <w:color w:val="000000"/>
                <w:spacing w:val="-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dveře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o 180° v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každé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sekci</w:t>
            </w:r>
            <w:r w:rsidRPr="0006743D">
              <w:rPr>
                <w:rFonts w:ascii="Arial Narrow" w:hAnsi="Arial Narrow"/>
                <w:i/>
                <w:color w:val="000000"/>
                <w:spacing w:val="3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– pro jejich 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>údržbu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z vnitřní strany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cr/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program na sanitaci gastronádob</w:t>
            </w:r>
          </w:p>
          <w:p w14:paraId="782E479D" w14:textId="77777777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celoplošný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systém sít ve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>všech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zónách s nádrží</w:t>
            </w:r>
          </w:p>
          <w:p w14:paraId="227E3DA7" w14:textId="77777777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odvod par přes vyjímatelný tukový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filtr v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hygienickém trubkovém provedení až k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výměníku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cr/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stropní trysky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pro čištění vnitřního prostoru stroje</w:t>
            </w:r>
          </w:p>
          <w:p w14:paraId="600FFB6B" w14:textId="77777777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mycí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ramena pro čištění vyjmutelná jednotlivě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i</w:t>
            </w:r>
            <w:r w:rsidRPr="0006743D">
              <w:rPr>
                <w:rFonts w:ascii="Arial Narrow" w:hAnsi="Arial Narrow"/>
                <w:i/>
                <w:color w:val="000000"/>
                <w:spacing w:val="3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v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bloku. Hmotnost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bloku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do 4 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>kg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pro</w:t>
            </w:r>
          </w:p>
          <w:p w14:paraId="602D2A36" w14:textId="77777777" w:rsidR="0006743D" w:rsidRPr="0006743D" w:rsidRDefault="0006743D" w:rsidP="004E1E36">
            <w:pPr>
              <w:ind w:left="120"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jednoduchou manipulaci</w:t>
            </w:r>
          </w:p>
          <w:p w14:paraId="3FB93A80" w14:textId="334F8BED" w:rsid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elektronicky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řízené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odpady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nádrží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s automatickým odčerpáváním, 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>bez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přepadových trubek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cr/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multifunkční dotyková obrazovka se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záznamníkem hygieny, zobrazením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všech teplot 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>dl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e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cr/>
            </w:r>
            <w:r w:rsidRPr="0006743D">
              <w:rPr>
                <w:rFonts w:ascii="Arial Narrow" w:hAnsi="Arial Narrow"/>
                <w:i/>
                <w:color w:val="000000"/>
                <w:spacing w:val="6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HACCP,</w:t>
            </w:r>
          </w:p>
          <w:p w14:paraId="0DB7DBAB" w14:textId="04F70405" w:rsidR="00A045D5" w:rsidRPr="0006743D" w:rsidRDefault="00A045D5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000000"/>
                <w:sz w:val="20"/>
                <w:szCs w:val="20"/>
              </w:rPr>
              <w:t>- nerezové opláštění zadní stěny stroje,</w:t>
            </w:r>
          </w:p>
          <w:p w14:paraId="528D09E5" w14:textId="77777777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3 úrovně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přístupu pro obsluhu, vedoucího provozu a servis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cr/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komunikace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na dotykovém displeji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v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češtině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– možnost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vyvolání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dat pro </w:t>
            </w:r>
            <w:proofErr w:type="spellStart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HaCCP</w:t>
            </w:r>
            <w:proofErr w:type="spellEnd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na </w:t>
            </w:r>
            <w:proofErr w:type="spellStart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dispeji</w:t>
            </w:r>
            <w:proofErr w:type="spellEnd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cr/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diagnostický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systém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(automatická kontrola provozních funkcí)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cr/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management chyb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– signalizace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na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displeji</w:t>
            </w:r>
          </w:p>
          <w:p w14:paraId="07C174AE" w14:textId="77777777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komínek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na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odtah par s ventilátorem</w:t>
            </w:r>
          </w:p>
          <w:p w14:paraId="0B70D824" w14:textId="166D5F83" w:rsidR="00360C72" w:rsidRPr="005223AF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mycí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stroj vybaven čerpadlem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na zvýšení tlaku</w:t>
            </w:r>
          </w:p>
        </w:tc>
        <w:tc>
          <w:tcPr>
            <w:tcW w:w="5812" w:type="dxa"/>
          </w:tcPr>
          <w:p w14:paraId="032090EF" w14:textId="77777777" w:rsidR="00360C72" w:rsidRDefault="00360C72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1364C89D" w14:textId="77777777" w:rsidR="00360C72" w:rsidRDefault="00360C72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23AF" w14:paraId="453071EB" w14:textId="77777777" w:rsidTr="004E1E36">
        <w:tc>
          <w:tcPr>
            <w:tcW w:w="7508" w:type="dxa"/>
          </w:tcPr>
          <w:p w14:paraId="05912E74" w14:textId="77777777" w:rsidR="0006743D" w:rsidRPr="0006743D" w:rsidRDefault="0006743D" w:rsidP="004E1E36">
            <w:pPr>
              <w:ind w:right="-103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t>Požadované rozměry</w:t>
            </w:r>
            <w:r w:rsidRPr="0006743D">
              <w:rPr>
                <w:rFonts w:ascii="Arial Narrow" w:hAnsi="Arial Narrow"/>
                <w:b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t>a</w:t>
            </w:r>
            <w:r w:rsidRPr="0006743D">
              <w:rPr>
                <w:rFonts w:ascii="Arial Narrow" w:hAnsi="Arial Narrow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t>připojení stroje</w:t>
            </w:r>
          </w:p>
          <w:p w14:paraId="4F06D315" w14:textId="77777777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tunel délky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min. 2000 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>mm,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maximální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šířka </w:t>
            </w:r>
            <w:proofErr w:type="gramStart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800mm</w:t>
            </w:r>
            <w:proofErr w:type="gramEnd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, maximální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výška 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>2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050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>mm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cr/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doporučené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jištění – 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>min.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jistič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80 </w:t>
            </w:r>
            <w:proofErr w:type="spellStart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Amp</w:t>
            </w:r>
            <w:proofErr w:type="spellEnd"/>
          </w:p>
          <w:p w14:paraId="7A874A71" w14:textId="189E016A" w:rsidR="005223AF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celkový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elektrický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příkon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-</w:t>
            </w:r>
            <w:r w:rsidR="005223AF">
              <w:rPr>
                <w:rFonts w:ascii="Arial Narrow" w:hAnsi="Arial Narrow"/>
                <w:i/>
                <w:color w:val="000000"/>
                <w:sz w:val="20"/>
                <w:szCs w:val="20"/>
              </w:rPr>
              <w:t>max</w:t>
            </w:r>
            <w:proofErr w:type="gramEnd"/>
            <w:r w:rsidR="005223AF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r w:rsidR="00EA2BC8">
              <w:rPr>
                <w:rFonts w:ascii="Arial Narrow" w:hAnsi="Arial Narrow"/>
                <w:i/>
                <w:color w:val="000000"/>
                <w:sz w:val="20"/>
                <w:szCs w:val="20"/>
              </w:rPr>
              <w:t>36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kW </w:t>
            </w:r>
          </w:p>
          <w:p w14:paraId="53DCB5C1" w14:textId="2C134693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přípoj elektro </w:t>
            </w:r>
            <w:proofErr w:type="gramStart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400V</w:t>
            </w:r>
            <w:proofErr w:type="gramEnd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/3/N/PE</w:t>
            </w:r>
          </w:p>
          <w:p w14:paraId="553580E2" w14:textId="5C5EE504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připojení SV, minimálně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15l</w:t>
            </w:r>
            <w:proofErr w:type="gramEnd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/minutu průtočné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množství -</w:t>
            </w:r>
            <w:r w:rsidR="005223AF">
              <w:rPr>
                <w:rFonts w:ascii="Arial Narrow" w:hAnsi="Arial Narrow"/>
                <w:i/>
                <w:color w:val="000000"/>
                <w:sz w:val="20"/>
                <w:szCs w:val="20"/>
              </w:rPr>
              <w:t>o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dpad DN 70/50</w:t>
            </w:r>
          </w:p>
          <w:p w14:paraId="7EE14CE3" w14:textId="3F84B680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bod pro potenciálové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pospojení</w:t>
            </w:r>
          </w:p>
        </w:tc>
        <w:tc>
          <w:tcPr>
            <w:tcW w:w="5812" w:type="dxa"/>
          </w:tcPr>
          <w:p w14:paraId="244F944E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1BF94749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23AF" w14:paraId="11A6D7B1" w14:textId="77777777" w:rsidTr="004E1E36">
        <w:tc>
          <w:tcPr>
            <w:tcW w:w="7508" w:type="dxa"/>
          </w:tcPr>
          <w:p w14:paraId="5A4534E0" w14:textId="615A237D" w:rsidR="0006743D" w:rsidRPr="005223AF" w:rsidRDefault="0006743D" w:rsidP="004E1E36">
            <w:pPr>
              <w:ind w:right="-103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t>Certifikace</w:t>
            </w:r>
            <w:r w:rsidRPr="0006743D">
              <w:rPr>
                <w:rFonts w:ascii="Arial Narrow" w:hAnsi="Arial Narrow"/>
                <w:b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a </w:t>
            </w:r>
            <w:r w:rsidRPr="0006743D">
              <w:rPr>
                <w:rFonts w:ascii="Arial Narrow" w:hAnsi="Arial Narrow"/>
                <w:b/>
                <w:color w:val="000000"/>
                <w:spacing w:val="-1"/>
                <w:sz w:val="20"/>
                <w:szCs w:val="20"/>
              </w:rPr>
              <w:t>normy</w:t>
            </w:r>
          </w:p>
        </w:tc>
        <w:tc>
          <w:tcPr>
            <w:tcW w:w="5812" w:type="dxa"/>
          </w:tcPr>
          <w:p w14:paraId="2C0A5BCE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2470ACED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23AF" w14:paraId="285F53E9" w14:textId="77777777" w:rsidTr="004E1E36">
        <w:tc>
          <w:tcPr>
            <w:tcW w:w="7508" w:type="dxa"/>
          </w:tcPr>
          <w:p w14:paraId="08C110F3" w14:textId="77777777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>Mycí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stroj musí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být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označen CE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>(musí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být doloženo prohlášení o</w:t>
            </w:r>
            <w:r w:rsidRPr="0006743D">
              <w:rPr>
                <w:rFonts w:ascii="Arial Narrow" w:hAnsi="Arial Narrow"/>
                <w:i/>
                <w:color w:val="000000"/>
                <w:spacing w:val="3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shodě)</w:t>
            </w:r>
            <w:r w:rsidRPr="0006743D">
              <w:rPr>
                <w:rFonts w:ascii="Arial Narrow" w:hAnsi="Arial Narrow"/>
                <w:i/>
                <w:color w:val="000000"/>
                <w:spacing w:val="-3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a splňovat následující normy:</w:t>
            </w:r>
          </w:p>
          <w:p w14:paraId="3D1CFC6E" w14:textId="664DDE11" w:rsidR="0006743D" w:rsidRPr="0006743D" w:rsidRDefault="0006743D" w:rsidP="004E1E36">
            <w:pPr>
              <w:ind w:right="-103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color w:val="000000"/>
                <w:sz w:val="20"/>
                <w:szCs w:val="20"/>
              </w:rPr>
              <w:t>EN 60335-1,</w:t>
            </w:r>
            <w:r w:rsidRPr="0006743D">
              <w:rPr>
                <w:rFonts w:ascii="Arial Narrow" w:hAnsi="Arial Narrow"/>
                <w:color w:val="000000"/>
                <w:spacing w:val="-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color w:val="000000"/>
                <w:spacing w:val="1"/>
                <w:sz w:val="20"/>
                <w:szCs w:val="20"/>
              </w:rPr>
              <w:t>EN</w:t>
            </w:r>
            <w:r w:rsidRPr="0006743D">
              <w:rPr>
                <w:rFonts w:ascii="Arial Narrow" w:hAnsi="Arial Narrow"/>
                <w:color w:val="000000"/>
                <w:spacing w:val="-1"/>
                <w:sz w:val="20"/>
                <w:szCs w:val="20"/>
              </w:rPr>
              <w:t xml:space="preserve"> 50416</w:t>
            </w:r>
            <w:r w:rsidRPr="0006743D">
              <w:rPr>
                <w:rFonts w:ascii="Arial Narrow" w:hAnsi="Arial Narrow"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color w:val="000000"/>
                <w:sz w:val="20"/>
                <w:szCs w:val="20"/>
              </w:rPr>
              <w:t>/</w:t>
            </w:r>
            <w:r w:rsidRPr="0006743D">
              <w:rPr>
                <w:rFonts w:ascii="Arial Narrow" w:hAnsi="Arial Narrow"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color w:val="000000"/>
                <w:sz w:val="20"/>
                <w:szCs w:val="20"/>
              </w:rPr>
              <w:t xml:space="preserve">IEC </w:t>
            </w:r>
            <w:r w:rsidRPr="0006743D">
              <w:rPr>
                <w:rFonts w:ascii="Arial Narrow" w:hAnsi="Arial Narrow" w:cs="Arial"/>
                <w:color w:val="000000"/>
                <w:sz w:val="20"/>
                <w:szCs w:val="20"/>
              </w:rPr>
              <w:t>60335-2-58</w:t>
            </w:r>
            <w:r w:rsidRPr="0006743D">
              <w:rPr>
                <w:rFonts w:ascii="Arial Narrow" w:hAnsi="Arial Narrow" w:cs="Arial"/>
                <w:color w:val="000000"/>
                <w:sz w:val="20"/>
                <w:szCs w:val="20"/>
              </w:rPr>
              <w:cr/>
            </w:r>
            <w:r w:rsidRPr="0006743D">
              <w:rPr>
                <w:rFonts w:ascii="Arial Narrow" w:hAnsi="Arial Narrow"/>
                <w:color w:val="000000"/>
                <w:spacing w:val="1"/>
                <w:sz w:val="20"/>
                <w:szCs w:val="20"/>
              </w:rPr>
              <w:t>IEC</w:t>
            </w:r>
            <w:r w:rsidRPr="0006743D">
              <w:rPr>
                <w:rFonts w:ascii="Arial Narrow" w:hAnsi="Arial Narrow"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color w:val="000000"/>
                <w:sz w:val="20"/>
                <w:szCs w:val="20"/>
              </w:rPr>
              <w:t>/</w:t>
            </w:r>
            <w:r w:rsidRPr="0006743D">
              <w:rPr>
                <w:rFonts w:ascii="Arial Narrow" w:hAnsi="Arial Narrow"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color w:val="000000"/>
                <w:sz w:val="20"/>
                <w:szCs w:val="20"/>
              </w:rPr>
              <w:t>EN</w:t>
            </w:r>
            <w:r w:rsidRPr="0006743D">
              <w:rPr>
                <w:rFonts w:ascii="Arial Narrow" w:hAnsi="Arial Narrow"/>
                <w:color w:val="000000"/>
                <w:spacing w:val="-3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color w:val="000000"/>
                <w:sz w:val="20"/>
                <w:szCs w:val="20"/>
              </w:rPr>
              <w:t>61770,</w:t>
            </w:r>
            <w:r w:rsidRPr="0006743D">
              <w:rPr>
                <w:rFonts w:ascii="Arial Narrow" w:hAnsi="Arial Narrow"/>
                <w:color w:val="000000"/>
                <w:spacing w:val="-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color w:val="000000"/>
                <w:spacing w:val="1"/>
                <w:sz w:val="20"/>
                <w:szCs w:val="20"/>
              </w:rPr>
              <w:t>EN</w:t>
            </w:r>
            <w:r w:rsidRPr="0006743D">
              <w:rPr>
                <w:rFonts w:ascii="Arial Narrow" w:hAnsi="Arial Narrow"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 w:cs="Arial"/>
                <w:color w:val="000000"/>
                <w:sz w:val="20"/>
                <w:szCs w:val="20"/>
              </w:rPr>
              <w:t>1717</w:t>
            </w:r>
            <w:r w:rsidRPr="0006743D">
              <w:rPr>
                <w:rFonts w:ascii="Arial Narrow" w:hAnsi="Arial Narrow" w:cs="Arial"/>
                <w:color w:val="000000"/>
                <w:sz w:val="20"/>
                <w:szCs w:val="20"/>
              </w:rPr>
              <w:cr/>
            </w:r>
            <w:r w:rsidRPr="0006743D">
              <w:rPr>
                <w:rFonts w:ascii="Arial Narrow" w:hAnsi="Arial Narrow"/>
                <w:color w:val="000000"/>
                <w:sz w:val="20"/>
                <w:szCs w:val="20"/>
              </w:rPr>
              <w:t>EN 55014-1</w:t>
            </w:r>
            <w:r w:rsidRPr="0006743D">
              <w:rPr>
                <w:rFonts w:ascii="Arial Narrow" w:hAnsi="Arial Narrow"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color w:val="000000"/>
                <w:sz w:val="20"/>
                <w:szCs w:val="20"/>
              </w:rPr>
              <w:t>/</w:t>
            </w:r>
            <w:r w:rsidRPr="0006743D">
              <w:rPr>
                <w:rFonts w:ascii="Arial Narrow" w:hAnsi="Arial Narrow"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color w:val="000000"/>
                <w:spacing w:val="-1"/>
                <w:sz w:val="20"/>
                <w:szCs w:val="20"/>
              </w:rPr>
              <w:t>-2</w:t>
            </w:r>
          </w:p>
        </w:tc>
        <w:tc>
          <w:tcPr>
            <w:tcW w:w="5812" w:type="dxa"/>
          </w:tcPr>
          <w:p w14:paraId="1C0CE061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3508A99A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23AF" w14:paraId="6C45F485" w14:textId="77777777" w:rsidTr="004E1E36">
        <w:tc>
          <w:tcPr>
            <w:tcW w:w="7508" w:type="dxa"/>
          </w:tcPr>
          <w:p w14:paraId="680FFA04" w14:textId="77777777" w:rsidR="00A045D5" w:rsidRDefault="00A045D5" w:rsidP="004E1E36">
            <w:pPr>
              <w:ind w:right="-103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  <w:p w14:paraId="69826254" w14:textId="657F84A1" w:rsidR="0006743D" w:rsidRPr="0006743D" w:rsidRDefault="0006743D" w:rsidP="004E1E36">
            <w:pPr>
              <w:ind w:right="-103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lastRenderedPageBreak/>
              <w:t>Stůl vstupní</w:t>
            </w:r>
            <w:r w:rsidRPr="0006743D">
              <w:rPr>
                <w:rFonts w:ascii="Arial Narrow" w:hAnsi="Arial Narrow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t>s</w:t>
            </w:r>
            <w:r w:rsidRPr="0006743D">
              <w:rPr>
                <w:rFonts w:ascii="Arial Narrow" w:hAnsi="Arial Narrow"/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t>dřezem</w:t>
            </w:r>
            <w:r w:rsidRPr="0006743D">
              <w:rPr>
                <w:rFonts w:ascii="Arial Narrow" w:hAnsi="Arial Narrow"/>
                <w:b/>
                <w:color w:val="000000"/>
                <w:spacing w:val="-3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b/>
                <w:color w:val="000000"/>
                <w:spacing w:val="1"/>
                <w:sz w:val="20"/>
                <w:szCs w:val="20"/>
              </w:rPr>
              <w:t xml:space="preserve">pravý </w:t>
            </w:r>
            <w:r w:rsidRPr="0006743D">
              <w:rPr>
                <w:rFonts w:ascii="Arial Narrow" w:hAnsi="Arial Narrow"/>
                <w:b/>
                <w:color w:val="000000"/>
                <w:spacing w:val="-1"/>
                <w:sz w:val="20"/>
                <w:szCs w:val="20"/>
              </w:rPr>
              <w:t>pro</w:t>
            </w:r>
            <w:r w:rsidRPr="0006743D">
              <w:rPr>
                <w:rFonts w:ascii="Arial Narrow" w:hAnsi="Arial Narrow"/>
                <w:b/>
                <w:color w:val="000000"/>
                <w:spacing w:val="3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t>třídící</w:t>
            </w:r>
            <w:r w:rsidRPr="0006743D">
              <w:rPr>
                <w:rFonts w:ascii="Arial Narrow" w:hAnsi="Arial Narrow"/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t>stanici</w:t>
            </w:r>
          </w:p>
        </w:tc>
        <w:tc>
          <w:tcPr>
            <w:tcW w:w="5812" w:type="dxa"/>
          </w:tcPr>
          <w:p w14:paraId="4A0320D5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750F6FEE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23AF" w14:paraId="2CC94FA5" w14:textId="77777777" w:rsidTr="004E1E36">
        <w:tc>
          <w:tcPr>
            <w:tcW w:w="7508" w:type="dxa"/>
          </w:tcPr>
          <w:p w14:paraId="56037D02" w14:textId="77777777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Nerezová ocel,</w:t>
            </w:r>
            <w:r w:rsidRPr="0006743D">
              <w:rPr>
                <w:rFonts w:ascii="Arial Narrow" w:hAnsi="Arial Narrow"/>
                <w:i/>
                <w:color w:val="000000"/>
                <w:spacing w:val="3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materiál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číslo: 1.4301</w:t>
            </w:r>
          </w:p>
          <w:p w14:paraId="5EDFABF6" w14:textId="77777777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pravý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s dřezem 625x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>750x</w:t>
            </w:r>
            <w:r w:rsidRPr="0006743D">
              <w:rPr>
                <w:rFonts w:ascii="Arial Narrow" w:hAnsi="Arial Narrow"/>
                <w:i/>
                <w:color w:val="000000"/>
                <w:spacing w:val="-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900 Rozměry dřezu: 500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x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>400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x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250 mm</w:t>
            </w:r>
          </w:p>
          <w:p w14:paraId="45D4EE55" w14:textId="77777777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Otvor pro montáž směšovací baterie: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45 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mm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Otvor pro sprchu: 27,5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mm Výška zadního límce: </w:t>
            </w:r>
            <w:proofErr w:type="gramStart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300mm</w:t>
            </w:r>
            <w:proofErr w:type="gramEnd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Světlá výška: 150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(200)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mm Tloušťka materiálu: 1,5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mm</w:t>
            </w:r>
          </w:p>
          <w:p w14:paraId="14C81749" w14:textId="77777777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Nohy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ze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čtvercových 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>profilů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pacing w:val="-2"/>
                <w:sz w:val="20"/>
                <w:szCs w:val="20"/>
              </w:rPr>
              <w:t>(40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x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40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>mm)</w:t>
            </w:r>
            <w:r w:rsidRPr="0006743D">
              <w:rPr>
                <w:rFonts w:ascii="Arial Narrow" w:hAnsi="Arial Narrow"/>
                <w:i/>
                <w:color w:val="000000"/>
                <w:spacing w:val="-4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a příčným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vyztužení</w:t>
            </w:r>
            <w:r w:rsidRPr="0006743D">
              <w:rPr>
                <w:rFonts w:ascii="Arial Narrow" w:hAnsi="Arial Narrow"/>
                <w:i/>
                <w:color w:val="000000"/>
                <w:spacing w:val="3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pacing w:val="-2"/>
                <w:sz w:val="20"/>
                <w:szCs w:val="20"/>
              </w:rPr>
              <w:t>(30</w:t>
            </w:r>
            <w:r w:rsidRPr="0006743D">
              <w:rPr>
                <w:rFonts w:ascii="Arial Narrow" w:hAnsi="Arial Narrow"/>
                <w:i/>
                <w:color w:val="000000"/>
                <w:spacing w:val="4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x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10 mm), zakončené plastovou nastavitelnou nohou.</w:t>
            </w:r>
          </w:p>
          <w:p w14:paraId="329A87F0" w14:textId="0195AAA5" w:rsidR="0006743D" w:rsidRPr="005223AF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proofErr w:type="spellStart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Odjímatelné</w:t>
            </w:r>
            <w:proofErr w:type="spellEnd"/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nerezové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>rošty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s možností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jejich 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>mytí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v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průchozím stroji.</w:t>
            </w:r>
          </w:p>
        </w:tc>
        <w:tc>
          <w:tcPr>
            <w:tcW w:w="5812" w:type="dxa"/>
          </w:tcPr>
          <w:p w14:paraId="6D5DD7D4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442DD175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23AF" w14:paraId="59E35EF0" w14:textId="77777777" w:rsidTr="004E1E36">
        <w:tc>
          <w:tcPr>
            <w:tcW w:w="7508" w:type="dxa"/>
          </w:tcPr>
          <w:p w14:paraId="68D5E415" w14:textId="65C03BC7" w:rsidR="0006743D" w:rsidRPr="0006743D" w:rsidRDefault="0006743D" w:rsidP="004E1E36">
            <w:pPr>
              <w:ind w:right="-103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t>Síto</w:t>
            </w:r>
            <w:r w:rsidRPr="0006743D">
              <w:rPr>
                <w:rFonts w:ascii="Arial Narrow" w:hAnsi="Arial Narrow"/>
                <w:b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t>do dřezu</w:t>
            </w:r>
          </w:p>
        </w:tc>
        <w:tc>
          <w:tcPr>
            <w:tcW w:w="5812" w:type="dxa"/>
          </w:tcPr>
          <w:p w14:paraId="709BDB1C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2631A714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23AF" w14:paraId="3AC8741C" w14:textId="77777777" w:rsidTr="004E1E36">
        <w:tc>
          <w:tcPr>
            <w:tcW w:w="7508" w:type="dxa"/>
          </w:tcPr>
          <w:p w14:paraId="4BCA55FF" w14:textId="1AC23835" w:rsidR="0006743D" w:rsidRPr="005223AF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CNS síto na nečistoty pro</w:t>
            </w:r>
            <w:r w:rsidRPr="0006743D">
              <w:rPr>
                <w:rFonts w:ascii="Arial Narrow" w:hAnsi="Arial Narrow"/>
                <w:i/>
                <w:color w:val="000000"/>
                <w:spacing w:val="-3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dřez 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>50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0 x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400 x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250mm</w:t>
            </w:r>
            <w:proofErr w:type="gramEnd"/>
          </w:p>
        </w:tc>
        <w:tc>
          <w:tcPr>
            <w:tcW w:w="5812" w:type="dxa"/>
          </w:tcPr>
          <w:p w14:paraId="2C52045C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617E0666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23AF" w14:paraId="189D7FF8" w14:textId="77777777" w:rsidTr="004E1E36">
        <w:tc>
          <w:tcPr>
            <w:tcW w:w="7508" w:type="dxa"/>
          </w:tcPr>
          <w:p w14:paraId="628D4460" w14:textId="2B2768AE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t>Směšovací</w:t>
            </w:r>
            <w:r w:rsidRPr="0006743D">
              <w:rPr>
                <w:rFonts w:ascii="Arial Narrow" w:hAnsi="Arial Narrow"/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t>baterie</w:t>
            </w:r>
          </w:p>
        </w:tc>
        <w:tc>
          <w:tcPr>
            <w:tcW w:w="5812" w:type="dxa"/>
          </w:tcPr>
          <w:p w14:paraId="6084F8A8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68442071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23AF" w14:paraId="3DB7E7BD" w14:textId="77777777" w:rsidTr="004E1E36">
        <w:tc>
          <w:tcPr>
            <w:tcW w:w="7508" w:type="dxa"/>
          </w:tcPr>
          <w:p w14:paraId="55D3E916" w14:textId="331579E2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Výška:</w:t>
            </w:r>
            <w:r w:rsidR="00974AC5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400 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>mm</w:t>
            </w:r>
          </w:p>
          <w:p w14:paraId="3DA1E608" w14:textId="3B597DA6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Přepínací ventil, baterie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sprcha. Kohoutky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>TV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a SV, vysoké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otočné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ramínko, umožňující</w:t>
            </w:r>
            <w:r w:rsidR="005223AF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p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růjezd naložených košů.</w:t>
            </w:r>
          </w:p>
          <w:p w14:paraId="7610AA5B" w14:textId="73362AA2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Průtok baterií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při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tlaku 3 bary: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minimálně. 15 l/min</w:t>
            </w:r>
          </w:p>
        </w:tc>
        <w:tc>
          <w:tcPr>
            <w:tcW w:w="5812" w:type="dxa"/>
          </w:tcPr>
          <w:p w14:paraId="78646927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3F23065D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74AC5" w14:paraId="6ACE234B" w14:textId="77777777" w:rsidTr="004E1E36">
        <w:tc>
          <w:tcPr>
            <w:tcW w:w="7508" w:type="dxa"/>
          </w:tcPr>
          <w:p w14:paraId="04D5B9D4" w14:textId="301349FF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t>Sprcha</w:t>
            </w:r>
            <w:r w:rsidRPr="0006743D">
              <w:rPr>
                <w:rFonts w:ascii="Arial Narrow" w:hAnsi="Arial Narrow"/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b/>
                <w:color w:val="000000"/>
                <w:spacing w:val="-1"/>
                <w:sz w:val="20"/>
                <w:szCs w:val="20"/>
              </w:rPr>
              <w:t>1x</w:t>
            </w:r>
          </w:p>
        </w:tc>
        <w:tc>
          <w:tcPr>
            <w:tcW w:w="5812" w:type="dxa"/>
          </w:tcPr>
          <w:p w14:paraId="16469CB6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2DF6A96A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74AC5" w14:paraId="58DD46B7" w14:textId="77777777" w:rsidTr="004E1E36">
        <w:tc>
          <w:tcPr>
            <w:tcW w:w="7508" w:type="dxa"/>
          </w:tcPr>
          <w:p w14:paraId="3E017339" w14:textId="610595C5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Výška:950 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>mm</w:t>
            </w:r>
          </w:p>
          <w:p w14:paraId="7FA6DB56" w14:textId="737E67ED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Délka hadice: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3000 </w:t>
            </w:r>
            <w:proofErr w:type="gramStart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mm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.</w:t>
            </w:r>
            <w:proofErr w:type="gramEnd"/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hadice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vybavená aretací.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cr/>
              <w:t>Vedení hadice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v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hygienické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CN trubce</w:t>
            </w:r>
          </w:p>
        </w:tc>
        <w:tc>
          <w:tcPr>
            <w:tcW w:w="5812" w:type="dxa"/>
          </w:tcPr>
          <w:p w14:paraId="3F397BD0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1B4FA0EC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74AC5" w14:paraId="0AD5D18D" w14:textId="77777777" w:rsidTr="004E1E36">
        <w:tc>
          <w:tcPr>
            <w:tcW w:w="7508" w:type="dxa"/>
          </w:tcPr>
          <w:p w14:paraId="60DB6F1C" w14:textId="0ECEAFF4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t>Stůl</w:t>
            </w:r>
            <w:r w:rsidRPr="0006743D">
              <w:rPr>
                <w:rFonts w:ascii="Arial Narrow" w:hAnsi="Arial Narrow"/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t>výstupní</w:t>
            </w:r>
            <w:r w:rsidRPr="0006743D">
              <w:rPr>
                <w:rFonts w:ascii="Arial Narrow" w:hAnsi="Arial Narrow"/>
                <w:b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t>válečkový</w:t>
            </w:r>
          </w:p>
        </w:tc>
        <w:tc>
          <w:tcPr>
            <w:tcW w:w="5812" w:type="dxa"/>
          </w:tcPr>
          <w:p w14:paraId="5D426C7F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5849307B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74AC5" w14:paraId="4DDA9DA3" w14:textId="77777777" w:rsidTr="004E1E36">
        <w:tc>
          <w:tcPr>
            <w:tcW w:w="7508" w:type="dxa"/>
          </w:tcPr>
          <w:p w14:paraId="2324A7D2" w14:textId="77777777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Nerezová ocel,</w:t>
            </w:r>
            <w:r w:rsidRPr="0006743D">
              <w:rPr>
                <w:rFonts w:ascii="Arial Narrow" w:hAnsi="Arial Narrow"/>
                <w:i/>
                <w:color w:val="000000"/>
                <w:spacing w:val="3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materiál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číslo: 1.4301</w:t>
            </w:r>
          </w:p>
          <w:p w14:paraId="5046EAD8" w14:textId="77777777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Rozměry: délka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x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hloubka x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pracovní výška: 1700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x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650 x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900mm Tloušťka materiálu: 1,5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mm</w:t>
            </w:r>
          </w:p>
          <w:p w14:paraId="4BAC4C37" w14:textId="77777777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Nohy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ze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čtvercových 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>profilů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pacing w:val="-2"/>
                <w:sz w:val="20"/>
                <w:szCs w:val="20"/>
              </w:rPr>
              <w:t>(40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x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40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>mm)</w:t>
            </w:r>
            <w:r w:rsidRPr="0006743D">
              <w:rPr>
                <w:rFonts w:ascii="Arial Narrow" w:hAnsi="Arial Narrow"/>
                <w:i/>
                <w:color w:val="000000"/>
                <w:spacing w:val="-4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zakončené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plastovou nastavitelnou nohou.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cr/>
              <w:t>Stůl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>vybaven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postraními</w:t>
            </w:r>
            <w:proofErr w:type="spellEnd"/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válečky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pro snadný posuv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košů.</w:t>
            </w:r>
          </w:p>
          <w:p w14:paraId="6BC7A8AF" w14:textId="1065ED3D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proofErr w:type="spellStart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Odjímatelné</w:t>
            </w:r>
            <w:proofErr w:type="spellEnd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nerezové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>rošty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s možností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jejich 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>mytí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v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průchozím stroji.</w:t>
            </w:r>
          </w:p>
        </w:tc>
        <w:tc>
          <w:tcPr>
            <w:tcW w:w="5812" w:type="dxa"/>
          </w:tcPr>
          <w:p w14:paraId="659F2E25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26BA22ED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74AC5" w14:paraId="39263C16" w14:textId="77777777" w:rsidTr="004E1E36">
        <w:tc>
          <w:tcPr>
            <w:tcW w:w="7508" w:type="dxa"/>
          </w:tcPr>
          <w:p w14:paraId="0F5EBF1F" w14:textId="00812276" w:rsidR="0006743D" w:rsidRPr="005223AF" w:rsidRDefault="0006743D" w:rsidP="004E1E36">
            <w:pPr>
              <w:ind w:right="-103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t>Třídící</w:t>
            </w:r>
            <w:r w:rsidRPr="0006743D">
              <w:rPr>
                <w:rFonts w:ascii="Arial Narrow" w:hAnsi="Arial Narrow"/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t>stanice</w:t>
            </w:r>
          </w:p>
        </w:tc>
        <w:tc>
          <w:tcPr>
            <w:tcW w:w="5812" w:type="dxa"/>
          </w:tcPr>
          <w:p w14:paraId="40D6C208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09DE8879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E1E36" w14:paraId="60FACDF1" w14:textId="77777777" w:rsidTr="004E1E36">
        <w:tc>
          <w:tcPr>
            <w:tcW w:w="7508" w:type="dxa"/>
          </w:tcPr>
          <w:p w14:paraId="55ACD3B9" w14:textId="77777777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Nerezová ocel,</w:t>
            </w:r>
            <w:r w:rsidRPr="0006743D">
              <w:rPr>
                <w:rFonts w:ascii="Arial Narrow" w:hAnsi="Arial Narrow"/>
                <w:i/>
                <w:color w:val="000000"/>
                <w:spacing w:val="3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materiál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číslo: 1.4301 Rozměry 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>: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2500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x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750 x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>900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mm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Světlá výška: 150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(200)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mm Tloušťka materiálu: 1,5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mm</w:t>
            </w:r>
          </w:p>
          <w:p w14:paraId="62435039" w14:textId="77777777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Nohy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ze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čtvercových 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>profilů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pacing w:val="-2"/>
                <w:sz w:val="20"/>
                <w:szCs w:val="20"/>
              </w:rPr>
              <w:t>(40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x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40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>mm)</w:t>
            </w:r>
            <w:r w:rsidRPr="0006743D">
              <w:rPr>
                <w:rFonts w:ascii="Arial Narrow" w:hAnsi="Arial Narrow"/>
                <w:i/>
                <w:color w:val="000000"/>
                <w:spacing w:val="-4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a příčným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vyztužení</w:t>
            </w:r>
            <w:r w:rsidRPr="0006743D">
              <w:rPr>
                <w:rFonts w:ascii="Arial Narrow" w:hAnsi="Arial Narrow"/>
                <w:i/>
                <w:color w:val="000000"/>
                <w:spacing w:val="3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pacing w:val="-2"/>
                <w:sz w:val="20"/>
                <w:szCs w:val="20"/>
              </w:rPr>
              <w:t>(30</w:t>
            </w:r>
            <w:r w:rsidRPr="0006743D">
              <w:rPr>
                <w:rFonts w:ascii="Arial Narrow" w:hAnsi="Arial Narrow"/>
                <w:i/>
                <w:color w:val="000000"/>
                <w:spacing w:val="4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x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10 mm), zakončené plastovou nastavitelnou nohou.</w:t>
            </w:r>
          </w:p>
          <w:p w14:paraId="18B92011" w14:textId="5958787F" w:rsidR="0006743D" w:rsidRPr="00974AC5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proofErr w:type="spellStart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Odjímatelné</w:t>
            </w:r>
            <w:proofErr w:type="spellEnd"/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nerezové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>rošty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s možností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jejich 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>mytí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v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průchozím stroji.</w:t>
            </w:r>
          </w:p>
        </w:tc>
        <w:tc>
          <w:tcPr>
            <w:tcW w:w="5812" w:type="dxa"/>
          </w:tcPr>
          <w:p w14:paraId="110FD8D6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27FE471C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E1E36" w14:paraId="1870B5A3" w14:textId="77777777" w:rsidTr="004E1E36">
        <w:tc>
          <w:tcPr>
            <w:tcW w:w="7508" w:type="dxa"/>
          </w:tcPr>
          <w:p w14:paraId="5458B850" w14:textId="27A2407E" w:rsidR="0006743D" w:rsidRPr="0006743D" w:rsidRDefault="0006743D" w:rsidP="004E1E36">
            <w:pPr>
              <w:ind w:right="-103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b/>
                <w:color w:val="000000"/>
                <w:spacing w:val="-1"/>
                <w:sz w:val="20"/>
                <w:szCs w:val="20"/>
              </w:rPr>
              <w:t>P</w:t>
            </w: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t>ojízdná</w:t>
            </w:r>
            <w:r w:rsidRPr="0006743D">
              <w:rPr>
                <w:rFonts w:ascii="Arial Narrow" w:hAnsi="Arial Narrow"/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t>nádoba</w:t>
            </w:r>
            <w:r w:rsidRPr="0006743D">
              <w:rPr>
                <w:rFonts w:ascii="Arial Narrow" w:hAnsi="Arial Narrow"/>
                <w:b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b/>
                <w:color w:val="000000"/>
                <w:spacing w:val="-3"/>
                <w:sz w:val="20"/>
                <w:szCs w:val="20"/>
              </w:rPr>
              <w:t>na</w:t>
            </w:r>
            <w:r w:rsidRPr="0006743D">
              <w:rPr>
                <w:rFonts w:ascii="Arial Narrow" w:hAnsi="Arial Narrow"/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b/>
                <w:color w:val="000000"/>
                <w:spacing w:val="-1"/>
                <w:sz w:val="20"/>
                <w:szCs w:val="20"/>
              </w:rPr>
              <w:t>odpadky</w:t>
            </w:r>
          </w:p>
        </w:tc>
        <w:tc>
          <w:tcPr>
            <w:tcW w:w="5812" w:type="dxa"/>
          </w:tcPr>
          <w:p w14:paraId="6AA3C8AD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2856791A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E1E36" w14:paraId="4604477E" w14:textId="77777777" w:rsidTr="004E1E36">
        <w:tc>
          <w:tcPr>
            <w:tcW w:w="7508" w:type="dxa"/>
          </w:tcPr>
          <w:p w14:paraId="5A80E04D" w14:textId="66A771ED" w:rsidR="0006743D" w:rsidRPr="0006743D" w:rsidRDefault="005223AF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N</w:t>
            </w:r>
            <w:r w:rsidR="0006743D"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erezová</w:t>
            </w:r>
            <w:r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r w:rsidR="0006743D"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bezespárové</w:t>
            </w:r>
            <w:r w:rsidR="0006743D"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="0006743D"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provedení objem</w:t>
            </w:r>
            <w:r w:rsidR="0006743D"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="0006743D"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60 litrů</w:t>
            </w:r>
          </w:p>
          <w:p w14:paraId="1D29DE1E" w14:textId="77777777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tři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rukojeti pro jednoduché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vyprazdňování podstavec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z 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>CNS</w:t>
            </w:r>
          </w:p>
          <w:p w14:paraId="6A3ADDD7" w14:textId="37BA785D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čtyři kolečka</w:t>
            </w:r>
            <w:r w:rsidR="005223AF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Ø 50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mm</w:t>
            </w:r>
          </w:p>
          <w:p w14:paraId="69D00216" w14:textId="32138451" w:rsidR="0006743D" w:rsidRPr="00974AC5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proofErr w:type="gramStart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rozměry :</w:t>
            </w:r>
            <w:proofErr w:type="gramEnd"/>
            <w:r w:rsidRPr="0006743D">
              <w:rPr>
                <w:rFonts w:ascii="Arial Narrow" w:hAnsi="Arial Narrow"/>
                <w:i/>
                <w:color w:val="000000"/>
                <w:spacing w:val="59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Ø 410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>mm,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celková výška 635 mm</w:t>
            </w:r>
          </w:p>
        </w:tc>
        <w:tc>
          <w:tcPr>
            <w:tcW w:w="5812" w:type="dxa"/>
          </w:tcPr>
          <w:p w14:paraId="6BECECA4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7B3F49EF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E1E36" w14:paraId="2A8DF9ED" w14:textId="77777777" w:rsidTr="004E1E36">
        <w:tc>
          <w:tcPr>
            <w:tcW w:w="7508" w:type="dxa"/>
          </w:tcPr>
          <w:p w14:paraId="72447607" w14:textId="21765FC7" w:rsidR="0006743D" w:rsidRPr="0006743D" w:rsidRDefault="0006743D" w:rsidP="004E1E36">
            <w:pPr>
              <w:ind w:right="-103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b/>
                <w:color w:val="000000"/>
                <w:spacing w:val="-1"/>
                <w:sz w:val="20"/>
                <w:szCs w:val="20"/>
              </w:rPr>
              <w:lastRenderedPageBreak/>
              <w:t>V</w:t>
            </w:r>
            <w:r w:rsidRPr="0006743D">
              <w:rPr>
                <w:rFonts w:ascii="Arial Narrow" w:hAnsi="Arial Narrow"/>
                <w:b/>
                <w:color w:val="000000"/>
                <w:spacing w:val="1"/>
                <w:sz w:val="20"/>
                <w:szCs w:val="20"/>
              </w:rPr>
              <w:t>ozík</w:t>
            </w:r>
            <w:r w:rsidRPr="0006743D">
              <w:rPr>
                <w:rFonts w:ascii="Arial Narrow" w:hAnsi="Arial Narrow"/>
                <w:b/>
                <w:color w:val="000000"/>
                <w:spacing w:val="-5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t>na namáčení</w:t>
            </w:r>
            <w:r w:rsidRPr="0006743D">
              <w:rPr>
                <w:rFonts w:ascii="Arial Narrow" w:hAnsi="Arial Narrow"/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t>příborů</w:t>
            </w:r>
          </w:p>
        </w:tc>
        <w:tc>
          <w:tcPr>
            <w:tcW w:w="5812" w:type="dxa"/>
          </w:tcPr>
          <w:p w14:paraId="4770E101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5074C3F2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E1E36" w14:paraId="6BEF97AB" w14:textId="77777777" w:rsidTr="004E1E36">
        <w:tc>
          <w:tcPr>
            <w:tcW w:w="7508" w:type="dxa"/>
          </w:tcPr>
          <w:p w14:paraId="3565A9D9" w14:textId="77777777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k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namáčení příborů v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plastovém koši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cr/>
              <w:t>možnost použití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dvou košů 500x500 mm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cr/>
              <w:t>kompletní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konstrukce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z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nerezu odtok s kulovým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ventilem shoz na</w:t>
            </w:r>
            <w:r w:rsidRPr="0006743D">
              <w:rPr>
                <w:rFonts w:ascii="Arial Narrow" w:hAnsi="Arial Narrow"/>
                <w:i/>
                <w:color w:val="000000"/>
                <w:spacing w:val="6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použité příbory</w:t>
            </w:r>
          </w:p>
          <w:p w14:paraId="1831B1D7" w14:textId="77777777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čtyři kolečka</w:t>
            </w:r>
            <w:r w:rsidRPr="0006743D">
              <w:rPr>
                <w:rFonts w:ascii="Arial Narrow" w:hAnsi="Arial Narrow"/>
                <w:i/>
                <w:color w:val="000000"/>
                <w:spacing w:val="6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Ø 125 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>mm,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z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toho dvě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bržděná hloubka vany </w:t>
            </w:r>
            <w:proofErr w:type="gramStart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250mm</w:t>
            </w:r>
            <w:proofErr w:type="gramEnd"/>
          </w:p>
          <w:p w14:paraId="213480B8" w14:textId="6E542A80" w:rsidR="0006743D" w:rsidRPr="00974AC5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proofErr w:type="gramStart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rozměry :</w:t>
            </w:r>
            <w:proofErr w:type="gramEnd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v</w:t>
            </w:r>
            <w:r w:rsidRPr="0006743D">
              <w:rPr>
                <w:rFonts w:ascii="Arial Narrow" w:hAnsi="Arial Narrow"/>
                <w:i/>
                <w:color w:val="000000"/>
                <w:spacing w:val="-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725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x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š 635</w:t>
            </w:r>
            <w:r w:rsidRPr="0006743D">
              <w:rPr>
                <w:rFonts w:ascii="Arial Narrow" w:hAnsi="Arial Narrow"/>
                <w:i/>
                <w:color w:val="000000"/>
                <w:spacing w:val="63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x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hl.635 mm</w:t>
            </w:r>
          </w:p>
        </w:tc>
        <w:tc>
          <w:tcPr>
            <w:tcW w:w="5812" w:type="dxa"/>
          </w:tcPr>
          <w:p w14:paraId="763AD7DA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4A77AB33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E1E36" w14:paraId="63EEA123" w14:textId="77777777" w:rsidTr="004E1E36">
        <w:tc>
          <w:tcPr>
            <w:tcW w:w="7508" w:type="dxa"/>
          </w:tcPr>
          <w:p w14:paraId="71E20281" w14:textId="4D7B4478" w:rsidR="0006743D" w:rsidRPr="00EC78CE" w:rsidRDefault="0006743D" w:rsidP="004E1E36">
            <w:pPr>
              <w:ind w:right="-103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b/>
                <w:color w:val="000000"/>
                <w:sz w:val="20"/>
                <w:szCs w:val="20"/>
              </w:rPr>
              <w:t>Změkčovač</w:t>
            </w:r>
            <w:r w:rsidRPr="0006743D">
              <w:rPr>
                <w:rFonts w:ascii="Arial Narrow" w:hAnsi="Arial Narrow"/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b/>
                <w:color w:val="000000"/>
                <w:spacing w:val="-1"/>
                <w:sz w:val="20"/>
                <w:szCs w:val="20"/>
              </w:rPr>
              <w:t>automatický</w:t>
            </w:r>
          </w:p>
        </w:tc>
        <w:tc>
          <w:tcPr>
            <w:tcW w:w="5812" w:type="dxa"/>
          </w:tcPr>
          <w:p w14:paraId="0687167D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07766433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E1E36" w14:paraId="5937A6A3" w14:textId="77777777" w:rsidTr="004E1E36">
        <w:tc>
          <w:tcPr>
            <w:tcW w:w="7508" w:type="dxa"/>
          </w:tcPr>
          <w:p w14:paraId="0ECE26C9" w14:textId="77777777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Stroj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doplněn o automatický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změkčovač</w:t>
            </w:r>
            <w:r w:rsidRPr="0006743D">
              <w:rPr>
                <w:rFonts w:ascii="Arial Narrow" w:hAnsi="Arial Narrow"/>
                <w:i/>
                <w:color w:val="000000"/>
                <w:spacing w:val="3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dvě</w:t>
            </w:r>
            <w:proofErr w:type="gramEnd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regenerační nádoby 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regenerace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řízená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cr/>
              <w:t>průtokem vody, bez potřeby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el.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Proudu.</w:t>
            </w:r>
          </w:p>
          <w:p w14:paraId="15B2B4A7" w14:textId="77777777" w:rsidR="0006743D" w:rsidRPr="0006743D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Tvrdost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vody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nastavitelná přímo na řídící hlavě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bez nutných nástrojů. Integrovaná nádoba na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cr/>
              <w:t>sůl.</w:t>
            </w:r>
          </w:p>
          <w:p w14:paraId="14E92603" w14:textId="200AA808" w:rsidR="0006743D" w:rsidRPr="00EC78CE" w:rsidRDefault="0006743D" w:rsidP="004E1E36">
            <w:pPr>
              <w:ind w:right="-103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Kontinuální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dodávka 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>měkké</w:t>
            </w:r>
            <w:r w:rsidRPr="0006743D">
              <w:rPr>
                <w:rFonts w:ascii="Arial Narrow" w:hAnsi="Arial Narrow"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proofErr w:type="gramStart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vody</w:t>
            </w:r>
            <w:r w:rsidRPr="0006743D">
              <w:rPr>
                <w:rFonts w:ascii="Arial Narrow" w:hAnsi="Arial Narrow"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-</w:t>
            </w:r>
            <w:r w:rsidRPr="0006743D">
              <w:rPr>
                <w:rFonts w:ascii="Arial Narrow" w:hAnsi="Arial Narrow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minimálně</w:t>
            </w:r>
            <w:proofErr w:type="gramEnd"/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30l/minutu.</w:t>
            </w:r>
          </w:p>
        </w:tc>
        <w:tc>
          <w:tcPr>
            <w:tcW w:w="5812" w:type="dxa"/>
          </w:tcPr>
          <w:p w14:paraId="4F64087F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4BA6CDF2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E1E36" w14:paraId="3B00C0A8" w14:textId="77777777" w:rsidTr="004E1E36">
        <w:tc>
          <w:tcPr>
            <w:tcW w:w="7508" w:type="dxa"/>
          </w:tcPr>
          <w:p w14:paraId="1DDE3B71" w14:textId="054B8EDE" w:rsidR="0006743D" w:rsidRPr="00EC78CE" w:rsidRDefault="0006743D" w:rsidP="004E1E36">
            <w:pPr>
              <w:ind w:right="-103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A045D5">
              <w:rPr>
                <w:rFonts w:ascii="Arial Narrow" w:hAnsi="Arial Narrow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6EF91B2B" wp14:editId="31899646">
                  <wp:simplePos x="0" y="0"/>
                  <wp:positionH relativeFrom="page">
                    <wp:posOffset>-12700</wp:posOffset>
                  </wp:positionH>
                  <wp:positionV relativeFrom="page">
                    <wp:posOffset>-12700</wp:posOffset>
                  </wp:positionV>
                  <wp:extent cx="38100" cy="38100"/>
                  <wp:effectExtent l="0" t="0" r="0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0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38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045D5">
              <w:rPr>
                <w:rFonts w:ascii="Arial Narrow" w:hAnsi="Arial Narrow"/>
                <w:b/>
                <w:color w:val="000000"/>
                <w:sz w:val="20"/>
                <w:szCs w:val="20"/>
              </w:rPr>
              <w:t>Sada</w:t>
            </w:r>
            <w:r w:rsidRPr="00A045D5">
              <w:rPr>
                <w:rFonts w:ascii="Arial Narrow" w:hAnsi="Arial Narrow"/>
                <w:b/>
                <w:color w:val="000000"/>
                <w:spacing w:val="3"/>
                <w:sz w:val="20"/>
                <w:szCs w:val="20"/>
              </w:rPr>
              <w:t xml:space="preserve"> </w:t>
            </w:r>
            <w:r w:rsidRPr="00A045D5">
              <w:rPr>
                <w:rFonts w:ascii="Arial Narrow" w:hAnsi="Arial Narrow"/>
                <w:b/>
                <w:color w:val="000000"/>
                <w:spacing w:val="-1"/>
                <w:sz w:val="20"/>
                <w:szCs w:val="20"/>
              </w:rPr>
              <w:t>košů</w:t>
            </w:r>
            <w:r w:rsidRPr="00A045D5">
              <w:rPr>
                <w:rFonts w:ascii="Arial Narrow" w:hAnsi="Arial Narrow"/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Pr="00A045D5">
              <w:rPr>
                <w:rFonts w:ascii="Arial Narrow" w:hAnsi="Arial Narrow"/>
                <w:b/>
                <w:color w:val="000000"/>
                <w:spacing w:val="-1"/>
                <w:sz w:val="20"/>
                <w:szCs w:val="20"/>
              </w:rPr>
              <w:t>500</w:t>
            </w:r>
            <w:r w:rsidRPr="00A045D5">
              <w:rPr>
                <w:rFonts w:ascii="Arial Narrow" w:hAnsi="Arial Narrow"/>
                <w:b/>
                <w:color w:val="000000"/>
                <w:spacing w:val="3"/>
                <w:sz w:val="20"/>
                <w:szCs w:val="20"/>
              </w:rPr>
              <w:t xml:space="preserve"> </w:t>
            </w:r>
            <w:r w:rsidRPr="00A045D5">
              <w:rPr>
                <w:rFonts w:ascii="Arial Narrow" w:hAnsi="Arial Narrow"/>
                <w:b/>
                <w:color w:val="000000"/>
                <w:sz w:val="20"/>
                <w:szCs w:val="20"/>
              </w:rPr>
              <w:t>x500</w:t>
            </w:r>
            <w:r w:rsidRPr="00A045D5">
              <w:rPr>
                <w:rFonts w:ascii="Arial Narrow" w:hAnsi="Arial Narrow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A045D5">
              <w:rPr>
                <w:rFonts w:ascii="Arial Narrow" w:hAnsi="Arial Narrow"/>
                <w:b/>
                <w:color w:val="000000"/>
                <w:sz w:val="20"/>
                <w:szCs w:val="20"/>
              </w:rPr>
              <w:t>mm</w:t>
            </w:r>
            <w:r w:rsidR="00A1081B" w:rsidRPr="00A045D5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  <w:r w:rsidR="00A045D5" w:rsidRPr="00A045D5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-</w:t>
            </w:r>
            <w:proofErr w:type="gramEnd"/>
            <w:r w:rsidR="00A045D5" w:rsidRPr="00A045D5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8 ks,</w:t>
            </w:r>
            <w:r w:rsidR="00A045D5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5 ks na talíře, 3 ks na příbory</w:t>
            </w:r>
          </w:p>
        </w:tc>
        <w:tc>
          <w:tcPr>
            <w:tcW w:w="5812" w:type="dxa"/>
          </w:tcPr>
          <w:p w14:paraId="719B1B44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6671E8E7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E1E36" w14:paraId="31B2A08B" w14:textId="77777777" w:rsidTr="00A045D5">
        <w:trPr>
          <w:trHeight w:val="606"/>
        </w:trPr>
        <w:tc>
          <w:tcPr>
            <w:tcW w:w="7508" w:type="dxa"/>
          </w:tcPr>
          <w:p w14:paraId="7322C251" w14:textId="7E909643" w:rsidR="00A045D5" w:rsidRPr="00A045D5" w:rsidRDefault="0006743D" w:rsidP="00A045D5">
            <w:pPr>
              <w:ind w:right="-102"/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</w:pPr>
            <w:r w:rsidRPr="00EC78CE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Ostatní podmínky</w:t>
            </w:r>
          </w:p>
        </w:tc>
        <w:tc>
          <w:tcPr>
            <w:tcW w:w="5812" w:type="dxa"/>
          </w:tcPr>
          <w:p w14:paraId="17858C53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7964F908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E1E36" w14:paraId="24F0A6B8" w14:textId="77777777" w:rsidTr="004E1E36">
        <w:tc>
          <w:tcPr>
            <w:tcW w:w="7508" w:type="dxa"/>
          </w:tcPr>
          <w:p w14:paraId="4DC7ADBE" w14:textId="6FB09FA9" w:rsidR="00A045D5" w:rsidRPr="00A045D5" w:rsidRDefault="00A045D5" w:rsidP="00A045D5">
            <w:pPr>
              <w:ind w:right="-102"/>
              <w:jc w:val="both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000000"/>
                <w:sz w:val="20"/>
                <w:szCs w:val="20"/>
              </w:rPr>
              <w:t>- záruka 36 měsíců,</w:t>
            </w:r>
          </w:p>
          <w:p w14:paraId="1E44D30F" w14:textId="65EA048A" w:rsidR="0006743D" w:rsidRPr="004E1E36" w:rsidRDefault="0006743D" w:rsidP="00A045D5">
            <w:pPr>
              <w:ind w:right="-102"/>
              <w:rPr>
                <w:rFonts w:ascii="Arial Narrow" w:hAnsi="Arial Narrow"/>
                <w:i/>
                <w:color w:val="000000"/>
                <w:sz w:val="20"/>
                <w:szCs w:val="20"/>
              </w:rPr>
            </w:pPr>
            <w:r w:rsidRPr="00A045D5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-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v</w:t>
            </w:r>
            <w:r w:rsidRPr="00A045D5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ceně</w:t>
            </w:r>
            <w:r w:rsidRPr="00A045D5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dodávky</w:t>
            </w:r>
            <w:r w:rsidRPr="00A045D5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bude: zkušební provoz, doprava do prostoru montáže, montáž stroje</w:t>
            </w:r>
            <w:r w:rsidRPr="00A045D5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na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cr/>
            </w:r>
            <w:r w:rsidRPr="00A045D5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připravené</w:t>
            </w:r>
            <w:r w:rsidRPr="00A045D5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přípojné</w:t>
            </w:r>
            <w:r w:rsidRPr="00A045D5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body,</w:t>
            </w:r>
            <w:r w:rsidRPr="00A045D5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návod</w:t>
            </w:r>
            <w:r w:rsidRPr="00A045D5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na</w:t>
            </w:r>
            <w:r w:rsidRPr="00A045D5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použití,</w:t>
            </w:r>
            <w:r w:rsidRPr="00A045D5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školení</w:t>
            </w:r>
            <w:r w:rsidRPr="00A045D5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personálu</w:t>
            </w:r>
            <w:r w:rsidRPr="00A045D5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a</w:t>
            </w:r>
            <w:r w:rsidRPr="00A045D5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demontáž</w:t>
            </w:r>
            <w:r w:rsidR="00EC78CE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a likvidace</w:t>
            </w:r>
            <w:r w:rsidRPr="00A045D5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stávajícího</w:t>
            </w:r>
            <w:r w:rsidR="00A1081B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 </w:t>
            </w:r>
            <w:r w:rsidRPr="0006743D">
              <w:rPr>
                <w:rFonts w:ascii="Arial Narrow" w:hAnsi="Arial Narrow"/>
                <w:i/>
                <w:color w:val="000000"/>
                <w:sz w:val="20"/>
                <w:szCs w:val="20"/>
              </w:rPr>
              <w:t>zařízení</w:t>
            </w:r>
            <w:r w:rsidR="00A045D5">
              <w:rPr>
                <w:rFonts w:ascii="Arial Narrow" w:hAnsi="Arial Narrow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5812" w:type="dxa"/>
          </w:tcPr>
          <w:p w14:paraId="5161ABE8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4" w:type="dxa"/>
          </w:tcPr>
          <w:p w14:paraId="2B0CCBBC" w14:textId="77777777" w:rsidR="0006743D" w:rsidRDefault="0006743D" w:rsidP="001C6E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85B7779" w14:textId="77777777" w:rsidR="001C6EA0" w:rsidRDefault="001C6EA0" w:rsidP="001C6EA0">
      <w:pPr>
        <w:rPr>
          <w:rFonts w:ascii="Arial" w:hAnsi="Arial" w:cs="Arial"/>
          <w:sz w:val="28"/>
          <w:szCs w:val="28"/>
        </w:rPr>
      </w:pPr>
    </w:p>
    <w:p w14:paraId="163117DD" w14:textId="12DA2662" w:rsidR="00BD5FBA" w:rsidRPr="00BD5FBA" w:rsidRDefault="00BD5FBA" w:rsidP="00BD5FBA">
      <w:pPr>
        <w:ind w:right="-102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BD5FBA">
        <w:rPr>
          <w:rFonts w:ascii="Arial" w:hAnsi="Arial" w:cs="Arial"/>
          <w:iCs/>
          <w:color w:val="000000"/>
          <w:sz w:val="22"/>
          <w:szCs w:val="22"/>
        </w:rPr>
        <w:t xml:space="preserve">Pozn.: </w:t>
      </w:r>
      <w:r w:rsidRPr="00BD5FBA">
        <w:rPr>
          <w:rFonts w:ascii="Arial" w:hAnsi="Arial" w:cs="Arial"/>
          <w:iCs/>
          <w:color w:val="000000"/>
          <w:sz w:val="22"/>
          <w:szCs w:val="22"/>
        </w:rPr>
        <w:t xml:space="preserve">Součástí nabídky bude vyplněná tato příloha č. 5 Zadávací dokumentace – Technické požadavky na zařízení a projekt řešení mycího centra obsahující technickou specifikaci a popis </w:t>
      </w:r>
      <w:r>
        <w:rPr>
          <w:rFonts w:ascii="Arial" w:hAnsi="Arial" w:cs="Arial"/>
          <w:iCs/>
          <w:color w:val="000000"/>
          <w:sz w:val="22"/>
          <w:szCs w:val="22"/>
        </w:rPr>
        <w:t>dodavatelem</w:t>
      </w:r>
      <w:r w:rsidRPr="00BD5FBA">
        <w:rPr>
          <w:rFonts w:ascii="Arial" w:hAnsi="Arial" w:cs="Arial"/>
          <w:iCs/>
          <w:color w:val="000000"/>
          <w:sz w:val="22"/>
          <w:szCs w:val="22"/>
        </w:rPr>
        <w:t xml:space="preserve"> konkrétně nabízeného Zařízení, u kterého musí být z předloženého popisu zřejmé, že splňuje požadavky zadavatele. </w:t>
      </w:r>
      <w:r>
        <w:rPr>
          <w:rFonts w:ascii="Arial" w:hAnsi="Arial" w:cs="Arial"/>
          <w:iCs/>
          <w:color w:val="000000"/>
          <w:sz w:val="22"/>
          <w:szCs w:val="22"/>
        </w:rPr>
        <w:t>Dodavatel</w:t>
      </w:r>
      <w:r w:rsidRPr="00BD5FBA">
        <w:rPr>
          <w:rFonts w:ascii="Arial" w:hAnsi="Arial" w:cs="Arial"/>
          <w:iCs/>
          <w:color w:val="000000"/>
          <w:sz w:val="22"/>
          <w:szCs w:val="22"/>
        </w:rPr>
        <w:t xml:space="preserve"> je do nabídky povinen předložit technické popisy výrobce případně, fotografie nabízeného zařízení určeného k dodáni (např. prospekt, katalog, technický list, příslušené </w:t>
      </w:r>
      <w:proofErr w:type="gramStart"/>
      <w:r w:rsidRPr="00BD5FBA">
        <w:rPr>
          <w:rFonts w:ascii="Arial" w:hAnsi="Arial" w:cs="Arial"/>
          <w:iCs/>
          <w:color w:val="000000"/>
          <w:sz w:val="22"/>
          <w:szCs w:val="22"/>
        </w:rPr>
        <w:t>certifikáty,</w:t>
      </w:r>
      <w:proofErr w:type="gramEnd"/>
      <w:r w:rsidRPr="00BD5FBA">
        <w:rPr>
          <w:rFonts w:ascii="Arial" w:hAnsi="Arial" w:cs="Arial"/>
          <w:iCs/>
          <w:color w:val="000000"/>
          <w:sz w:val="22"/>
          <w:szCs w:val="22"/>
        </w:rPr>
        <w:t xml:space="preserve"> apod.). </w:t>
      </w:r>
    </w:p>
    <w:p w14:paraId="69812537" w14:textId="541599A9" w:rsidR="00A73DDC" w:rsidRDefault="00A73DDC" w:rsidP="00360C72">
      <w:pPr>
        <w:pStyle w:val="Odstavecseseznamem"/>
        <w:spacing w:after="160" w:line="256" w:lineRule="auto"/>
        <w:ind w:left="0"/>
        <w:rPr>
          <w:sz w:val="24"/>
          <w:szCs w:val="24"/>
        </w:rPr>
      </w:pPr>
    </w:p>
    <w:p w14:paraId="5BB4C4EE" w14:textId="77777777" w:rsidR="00A045D5" w:rsidRDefault="00A045D5" w:rsidP="00360C72">
      <w:pPr>
        <w:pStyle w:val="Odstavecseseznamem"/>
        <w:spacing w:after="160" w:line="256" w:lineRule="auto"/>
        <w:ind w:left="0"/>
        <w:rPr>
          <w:sz w:val="24"/>
          <w:szCs w:val="24"/>
        </w:rPr>
      </w:pPr>
    </w:p>
    <w:p w14:paraId="1A7D9556" w14:textId="0D05B61D" w:rsidR="00D22D08" w:rsidRDefault="00A045D5" w:rsidP="00A73DDC">
      <w:pPr>
        <w:pStyle w:val="Odstavecseseznamem"/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>V ________________________ dne ________________</w:t>
      </w:r>
    </w:p>
    <w:p w14:paraId="2F28273D" w14:textId="32762B8C" w:rsidR="00A045D5" w:rsidRDefault="00A045D5" w:rsidP="00A73DDC">
      <w:pPr>
        <w:pStyle w:val="Odstavecseseznamem"/>
        <w:spacing w:after="160" w:line="256" w:lineRule="auto"/>
        <w:rPr>
          <w:sz w:val="24"/>
          <w:szCs w:val="24"/>
        </w:rPr>
      </w:pPr>
    </w:p>
    <w:p w14:paraId="7A717246" w14:textId="6D39CE27" w:rsidR="00A045D5" w:rsidRDefault="00A045D5" w:rsidP="00A73DDC">
      <w:pPr>
        <w:pStyle w:val="Odstavecseseznamem"/>
        <w:spacing w:after="160" w:line="256" w:lineRule="auto"/>
        <w:rPr>
          <w:sz w:val="24"/>
          <w:szCs w:val="24"/>
        </w:rPr>
      </w:pPr>
    </w:p>
    <w:p w14:paraId="5DA6AF91" w14:textId="5EAA4230" w:rsidR="00A045D5" w:rsidRDefault="00A045D5" w:rsidP="00A73DDC">
      <w:pPr>
        <w:pStyle w:val="Odstavecseseznamem"/>
        <w:spacing w:after="160" w:line="256" w:lineRule="auto"/>
        <w:rPr>
          <w:sz w:val="24"/>
          <w:szCs w:val="24"/>
        </w:rPr>
      </w:pPr>
    </w:p>
    <w:p w14:paraId="44BA1696" w14:textId="74F77377" w:rsidR="00A045D5" w:rsidRDefault="00A045D5" w:rsidP="00A73DDC">
      <w:pPr>
        <w:pStyle w:val="Odstavecseseznamem"/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Dodavatel</w:t>
      </w:r>
    </w:p>
    <w:p w14:paraId="5ED6BC5D" w14:textId="77777777" w:rsidR="00D22D08" w:rsidRDefault="00D22D08" w:rsidP="00A73DDC">
      <w:pPr>
        <w:pStyle w:val="Odstavecseseznamem"/>
        <w:spacing w:after="160" w:line="256" w:lineRule="auto"/>
        <w:rPr>
          <w:sz w:val="24"/>
          <w:szCs w:val="24"/>
        </w:rPr>
      </w:pPr>
    </w:p>
    <w:sectPr w:rsidR="00D22D08" w:rsidSect="00360C72">
      <w:head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AB8DD" w14:textId="77777777" w:rsidR="00491742" w:rsidRDefault="00491742" w:rsidP="006452A5">
      <w:r>
        <w:separator/>
      </w:r>
    </w:p>
  </w:endnote>
  <w:endnote w:type="continuationSeparator" w:id="0">
    <w:p w14:paraId="07806A66" w14:textId="77777777" w:rsidR="00491742" w:rsidRDefault="00491742" w:rsidP="00645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168C2" w14:textId="77777777" w:rsidR="00491742" w:rsidRDefault="00491742" w:rsidP="006452A5">
      <w:r>
        <w:separator/>
      </w:r>
    </w:p>
  </w:footnote>
  <w:footnote w:type="continuationSeparator" w:id="0">
    <w:p w14:paraId="76D1583F" w14:textId="77777777" w:rsidR="00491742" w:rsidRDefault="00491742" w:rsidP="00645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38F4D" w14:textId="77777777" w:rsidR="006452A5" w:rsidRDefault="006452A5" w:rsidP="00797732">
    <w:pPr>
      <w:pStyle w:val="Zhlav"/>
      <w:pBdr>
        <w:bottom w:val="single" w:sz="4" w:space="1" w:color="auto"/>
      </w:pBdr>
      <w:jc w:val="right"/>
    </w:pPr>
    <w:r>
      <w:t>Příloha č. 5 Zadávací dokumentace</w:t>
    </w:r>
  </w:p>
  <w:p w14:paraId="79DD4859" w14:textId="77777777" w:rsidR="006452A5" w:rsidRDefault="006452A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42EB5"/>
    <w:multiLevelType w:val="hybridMultilevel"/>
    <w:tmpl w:val="B284FF0E"/>
    <w:lvl w:ilvl="0" w:tplc="D8F8548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B58DD"/>
    <w:multiLevelType w:val="multilevel"/>
    <w:tmpl w:val="CA0A92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965A4"/>
    <w:multiLevelType w:val="multilevel"/>
    <w:tmpl w:val="2D4C25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016DC7"/>
    <w:multiLevelType w:val="multilevel"/>
    <w:tmpl w:val="0405001F"/>
    <w:numStyleLink w:val="Styl1"/>
  </w:abstractNum>
  <w:abstractNum w:abstractNumId="4" w15:restartNumberingAfterBreak="0">
    <w:nsid w:val="0B585B59"/>
    <w:multiLevelType w:val="hybridMultilevel"/>
    <w:tmpl w:val="0978BC40"/>
    <w:lvl w:ilvl="0" w:tplc="708047B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F0E86"/>
    <w:multiLevelType w:val="hybridMultilevel"/>
    <w:tmpl w:val="0012341A"/>
    <w:lvl w:ilvl="0" w:tplc="349A3FD4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F0506"/>
    <w:multiLevelType w:val="hybridMultilevel"/>
    <w:tmpl w:val="BE009B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71546"/>
    <w:multiLevelType w:val="hybridMultilevel"/>
    <w:tmpl w:val="BB1840D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122303D3"/>
    <w:multiLevelType w:val="hybridMultilevel"/>
    <w:tmpl w:val="DD42C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626F79"/>
    <w:multiLevelType w:val="multilevel"/>
    <w:tmpl w:val="85360A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A751B0"/>
    <w:multiLevelType w:val="hybridMultilevel"/>
    <w:tmpl w:val="DE6692FC"/>
    <w:lvl w:ilvl="0" w:tplc="A5A2E3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B7127"/>
    <w:multiLevelType w:val="multilevel"/>
    <w:tmpl w:val="0405001F"/>
    <w:numStyleLink w:val="Styl1"/>
  </w:abstractNum>
  <w:abstractNum w:abstractNumId="12" w15:restartNumberingAfterBreak="0">
    <w:nsid w:val="19922BDE"/>
    <w:multiLevelType w:val="hybridMultilevel"/>
    <w:tmpl w:val="461288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263D84"/>
    <w:multiLevelType w:val="hybridMultilevel"/>
    <w:tmpl w:val="436CD10A"/>
    <w:lvl w:ilvl="0" w:tplc="74624F4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4552DA"/>
    <w:multiLevelType w:val="hybridMultilevel"/>
    <w:tmpl w:val="58AC16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4E16BE"/>
    <w:multiLevelType w:val="hybridMultilevel"/>
    <w:tmpl w:val="132836E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0FA533B"/>
    <w:multiLevelType w:val="hybridMultilevel"/>
    <w:tmpl w:val="85FA53E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EC73765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1C76CDD"/>
    <w:multiLevelType w:val="multilevel"/>
    <w:tmpl w:val="4F049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62913C8"/>
    <w:multiLevelType w:val="hybridMultilevel"/>
    <w:tmpl w:val="2758D9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33236A"/>
    <w:multiLevelType w:val="hybridMultilevel"/>
    <w:tmpl w:val="2EFAB438"/>
    <w:lvl w:ilvl="0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1" w15:restartNumberingAfterBreak="0">
    <w:nsid w:val="3F711F0C"/>
    <w:multiLevelType w:val="hybridMultilevel"/>
    <w:tmpl w:val="8D5A4052"/>
    <w:lvl w:ilvl="0" w:tplc="0405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20" w:hanging="360"/>
      </w:pPr>
    </w:lvl>
    <w:lvl w:ilvl="2" w:tplc="0405001B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1397512"/>
    <w:multiLevelType w:val="multilevel"/>
    <w:tmpl w:val="2026B5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59471D8"/>
    <w:multiLevelType w:val="hybridMultilevel"/>
    <w:tmpl w:val="8304CF0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E10435"/>
    <w:multiLevelType w:val="hybridMultilevel"/>
    <w:tmpl w:val="5B5C4AD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35B235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8770ED3"/>
    <w:multiLevelType w:val="multilevel"/>
    <w:tmpl w:val="B77E00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A901E7"/>
    <w:multiLevelType w:val="multilevel"/>
    <w:tmpl w:val="3AF4FF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BB163A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42D66DC"/>
    <w:multiLevelType w:val="hybridMultilevel"/>
    <w:tmpl w:val="1C2AF560"/>
    <w:lvl w:ilvl="0" w:tplc="B6322BA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5D5CDC"/>
    <w:multiLevelType w:val="hybridMultilevel"/>
    <w:tmpl w:val="F7647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464A38"/>
    <w:multiLevelType w:val="hybridMultilevel"/>
    <w:tmpl w:val="806417E8"/>
    <w:lvl w:ilvl="0" w:tplc="4648A2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A10E0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0C356E"/>
    <w:multiLevelType w:val="hybridMultilevel"/>
    <w:tmpl w:val="0F860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4F6689"/>
    <w:multiLevelType w:val="multilevel"/>
    <w:tmpl w:val="0405001F"/>
    <w:numStyleLink w:val="Styl1"/>
  </w:abstractNum>
  <w:abstractNum w:abstractNumId="35" w15:restartNumberingAfterBreak="0">
    <w:nsid w:val="748D0B9C"/>
    <w:multiLevelType w:val="hybridMultilevel"/>
    <w:tmpl w:val="0ADAAE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53796"/>
    <w:multiLevelType w:val="hybridMultilevel"/>
    <w:tmpl w:val="79FC484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7D04694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F1D53C0"/>
    <w:multiLevelType w:val="hybridMultilevel"/>
    <w:tmpl w:val="43E898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7"/>
  </w:num>
  <w:num w:numId="4">
    <w:abstractNumId w:val="16"/>
  </w:num>
  <w:num w:numId="5">
    <w:abstractNumId w:val="20"/>
  </w:num>
  <w:num w:numId="6">
    <w:abstractNumId w:val="4"/>
  </w:num>
  <w:num w:numId="7">
    <w:abstractNumId w:val="3"/>
  </w:num>
  <w:num w:numId="8">
    <w:abstractNumId w:val="17"/>
  </w:num>
  <w:num w:numId="9">
    <w:abstractNumId w:val="28"/>
  </w:num>
  <w:num w:numId="10">
    <w:abstractNumId w:val="11"/>
  </w:num>
  <w:num w:numId="11">
    <w:abstractNumId w:val="37"/>
  </w:num>
  <w:num w:numId="12">
    <w:abstractNumId w:val="34"/>
  </w:num>
  <w:num w:numId="13">
    <w:abstractNumId w:val="32"/>
  </w:num>
  <w:num w:numId="14">
    <w:abstractNumId w:val="38"/>
  </w:num>
  <w:num w:numId="15">
    <w:abstractNumId w:val="25"/>
  </w:num>
  <w:num w:numId="16">
    <w:abstractNumId w:val="36"/>
  </w:num>
  <w:num w:numId="17">
    <w:abstractNumId w:val="35"/>
  </w:num>
  <w:num w:numId="18">
    <w:abstractNumId w:val="12"/>
  </w:num>
  <w:num w:numId="19">
    <w:abstractNumId w:val="13"/>
  </w:num>
  <w:num w:numId="20">
    <w:abstractNumId w:val="5"/>
  </w:num>
  <w:num w:numId="21">
    <w:abstractNumId w:val="14"/>
  </w:num>
  <w:num w:numId="22">
    <w:abstractNumId w:val="22"/>
  </w:num>
  <w:num w:numId="23">
    <w:abstractNumId w:val="27"/>
  </w:num>
  <w:num w:numId="24">
    <w:abstractNumId w:val="2"/>
  </w:num>
  <w:num w:numId="25">
    <w:abstractNumId w:val="1"/>
  </w:num>
  <w:num w:numId="26">
    <w:abstractNumId w:val="9"/>
  </w:num>
  <w:num w:numId="27">
    <w:abstractNumId w:val="18"/>
  </w:num>
  <w:num w:numId="28">
    <w:abstractNumId w:val="26"/>
  </w:num>
  <w:num w:numId="29">
    <w:abstractNumId w:val="19"/>
  </w:num>
  <w:num w:numId="30">
    <w:abstractNumId w:val="30"/>
  </w:num>
  <w:num w:numId="31">
    <w:abstractNumId w:val="33"/>
  </w:num>
  <w:num w:numId="32">
    <w:abstractNumId w:val="8"/>
  </w:num>
  <w:num w:numId="33">
    <w:abstractNumId w:val="31"/>
  </w:num>
  <w:num w:numId="34">
    <w:abstractNumId w:val="15"/>
  </w:num>
  <w:num w:numId="35">
    <w:abstractNumId w:val="6"/>
  </w:num>
  <w:num w:numId="36">
    <w:abstractNumId w:val="29"/>
  </w:num>
  <w:num w:numId="37">
    <w:abstractNumId w:val="10"/>
  </w:num>
  <w:num w:numId="38">
    <w:abstractNumId w:val="0"/>
  </w:num>
  <w:num w:numId="39">
    <w:abstractNumId w:val="10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0C7"/>
    <w:rsid w:val="00001A95"/>
    <w:rsid w:val="00004C7A"/>
    <w:rsid w:val="000132ED"/>
    <w:rsid w:val="0002088E"/>
    <w:rsid w:val="000222CC"/>
    <w:rsid w:val="0002462D"/>
    <w:rsid w:val="000276CA"/>
    <w:rsid w:val="00031BDB"/>
    <w:rsid w:val="00033986"/>
    <w:rsid w:val="00042261"/>
    <w:rsid w:val="00051882"/>
    <w:rsid w:val="00054167"/>
    <w:rsid w:val="00054AD4"/>
    <w:rsid w:val="0005516E"/>
    <w:rsid w:val="000560C5"/>
    <w:rsid w:val="0006743D"/>
    <w:rsid w:val="00074199"/>
    <w:rsid w:val="00076DF8"/>
    <w:rsid w:val="000831FC"/>
    <w:rsid w:val="00087F46"/>
    <w:rsid w:val="00091535"/>
    <w:rsid w:val="00094627"/>
    <w:rsid w:val="000949BC"/>
    <w:rsid w:val="00096965"/>
    <w:rsid w:val="000969F6"/>
    <w:rsid w:val="000A028F"/>
    <w:rsid w:val="000A1BEF"/>
    <w:rsid w:val="000A6BFA"/>
    <w:rsid w:val="000B7FA4"/>
    <w:rsid w:val="000C1E70"/>
    <w:rsid w:val="000C2C30"/>
    <w:rsid w:val="000C6029"/>
    <w:rsid w:val="000C6430"/>
    <w:rsid w:val="000D2174"/>
    <w:rsid w:val="000D27FA"/>
    <w:rsid w:val="000D6BEB"/>
    <w:rsid w:val="000E715E"/>
    <w:rsid w:val="000F5625"/>
    <w:rsid w:val="000F5E61"/>
    <w:rsid w:val="00106995"/>
    <w:rsid w:val="0010767C"/>
    <w:rsid w:val="001204C3"/>
    <w:rsid w:val="0012106E"/>
    <w:rsid w:val="00122498"/>
    <w:rsid w:val="0013461A"/>
    <w:rsid w:val="00135C78"/>
    <w:rsid w:val="00135F73"/>
    <w:rsid w:val="00136C82"/>
    <w:rsid w:val="001431E2"/>
    <w:rsid w:val="001434FB"/>
    <w:rsid w:val="0014519A"/>
    <w:rsid w:val="00153EBC"/>
    <w:rsid w:val="00156293"/>
    <w:rsid w:val="0016007E"/>
    <w:rsid w:val="00162DAF"/>
    <w:rsid w:val="00163A72"/>
    <w:rsid w:val="00171B04"/>
    <w:rsid w:val="00175368"/>
    <w:rsid w:val="00175CF6"/>
    <w:rsid w:val="00176124"/>
    <w:rsid w:val="00177192"/>
    <w:rsid w:val="001771FB"/>
    <w:rsid w:val="00180BBD"/>
    <w:rsid w:val="00181110"/>
    <w:rsid w:val="001828CC"/>
    <w:rsid w:val="001855D6"/>
    <w:rsid w:val="00186074"/>
    <w:rsid w:val="00193A51"/>
    <w:rsid w:val="00195A6D"/>
    <w:rsid w:val="00195E75"/>
    <w:rsid w:val="0019718F"/>
    <w:rsid w:val="001A16FB"/>
    <w:rsid w:val="001B2AEE"/>
    <w:rsid w:val="001B2D92"/>
    <w:rsid w:val="001C3E7B"/>
    <w:rsid w:val="001C5328"/>
    <w:rsid w:val="001C68C0"/>
    <w:rsid w:val="001C6EA0"/>
    <w:rsid w:val="001C7487"/>
    <w:rsid w:val="001C7C4E"/>
    <w:rsid w:val="001D22BD"/>
    <w:rsid w:val="001E16EB"/>
    <w:rsid w:val="001F2166"/>
    <w:rsid w:val="001F229D"/>
    <w:rsid w:val="001F5585"/>
    <w:rsid w:val="00204A62"/>
    <w:rsid w:val="00220C09"/>
    <w:rsid w:val="002309E0"/>
    <w:rsid w:val="00231168"/>
    <w:rsid w:val="002358C6"/>
    <w:rsid w:val="00247D0C"/>
    <w:rsid w:val="00253C80"/>
    <w:rsid w:val="0025508F"/>
    <w:rsid w:val="00273C2E"/>
    <w:rsid w:val="00277F71"/>
    <w:rsid w:val="00295C24"/>
    <w:rsid w:val="0029615D"/>
    <w:rsid w:val="002978D7"/>
    <w:rsid w:val="002A1BC2"/>
    <w:rsid w:val="002B02CA"/>
    <w:rsid w:val="002B3009"/>
    <w:rsid w:val="002C0563"/>
    <w:rsid w:val="002C2ECA"/>
    <w:rsid w:val="002C5830"/>
    <w:rsid w:val="002C7E46"/>
    <w:rsid w:val="002E12A0"/>
    <w:rsid w:val="002E30F4"/>
    <w:rsid w:val="002E3331"/>
    <w:rsid w:val="002E3412"/>
    <w:rsid w:val="002F71C1"/>
    <w:rsid w:val="002F7B5B"/>
    <w:rsid w:val="00300F3A"/>
    <w:rsid w:val="003038EB"/>
    <w:rsid w:val="00304E2A"/>
    <w:rsid w:val="00305C7D"/>
    <w:rsid w:val="003101A2"/>
    <w:rsid w:val="00310699"/>
    <w:rsid w:val="003130A8"/>
    <w:rsid w:val="0031377F"/>
    <w:rsid w:val="0033058D"/>
    <w:rsid w:val="00331AEE"/>
    <w:rsid w:val="00337516"/>
    <w:rsid w:val="0035032B"/>
    <w:rsid w:val="00360C72"/>
    <w:rsid w:val="0036720A"/>
    <w:rsid w:val="003809C9"/>
    <w:rsid w:val="003824DE"/>
    <w:rsid w:val="00382E54"/>
    <w:rsid w:val="0038546C"/>
    <w:rsid w:val="003925C4"/>
    <w:rsid w:val="00394C42"/>
    <w:rsid w:val="00394D34"/>
    <w:rsid w:val="003A0CA6"/>
    <w:rsid w:val="003A2367"/>
    <w:rsid w:val="003A2E32"/>
    <w:rsid w:val="003A55C6"/>
    <w:rsid w:val="003B04F9"/>
    <w:rsid w:val="003C1357"/>
    <w:rsid w:val="003E037E"/>
    <w:rsid w:val="003E092F"/>
    <w:rsid w:val="003E39CB"/>
    <w:rsid w:val="003E442E"/>
    <w:rsid w:val="003F039B"/>
    <w:rsid w:val="003F4245"/>
    <w:rsid w:val="003F68A4"/>
    <w:rsid w:val="00402614"/>
    <w:rsid w:val="00403EEF"/>
    <w:rsid w:val="004062F4"/>
    <w:rsid w:val="004110EC"/>
    <w:rsid w:val="00417F20"/>
    <w:rsid w:val="0042731C"/>
    <w:rsid w:val="00427EC9"/>
    <w:rsid w:val="00433DC8"/>
    <w:rsid w:val="00434EF3"/>
    <w:rsid w:val="00437AB7"/>
    <w:rsid w:val="00451D25"/>
    <w:rsid w:val="00453F96"/>
    <w:rsid w:val="004551E0"/>
    <w:rsid w:val="00461316"/>
    <w:rsid w:val="0046234F"/>
    <w:rsid w:val="00467C65"/>
    <w:rsid w:val="00471AB3"/>
    <w:rsid w:val="0047368E"/>
    <w:rsid w:val="004738F8"/>
    <w:rsid w:val="00475524"/>
    <w:rsid w:val="004776EC"/>
    <w:rsid w:val="0048778D"/>
    <w:rsid w:val="00491742"/>
    <w:rsid w:val="0049317F"/>
    <w:rsid w:val="004A0356"/>
    <w:rsid w:val="004A2FA6"/>
    <w:rsid w:val="004A47F0"/>
    <w:rsid w:val="004B2D0D"/>
    <w:rsid w:val="004B30C3"/>
    <w:rsid w:val="004B3242"/>
    <w:rsid w:val="004C212F"/>
    <w:rsid w:val="004C2FCC"/>
    <w:rsid w:val="004C4AC7"/>
    <w:rsid w:val="004E17DF"/>
    <w:rsid w:val="004E1E36"/>
    <w:rsid w:val="004E27E0"/>
    <w:rsid w:val="004F3F7E"/>
    <w:rsid w:val="0050033E"/>
    <w:rsid w:val="00502201"/>
    <w:rsid w:val="00516C8E"/>
    <w:rsid w:val="00520ED6"/>
    <w:rsid w:val="005223AF"/>
    <w:rsid w:val="00527DBE"/>
    <w:rsid w:val="00542994"/>
    <w:rsid w:val="005553C1"/>
    <w:rsid w:val="005603C6"/>
    <w:rsid w:val="0056525B"/>
    <w:rsid w:val="005672E1"/>
    <w:rsid w:val="00571C30"/>
    <w:rsid w:val="00572A0F"/>
    <w:rsid w:val="00573B42"/>
    <w:rsid w:val="00576F58"/>
    <w:rsid w:val="005773AF"/>
    <w:rsid w:val="0058065B"/>
    <w:rsid w:val="005911B9"/>
    <w:rsid w:val="00592FCD"/>
    <w:rsid w:val="00593925"/>
    <w:rsid w:val="005A2167"/>
    <w:rsid w:val="005C327E"/>
    <w:rsid w:val="005C3D39"/>
    <w:rsid w:val="005C5C4E"/>
    <w:rsid w:val="005C6436"/>
    <w:rsid w:val="005C6AAF"/>
    <w:rsid w:val="005D4142"/>
    <w:rsid w:val="005D44D8"/>
    <w:rsid w:val="005D4A15"/>
    <w:rsid w:val="005E098F"/>
    <w:rsid w:val="005F2E61"/>
    <w:rsid w:val="006021F2"/>
    <w:rsid w:val="00602691"/>
    <w:rsid w:val="0060466B"/>
    <w:rsid w:val="006200C0"/>
    <w:rsid w:val="00622C39"/>
    <w:rsid w:val="00623FC5"/>
    <w:rsid w:val="0062582D"/>
    <w:rsid w:val="00631CC7"/>
    <w:rsid w:val="00635798"/>
    <w:rsid w:val="00643AC5"/>
    <w:rsid w:val="006452A5"/>
    <w:rsid w:val="0064738E"/>
    <w:rsid w:val="00651D26"/>
    <w:rsid w:val="006608CF"/>
    <w:rsid w:val="00664081"/>
    <w:rsid w:val="00664860"/>
    <w:rsid w:val="00666A29"/>
    <w:rsid w:val="00667236"/>
    <w:rsid w:val="00667789"/>
    <w:rsid w:val="00672C6F"/>
    <w:rsid w:val="00673852"/>
    <w:rsid w:val="00681EC3"/>
    <w:rsid w:val="0068376C"/>
    <w:rsid w:val="006848AA"/>
    <w:rsid w:val="00691991"/>
    <w:rsid w:val="00692B4A"/>
    <w:rsid w:val="00694C8E"/>
    <w:rsid w:val="00695444"/>
    <w:rsid w:val="006A2493"/>
    <w:rsid w:val="006A2501"/>
    <w:rsid w:val="006A2C09"/>
    <w:rsid w:val="006A4B9C"/>
    <w:rsid w:val="006C1937"/>
    <w:rsid w:val="006C48AB"/>
    <w:rsid w:val="006C4E59"/>
    <w:rsid w:val="006D0991"/>
    <w:rsid w:val="006D1D05"/>
    <w:rsid w:val="006E10A3"/>
    <w:rsid w:val="006E5841"/>
    <w:rsid w:val="006E76AD"/>
    <w:rsid w:val="00701923"/>
    <w:rsid w:val="007051EE"/>
    <w:rsid w:val="0071225B"/>
    <w:rsid w:val="00717A77"/>
    <w:rsid w:val="00723F19"/>
    <w:rsid w:val="00731685"/>
    <w:rsid w:val="00732097"/>
    <w:rsid w:val="007467A1"/>
    <w:rsid w:val="00751D1A"/>
    <w:rsid w:val="00762BA8"/>
    <w:rsid w:val="00765568"/>
    <w:rsid w:val="007717C6"/>
    <w:rsid w:val="00772780"/>
    <w:rsid w:val="007742BC"/>
    <w:rsid w:val="00775B34"/>
    <w:rsid w:val="00782840"/>
    <w:rsid w:val="007860CC"/>
    <w:rsid w:val="0079166D"/>
    <w:rsid w:val="00792A79"/>
    <w:rsid w:val="007931D6"/>
    <w:rsid w:val="007970BE"/>
    <w:rsid w:val="00797732"/>
    <w:rsid w:val="007A10A5"/>
    <w:rsid w:val="007A1191"/>
    <w:rsid w:val="007A2C39"/>
    <w:rsid w:val="007A386F"/>
    <w:rsid w:val="007B1768"/>
    <w:rsid w:val="007B30F1"/>
    <w:rsid w:val="007B51CA"/>
    <w:rsid w:val="007E3307"/>
    <w:rsid w:val="0080214A"/>
    <w:rsid w:val="00802812"/>
    <w:rsid w:val="00802BB2"/>
    <w:rsid w:val="00803F51"/>
    <w:rsid w:val="008040A5"/>
    <w:rsid w:val="00804C58"/>
    <w:rsid w:val="0080749B"/>
    <w:rsid w:val="00814127"/>
    <w:rsid w:val="00815D7B"/>
    <w:rsid w:val="008178C5"/>
    <w:rsid w:val="00825290"/>
    <w:rsid w:val="00832851"/>
    <w:rsid w:val="00833116"/>
    <w:rsid w:val="00835C19"/>
    <w:rsid w:val="00836D90"/>
    <w:rsid w:val="008432FF"/>
    <w:rsid w:val="0084371B"/>
    <w:rsid w:val="00845997"/>
    <w:rsid w:val="00845B51"/>
    <w:rsid w:val="0084644F"/>
    <w:rsid w:val="0085456E"/>
    <w:rsid w:val="00874C8D"/>
    <w:rsid w:val="008769EA"/>
    <w:rsid w:val="00880B67"/>
    <w:rsid w:val="00881E18"/>
    <w:rsid w:val="008831C9"/>
    <w:rsid w:val="008850C7"/>
    <w:rsid w:val="00885BC4"/>
    <w:rsid w:val="00890EE0"/>
    <w:rsid w:val="008A09A7"/>
    <w:rsid w:val="008A367E"/>
    <w:rsid w:val="008B7173"/>
    <w:rsid w:val="008C173E"/>
    <w:rsid w:val="008C3095"/>
    <w:rsid w:val="008C3A21"/>
    <w:rsid w:val="008C4304"/>
    <w:rsid w:val="008C5C66"/>
    <w:rsid w:val="008D164D"/>
    <w:rsid w:val="008D61D7"/>
    <w:rsid w:val="008E421F"/>
    <w:rsid w:val="008E4519"/>
    <w:rsid w:val="008E49D5"/>
    <w:rsid w:val="008F1AE5"/>
    <w:rsid w:val="008F3F42"/>
    <w:rsid w:val="008F5B91"/>
    <w:rsid w:val="008F7098"/>
    <w:rsid w:val="008F79D7"/>
    <w:rsid w:val="00903CCE"/>
    <w:rsid w:val="009104CC"/>
    <w:rsid w:val="009233B6"/>
    <w:rsid w:val="00925363"/>
    <w:rsid w:val="00941BBE"/>
    <w:rsid w:val="0094312B"/>
    <w:rsid w:val="00943E18"/>
    <w:rsid w:val="009473F6"/>
    <w:rsid w:val="009550A6"/>
    <w:rsid w:val="00956957"/>
    <w:rsid w:val="0096032E"/>
    <w:rsid w:val="0096164E"/>
    <w:rsid w:val="0096500C"/>
    <w:rsid w:val="009658B6"/>
    <w:rsid w:val="00965D4E"/>
    <w:rsid w:val="00966183"/>
    <w:rsid w:val="00972D89"/>
    <w:rsid w:val="00974AC5"/>
    <w:rsid w:val="00976804"/>
    <w:rsid w:val="00982B7D"/>
    <w:rsid w:val="00997762"/>
    <w:rsid w:val="009A53B5"/>
    <w:rsid w:val="009B19F0"/>
    <w:rsid w:val="009B468E"/>
    <w:rsid w:val="009B4BEC"/>
    <w:rsid w:val="009D4500"/>
    <w:rsid w:val="009D7E15"/>
    <w:rsid w:val="009E46FC"/>
    <w:rsid w:val="009E6226"/>
    <w:rsid w:val="009F151C"/>
    <w:rsid w:val="009F57CC"/>
    <w:rsid w:val="00A0346D"/>
    <w:rsid w:val="00A045D5"/>
    <w:rsid w:val="00A1081B"/>
    <w:rsid w:val="00A12710"/>
    <w:rsid w:val="00A13234"/>
    <w:rsid w:val="00A15D3A"/>
    <w:rsid w:val="00A23A47"/>
    <w:rsid w:val="00A31BA7"/>
    <w:rsid w:val="00A3337D"/>
    <w:rsid w:val="00A34D83"/>
    <w:rsid w:val="00A43F51"/>
    <w:rsid w:val="00A45299"/>
    <w:rsid w:val="00A46290"/>
    <w:rsid w:val="00A64C8D"/>
    <w:rsid w:val="00A6726E"/>
    <w:rsid w:val="00A67282"/>
    <w:rsid w:val="00A704BF"/>
    <w:rsid w:val="00A72769"/>
    <w:rsid w:val="00A73DDC"/>
    <w:rsid w:val="00A8116F"/>
    <w:rsid w:val="00A84EE9"/>
    <w:rsid w:val="00A85E04"/>
    <w:rsid w:val="00A91CE3"/>
    <w:rsid w:val="00A94F2B"/>
    <w:rsid w:val="00A95184"/>
    <w:rsid w:val="00A96AC4"/>
    <w:rsid w:val="00A978A9"/>
    <w:rsid w:val="00AA30D2"/>
    <w:rsid w:val="00AA55D5"/>
    <w:rsid w:val="00AC2EF0"/>
    <w:rsid w:val="00AC72A7"/>
    <w:rsid w:val="00AC7D56"/>
    <w:rsid w:val="00AE1FB6"/>
    <w:rsid w:val="00AE5D5B"/>
    <w:rsid w:val="00AF0EB9"/>
    <w:rsid w:val="00AF1CAF"/>
    <w:rsid w:val="00AF2198"/>
    <w:rsid w:val="00AF3049"/>
    <w:rsid w:val="00AF7A9C"/>
    <w:rsid w:val="00B06D82"/>
    <w:rsid w:val="00B10D01"/>
    <w:rsid w:val="00B1471C"/>
    <w:rsid w:val="00B17701"/>
    <w:rsid w:val="00B17A75"/>
    <w:rsid w:val="00B302A4"/>
    <w:rsid w:val="00B337F3"/>
    <w:rsid w:val="00B36B1A"/>
    <w:rsid w:val="00B40ED7"/>
    <w:rsid w:val="00B56687"/>
    <w:rsid w:val="00B708F4"/>
    <w:rsid w:val="00B71ACD"/>
    <w:rsid w:val="00B76D80"/>
    <w:rsid w:val="00B829F5"/>
    <w:rsid w:val="00B96695"/>
    <w:rsid w:val="00BA0C8B"/>
    <w:rsid w:val="00BB0CA1"/>
    <w:rsid w:val="00BB5280"/>
    <w:rsid w:val="00BC6830"/>
    <w:rsid w:val="00BD3C51"/>
    <w:rsid w:val="00BD5FBA"/>
    <w:rsid w:val="00BE4074"/>
    <w:rsid w:val="00BE4F24"/>
    <w:rsid w:val="00BE67D0"/>
    <w:rsid w:val="00C01E7E"/>
    <w:rsid w:val="00C02E39"/>
    <w:rsid w:val="00C04085"/>
    <w:rsid w:val="00C04AE3"/>
    <w:rsid w:val="00C05C15"/>
    <w:rsid w:val="00C1167C"/>
    <w:rsid w:val="00C172C2"/>
    <w:rsid w:val="00C35DEC"/>
    <w:rsid w:val="00C414C7"/>
    <w:rsid w:val="00C42416"/>
    <w:rsid w:val="00C43B23"/>
    <w:rsid w:val="00C45C5D"/>
    <w:rsid w:val="00C54151"/>
    <w:rsid w:val="00C65246"/>
    <w:rsid w:val="00C73234"/>
    <w:rsid w:val="00C758C2"/>
    <w:rsid w:val="00C75C5F"/>
    <w:rsid w:val="00C7619E"/>
    <w:rsid w:val="00C8107D"/>
    <w:rsid w:val="00C83AEC"/>
    <w:rsid w:val="00C87E85"/>
    <w:rsid w:val="00C949EC"/>
    <w:rsid w:val="00C94FA2"/>
    <w:rsid w:val="00CB49B4"/>
    <w:rsid w:val="00CB72E0"/>
    <w:rsid w:val="00CC6BC5"/>
    <w:rsid w:val="00CC7ADF"/>
    <w:rsid w:val="00CC7D52"/>
    <w:rsid w:val="00CD2C0B"/>
    <w:rsid w:val="00CD6FE3"/>
    <w:rsid w:val="00CE2DFB"/>
    <w:rsid w:val="00CE379B"/>
    <w:rsid w:val="00CE3B35"/>
    <w:rsid w:val="00CE5523"/>
    <w:rsid w:val="00CE6B21"/>
    <w:rsid w:val="00CF6338"/>
    <w:rsid w:val="00D01C4F"/>
    <w:rsid w:val="00D03061"/>
    <w:rsid w:val="00D127C6"/>
    <w:rsid w:val="00D12B09"/>
    <w:rsid w:val="00D12BB8"/>
    <w:rsid w:val="00D15173"/>
    <w:rsid w:val="00D22D08"/>
    <w:rsid w:val="00D44BBE"/>
    <w:rsid w:val="00D45485"/>
    <w:rsid w:val="00D46F52"/>
    <w:rsid w:val="00D508D8"/>
    <w:rsid w:val="00D57E46"/>
    <w:rsid w:val="00D60327"/>
    <w:rsid w:val="00D661A6"/>
    <w:rsid w:val="00D71837"/>
    <w:rsid w:val="00D71C5F"/>
    <w:rsid w:val="00D758A1"/>
    <w:rsid w:val="00D83A9A"/>
    <w:rsid w:val="00DA1517"/>
    <w:rsid w:val="00DA4979"/>
    <w:rsid w:val="00DA5ADA"/>
    <w:rsid w:val="00DA6840"/>
    <w:rsid w:val="00DB3FF5"/>
    <w:rsid w:val="00DC353D"/>
    <w:rsid w:val="00DD3680"/>
    <w:rsid w:val="00DD4A0D"/>
    <w:rsid w:val="00DD7348"/>
    <w:rsid w:val="00DE55F5"/>
    <w:rsid w:val="00DE7AF1"/>
    <w:rsid w:val="00DF1F1C"/>
    <w:rsid w:val="00DF52CE"/>
    <w:rsid w:val="00DF57F9"/>
    <w:rsid w:val="00E02BF2"/>
    <w:rsid w:val="00E03F02"/>
    <w:rsid w:val="00E10BE1"/>
    <w:rsid w:val="00E13226"/>
    <w:rsid w:val="00E1410A"/>
    <w:rsid w:val="00E20DDF"/>
    <w:rsid w:val="00E22814"/>
    <w:rsid w:val="00E22B9D"/>
    <w:rsid w:val="00E440BA"/>
    <w:rsid w:val="00E450DF"/>
    <w:rsid w:val="00E46F5F"/>
    <w:rsid w:val="00E53B7C"/>
    <w:rsid w:val="00E56509"/>
    <w:rsid w:val="00E62734"/>
    <w:rsid w:val="00E64D19"/>
    <w:rsid w:val="00E65EE8"/>
    <w:rsid w:val="00E672D5"/>
    <w:rsid w:val="00E702D8"/>
    <w:rsid w:val="00E70763"/>
    <w:rsid w:val="00E77609"/>
    <w:rsid w:val="00E874D3"/>
    <w:rsid w:val="00E91E67"/>
    <w:rsid w:val="00E92E81"/>
    <w:rsid w:val="00EA224D"/>
    <w:rsid w:val="00EA2BC8"/>
    <w:rsid w:val="00EB2A5D"/>
    <w:rsid w:val="00EB46F5"/>
    <w:rsid w:val="00EC540D"/>
    <w:rsid w:val="00EC78CE"/>
    <w:rsid w:val="00ED1064"/>
    <w:rsid w:val="00EE0AA9"/>
    <w:rsid w:val="00EE2C45"/>
    <w:rsid w:val="00EF1484"/>
    <w:rsid w:val="00EF344B"/>
    <w:rsid w:val="00F04E34"/>
    <w:rsid w:val="00F12696"/>
    <w:rsid w:val="00F15D1B"/>
    <w:rsid w:val="00F2630C"/>
    <w:rsid w:val="00F343DC"/>
    <w:rsid w:val="00F46C71"/>
    <w:rsid w:val="00F50D29"/>
    <w:rsid w:val="00F61DF8"/>
    <w:rsid w:val="00F65B6B"/>
    <w:rsid w:val="00F676FE"/>
    <w:rsid w:val="00F70F09"/>
    <w:rsid w:val="00F71B36"/>
    <w:rsid w:val="00F722F5"/>
    <w:rsid w:val="00F729F4"/>
    <w:rsid w:val="00F74739"/>
    <w:rsid w:val="00F774BB"/>
    <w:rsid w:val="00F821A3"/>
    <w:rsid w:val="00F822AD"/>
    <w:rsid w:val="00F838B4"/>
    <w:rsid w:val="00F92F06"/>
    <w:rsid w:val="00F96977"/>
    <w:rsid w:val="00FA673A"/>
    <w:rsid w:val="00FA6A16"/>
    <w:rsid w:val="00FB4FC5"/>
    <w:rsid w:val="00FB5160"/>
    <w:rsid w:val="00FB5588"/>
    <w:rsid w:val="00FB6A9E"/>
    <w:rsid w:val="00FB6AA0"/>
    <w:rsid w:val="00FC05E3"/>
    <w:rsid w:val="00FC3235"/>
    <w:rsid w:val="00FD50AE"/>
    <w:rsid w:val="00FD6115"/>
    <w:rsid w:val="00FE527B"/>
    <w:rsid w:val="00FE6F65"/>
    <w:rsid w:val="00FE7977"/>
    <w:rsid w:val="00FF1136"/>
    <w:rsid w:val="00FF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F9EA2F"/>
  <w15:docId w15:val="{833BCFE8-03A6-4639-987A-DBF612658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8107D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0A6B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417F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417F20"/>
    <w:rPr>
      <w:rFonts w:ascii="Segoe UI" w:hAnsi="Segoe UI" w:cs="Segoe UI"/>
      <w:sz w:val="18"/>
      <w:szCs w:val="18"/>
    </w:rPr>
  </w:style>
  <w:style w:type="numbering" w:customStyle="1" w:styleId="Styl1">
    <w:name w:val="Styl1"/>
    <w:rsid w:val="00695444"/>
    <w:pPr>
      <w:numPr>
        <w:numId w:val="8"/>
      </w:numPr>
    </w:pPr>
  </w:style>
  <w:style w:type="paragraph" w:styleId="Zkladntextodsazen">
    <w:name w:val="Body Text Indent"/>
    <w:basedOn w:val="Normln"/>
    <w:link w:val="ZkladntextodsazenChar"/>
    <w:rsid w:val="006452A5"/>
    <w:pPr>
      <w:widowControl w:val="0"/>
      <w:autoSpaceDE w:val="0"/>
      <w:autoSpaceDN w:val="0"/>
      <w:adjustRightInd w:val="0"/>
      <w:spacing w:before="120" w:line="240" w:lineRule="atLeast"/>
      <w:ind w:left="360"/>
      <w:jc w:val="both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6452A5"/>
  </w:style>
  <w:style w:type="paragraph" w:styleId="Zhlav">
    <w:name w:val="header"/>
    <w:basedOn w:val="Normln"/>
    <w:link w:val="ZhlavChar"/>
    <w:rsid w:val="006452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452A5"/>
    <w:rPr>
      <w:sz w:val="24"/>
      <w:szCs w:val="24"/>
    </w:rPr>
  </w:style>
  <w:style w:type="paragraph" w:styleId="Zpat">
    <w:name w:val="footer"/>
    <w:basedOn w:val="Normln"/>
    <w:link w:val="ZpatChar"/>
    <w:rsid w:val="006452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452A5"/>
    <w:rPr>
      <w:sz w:val="24"/>
      <w:szCs w:val="24"/>
    </w:rPr>
  </w:style>
  <w:style w:type="paragraph" w:customStyle="1" w:styleId="Odstavecseseznamem1">
    <w:name w:val="Odstavec se seznamem1"/>
    <w:basedOn w:val="Normln"/>
    <w:rsid w:val="000D21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D758A1"/>
    <w:rPr>
      <w:sz w:val="16"/>
      <w:szCs w:val="16"/>
    </w:rPr>
  </w:style>
  <w:style w:type="paragraph" w:styleId="Textkomente">
    <w:name w:val="annotation text"/>
    <w:basedOn w:val="Normln"/>
    <w:link w:val="TextkomenteChar"/>
    <w:rsid w:val="00D758A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758A1"/>
  </w:style>
  <w:style w:type="paragraph" w:styleId="Pedmtkomente">
    <w:name w:val="annotation subject"/>
    <w:basedOn w:val="Textkomente"/>
    <w:next w:val="Textkomente"/>
    <w:link w:val="PedmtkomenteChar"/>
    <w:rsid w:val="00D758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758A1"/>
    <w:rPr>
      <w:b/>
      <w:bCs/>
    </w:rPr>
  </w:style>
  <w:style w:type="paragraph" w:styleId="Normlnweb">
    <w:name w:val="Normal (Web)"/>
    <w:basedOn w:val="Normln"/>
    <w:uiPriority w:val="99"/>
    <w:unhideWhenUsed/>
    <w:rsid w:val="00A73DDC"/>
    <w:pPr>
      <w:spacing w:before="100" w:beforeAutospacing="1" w:after="100" w:afterAutospacing="1"/>
    </w:pPr>
    <w:rPr>
      <w:rFonts w:eastAsia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A73DD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360C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4</Pages>
  <Words>993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Specifikace bezdrátového signalizačního systému SESTRA/PACIENT</vt:lpstr>
    </vt:vector>
  </TitlesOfParts>
  <Company>Městský Ústav Sociální Péče</Company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Specifikace bezdrátového signalizačního systému SESTRA/PACIENT</dc:title>
  <dc:creator>zelinka</dc:creator>
  <cp:lastModifiedBy>Jindřich Kotrch</cp:lastModifiedBy>
  <cp:revision>7</cp:revision>
  <cp:lastPrinted>2021-05-19T07:18:00Z</cp:lastPrinted>
  <dcterms:created xsi:type="dcterms:W3CDTF">2021-05-16T09:12:00Z</dcterms:created>
  <dcterms:modified xsi:type="dcterms:W3CDTF">2021-05-19T09:08:00Z</dcterms:modified>
</cp:coreProperties>
</file>